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B1FCB5" w14:textId="77777777" w:rsidR="004A66B1" w:rsidRPr="004A66B1" w:rsidRDefault="005156B3">
      <w:pPr>
        <w:widowControl/>
        <w:jc w:val="left"/>
        <w:rPr>
          <w:bCs/>
          <w:sz w:val="20"/>
          <w:szCs w:val="20"/>
        </w:rPr>
      </w:pPr>
      <w:r w:rsidRPr="004A66B1">
        <w:rPr>
          <w:rFonts w:hint="eastAsia"/>
          <w:sz w:val="20"/>
          <w:szCs w:val="20"/>
          <w:eastAsianLayout w:id="1557295872" w:vert="1" w:vertCompress="1"/>
        </w:rPr>
        <w:t>14</w:t>
      </w:r>
      <w:r w:rsidR="002150E1" w:rsidRPr="004A66B1">
        <w:rPr>
          <w:rFonts w:hint="eastAsia"/>
          <w:sz w:val="20"/>
          <w:szCs w:val="20"/>
        </w:rPr>
        <w:t xml:space="preserve">　</w:t>
      </w:r>
      <w:r w:rsidRPr="004A66B1">
        <w:rPr>
          <w:rFonts w:hint="eastAsia"/>
          <w:bCs/>
          <w:sz w:val="20"/>
          <w:szCs w:val="20"/>
        </w:rPr>
        <w:t>要約のコツ</w:t>
      </w:r>
      <w:r w:rsidR="002150E1" w:rsidRPr="004A66B1">
        <w:rPr>
          <w:rFonts w:hint="eastAsia"/>
          <w:bCs/>
          <w:sz w:val="20"/>
          <w:szCs w:val="20"/>
        </w:rPr>
        <w:t>［</w:t>
      </w:r>
      <w:r w:rsidRPr="004A66B1">
        <w:rPr>
          <w:rFonts w:hint="eastAsia"/>
          <w:bCs/>
          <w:sz w:val="20"/>
          <w:szCs w:val="20"/>
        </w:rPr>
        <w:t>表現</w:t>
      </w:r>
      <w:r w:rsidR="002150E1" w:rsidRPr="004A66B1">
        <w:rPr>
          <w:rFonts w:hint="eastAsia"/>
          <w:bCs/>
          <w:sz w:val="20"/>
          <w:szCs w:val="20"/>
        </w:rPr>
        <w:t>］</w:t>
      </w:r>
    </w:p>
    <w:p w14:paraId="4C387675" w14:textId="77777777" w:rsidR="004A66B1" w:rsidRPr="004A66B1" w:rsidRDefault="004A66B1">
      <w:pPr>
        <w:widowControl/>
        <w:jc w:val="left"/>
        <w:rPr>
          <w:bCs/>
          <w:sz w:val="20"/>
          <w:szCs w:val="20"/>
        </w:rPr>
      </w:pPr>
    </w:p>
    <w:p w14:paraId="2D254404" w14:textId="77777777" w:rsidR="004A66B1" w:rsidRPr="004A66B1" w:rsidRDefault="004A66B1" w:rsidP="004A66B1">
      <w:pPr>
        <w:widowControl/>
        <w:jc w:val="left"/>
        <w:rPr>
          <w:sz w:val="20"/>
          <w:szCs w:val="20"/>
        </w:rPr>
      </w:pPr>
      <w:r w:rsidRPr="004A66B1">
        <w:rPr>
          <w:rFonts w:hint="eastAsia"/>
          <w:sz w:val="20"/>
          <w:szCs w:val="20"/>
        </w:rPr>
        <w:t xml:space="preserve">　文章は、すべて自分の言葉で書くとは限りません。例えば、レポートの中で、図書館で見つけた本の内容をまとめて報告することがあります。その場合は、他人の文章を読んで</w:t>
      </w:r>
      <w:r w:rsidRPr="004A66B1">
        <w:rPr>
          <w:rFonts w:hint="eastAsia"/>
          <w:bCs/>
          <w:sz w:val="20"/>
          <w:szCs w:val="20"/>
        </w:rPr>
        <w:t>整理してまとめる</w:t>
      </w:r>
      <w:r w:rsidRPr="004A66B1">
        <w:rPr>
          <w:rFonts w:hint="eastAsia"/>
          <w:sz w:val="20"/>
          <w:szCs w:val="20"/>
        </w:rPr>
        <w:t>必要があります。つまり、他人の文章を要約します。</w:t>
      </w:r>
    </w:p>
    <w:p w14:paraId="09AF1B4F" w14:textId="77777777" w:rsidR="004A66B1" w:rsidRPr="004A66B1" w:rsidRDefault="004A66B1" w:rsidP="004A66B1">
      <w:pPr>
        <w:widowControl/>
        <w:jc w:val="left"/>
        <w:rPr>
          <w:sz w:val="20"/>
          <w:szCs w:val="20"/>
        </w:rPr>
      </w:pPr>
      <w:r w:rsidRPr="004A66B1">
        <w:rPr>
          <w:rFonts w:hint="eastAsia"/>
          <w:sz w:val="20"/>
          <w:szCs w:val="20"/>
        </w:rPr>
        <w:t xml:space="preserve">　要約も、文章の書き方の一つで、大事なことです。そこで、要約の基本的な方法を身につけておくようにしましょう。</w:t>
      </w:r>
    </w:p>
    <w:p w14:paraId="1DB74E9D" w14:textId="77777777" w:rsidR="004A66B1" w:rsidRPr="004A66B1" w:rsidRDefault="004A66B1" w:rsidP="004A66B1">
      <w:pPr>
        <w:widowControl/>
        <w:jc w:val="left"/>
        <w:rPr>
          <w:sz w:val="20"/>
          <w:szCs w:val="20"/>
        </w:rPr>
      </w:pPr>
    </w:p>
    <w:p w14:paraId="1C4F9742" w14:textId="77777777" w:rsidR="004A66B1" w:rsidRPr="004A66B1" w:rsidRDefault="004A66B1" w:rsidP="004A66B1">
      <w:pPr>
        <w:widowControl/>
        <w:jc w:val="left"/>
        <w:rPr>
          <w:sz w:val="20"/>
          <w:szCs w:val="20"/>
        </w:rPr>
      </w:pPr>
      <w:r w:rsidRPr="004A66B1">
        <w:rPr>
          <w:rFonts w:hint="eastAsia"/>
          <w:sz w:val="20"/>
          <w:szCs w:val="20"/>
        </w:rPr>
        <w:t>要約の基本</w:t>
      </w:r>
    </w:p>
    <w:p w14:paraId="346A77A0" w14:textId="77777777" w:rsidR="004A66B1" w:rsidRDefault="004A66B1" w:rsidP="004A66B1">
      <w:pPr>
        <w:widowControl/>
        <w:jc w:val="left"/>
        <w:rPr>
          <w:sz w:val="20"/>
          <w:szCs w:val="20"/>
        </w:rPr>
      </w:pPr>
      <w:r w:rsidRPr="004A66B1">
        <w:rPr>
          <w:rFonts w:hint="eastAsia"/>
          <w:sz w:val="20"/>
          <w:szCs w:val="20"/>
        </w:rPr>
        <w:t xml:space="preserve">　要約をするには、その文章において、</w:t>
      </w:r>
      <w:r w:rsidRPr="004A66B1">
        <w:rPr>
          <w:rFonts w:hint="eastAsia"/>
          <w:bCs/>
          <w:sz w:val="20"/>
          <w:szCs w:val="20"/>
        </w:rPr>
        <w:t>どの部分が重要でどの部分が重要でないかを見分ける</w:t>
      </w:r>
      <w:r w:rsidRPr="004A66B1">
        <w:rPr>
          <w:rFonts w:hint="eastAsia"/>
          <w:sz w:val="20"/>
          <w:szCs w:val="20"/>
        </w:rPr>
        <w:t>必要がある。例えば、次の文章で考えてみよう。</w:t>
      </w:r>
    </w:p>
    <w:p w14:paraId="2D9CD667" w14:textId="77777777" w:rsidR="00D75A04" w:rsidRDefault="00D75A04" w:rsidP="00D75A04">
      <w:pPr>
        <w:widowControl/>
        <w:jc w:val="left"/>
        <w:rPr>
          <w:sz w:val="20"/>
          <w:szCs w:val="20"/>
        </w:rPr>
      </w:pPr>
    </w:p>
    <w:p w14:paraId="5AE4AD89" w14:textId="77777777" w:rsidR="00D75A04" w:rsidRPr="00D75A04" w:rsidRDefault="00D75A04" w:rsidP="00D75A04">
      <w:pPr>
        <w:widowControl/>
        <w:jc w:val="left"/>
        <w:rPr>
          <w:sz w:val="20"/>
          <w:szCs w:val="20"/>
        </w:rPr>
      </w:pPr>
      <w:r w:rsidRPr="00D75A04">
        <w:rPr>
          <w:rFonts w:hint="eastAsia"/>
          <w:sz w:val="20"/>
          <w:szCs w:val="20"/>
        </w:rPr>
        <w:t xml:space="preserve">　「若者たち」「私ども」などの「たち」も「ども」も、人間を表す語について複数であることを示す。「たち」と「ども」を比べると、「あなたたち」とは言えるが、「あなたども」とは言えない。また、「私たち」と「私ども」では、「私ども」のほうがへりくだった言い方である。こうしたことから、「たち」のほうが、敬意が高いと考えられる。</w:t>
      </w:r>
    </w:p>
    <w:p w14:paraId="114560BC" w14:textId="77777777" w:rsidR="00D75A04" w:rsidRDefault="00D75A04" w:rsidP="004A66B1">
      <w:pPr>
        <w:widowControl/>
        <w:jc w:val="left"/>
        <w:rPr>
          <w:sz w:val="20"/>
          <w:szCs w:val="20"/>
        </w:rPr>
      </w:pPr>
    </w:p>
    <w:p w14:paraId="712837AD" w14:textId="77777777" w:rsidR="004A66B1" w:rsidRPr="004A66B1" w:rsidRDefault="004A66B1" w:rsidP="004A66B1">
      <w:pPr>
        <w:widowControl/>
        <w:jc w:val="left"/>
        <w:rPr>
          <w:sz w:val="20"/>
          <w:szCs w:val="20"/>
        </w:rPr>
      </w:pPr>
      <w:r w:rsidRPr="004A66B1">
        <w:rPr>
          <w:rFonts w:hint="eastAsia"/>
          <w:sz w:val="20"/>
          <w:szCs w:val="20"/>
        </w:rPr>
        <w:t xml:space="preserve">　右の赤字部分は、</w:t>
      </w:r>
      <w:r w:rsidRPr="004A66B1">
        <w:rPr>
          <w:rFonts w:hint="eastAsia"/>
          <w:bCs/>
          <w:sz w:val="20"/>
          <w:szCs w:val="20"/>
        </w:rPr>
        <w:t>内容の中心となる重要な部分</w:t>
      </w:r>
      <w:r w:rsidRPr="004A66B1">
        <w:rPr>
          <w:rFonts w:hint="eastAsia"/>
          <w:sz w:val="20"/>
          <w:szCs w:val="20"/>
        </w:rPr>
        <w:t>である。それに対して、黒字部分は、例を挙げていたり、説明を加えていたりしている、付加的な部分である。</w:t>
      </w:r>
    </w:p>
    <w:p w14:paraId="2EECD698" w14:textId="77777777" w:rsidR="004A66B1" w:rsidRPr="004A66B1" w:rsidRDefault="004A66B1" w:rsidP="004A66B1">
      <w:pPr>
        <w:widowControl/>
        <w:jc w:val="left"/>
        <w:rPr>
          <w:sz w:val="20"/>
          <w:szCs w:val="20"/>
        </w:rPr>
      </w:pPr>
      <w:r w:rsidRPr="004A66B1">
        <w:rPr>
          <w:rFonts w:hint="eastAsia"/>
          <w:sz w:val="20"/>
          <w:szCs w:val="20"/>
        </w:rPr>
        <w:t xml:space="preserve">　そこで、この重要な赤字部分を残す。この考え方が、要約の基本である。</w:t>
      </w:r>
    </w:p>
    <w:p w14:paraId="5F45BBE0" w14:textId="77777777" w:rsidR="00D75A04" w:rsidRDefault="00D75A04" w:rsidP="004A66B1">
      <w:pPr>
        <w:widowControl/>
        <w:jc w:val="left"/>
        <w:rPr>
          <w:sz w:val="20"/>
          <w:szCs w:val="20"/>
        </w:rPr>
      </w:pPr>
    </w:p>
    <w:p w14:paraId="4EF14AAD" w14:textId="77777777" w:rsidR="004A66B1" w:rsidRPr="004A66B1" w:rsidRDefault="004A66B1" w:rsidP="004A66B1">
      <w:pPr>
        <w:widowControl/>
        <w:jc w:val="left"/>
        <w:rPr>
          <w:sz w:val="20"/>
          <w:szCs w:val="20"/>
        </w:rPr>
      </w:pPr>
      <w:r w:rsidRPr="004A66B1">
        <w:rPr>
          <w:rFonts w:hint="eastAsia"/>
          <w:sz w:val="20"/>
          <w:szCs w:val="20"/>
        </w:rPr>
        <w:t xml:space="preserve">　「たち」も「ども」も、人間を表す語について複数であることを示す。「たち」と「ども」を比べると、「たち」のほうが、敬意が高いと考えられる。</w:t>
      </w:r>
    </w:p>
    <w:p w14:paraId="19CAB74D" w14:textId="77777777" w:rsidR="004A66B1" w:rsidRPr="004A66B1" w:rsidRDefault="004A66B1" w:rsidP="004A66B1">
      <w:pPr>
        <w:widowControl/>
        <w:jc w:val="left"/>
        <w:rPr>
          <w:sz w:val="20"/>
          <w:szCs w:val="20"/>
        </w:rPr>
      </w:pPr>
    </w:p>
    <w:p w14:paraId="10E6C065" w14:textId="77777777" w:rsidR="004A66B1" w:rsidRPr="004A66B1" w:rsidRDefault="004A66B1" w:rsidP="004A66B1">
      <w:pPr>
        <w:widowControl/>
        <w:jc w:val="left"/>
        <w:rPr>
          <w:sz w:val="20"/>
          <w:szCs w:val="20"/>
        </w:rPr>
      </w:pPr>
      <w:r w:rsidRPr="004A66B1">
        <w:rPr>
          <w:rFonts w:hint="eastAsia"/>
          <w:sz w:val="20"/>
          <w:szCs w:val="20"/>
        </w:rPr>
        <w:t>文章量の調整</w:t>
      </w:r>
    </w:p>
    <w:p w14:paraId="7F6F97BD" w14:textId="77777777" w:rsidR="004A66B1" w:rsidRPr="004A66B1" w:rsidRDefault="004A66B1" w:rsidP="004A66B1">
      <w:pPr>
        <w:widowControl/>
        <w:jc w:val="left"/>
        <w:rPr>
          <w:sz w:val="20"/>
          <w:szCs w:val="20"/>
        </w:rPr>
      </w:pPr>
      <w:r w:rsidRPr="004A66B1">
        <w:rPr>
          <w:rFonts w:hint="eastAsia"/>
          <w:sz w:val="20"/>
          <w:szCs w:val="20"/>
        </w:rPr>
        <w:t xml:space="preserve">　要約では、文字数の制限が厳しい場合もある。そこで、右の要約をさらに短い文章量にする場合、</w:t>
      </w:r>
      <w:r w:rsidRPr="004A66B1">
        <w:rPr>
          <w:rFonts w:hint="eastAsia"/>
          <w:bCs/>
          <w:sz w:val="20"/>
          <w:szCs w:val="20"/>
        </w:rPr>
        <w:t>繰り返されている言葉に注目する</w:t>
      </w:r>
      <w:r w:rsidRPr="004A66B1">
        <w:rPr>
          <w:rFonts w:hint="eastAsia"/>
          <w:sz w:val="20"/>
          <w:szCs w:val="20"/>
        </w:rPr>
        <w:t>とよい。</w:t>
      </w:r>
    </w:p>
    <w:p w14:paraId="771D1E93" w14:textId="77777777" w:rsidR="004A66B1" w:rsidRDefault="004A66B1" w:rsidP="004A66B1">
      <w:pPr>
        <w:widowControl/>
        <w:jc w:val="left"/>
        <w:rPr>
          <w:sz w:val="20"/>
          <w:szCs w:val="20"/>
        </w:rPr>
      </w:pPr>
      <w:r w:rsidRPr="004A66B1">
        <w:rPr>
          <w:rFonts w:hint="eastAsia"/>
          <w:sz w:val="20"/>
          <w:szCs w:val="20"/>
        </w:rPr>
        <w:t xml:space="preserve">　右の要約は二つの文でできていて、「たち」と「ども」という言葉が重複している。これを一つにすることを考える。第一文の内容を第二文に入れてみると、次のようになる。</w:t>
      </w:r>
    </w:p>
    <w:p w14:paraId="66978E94" w14:textId="77777777" w:rsidR="00D75A04" w:rsidRDefault="00D75A04" w:rsidP="00D75A04">
      <w:pPr>
        <w:widowControl/>
        <w:jc w:val="left"/>
        <w:rPr>
          <w:sz w:val="20"/>
          <w:szCs w:val="20"/>
        </w:rPr>
      </w:pPr>
    </w:p>
    <w:p w14:paraId="730415CB" w14:textId="77777777" w:rsidR="00D75A04" w:rsidRPr="00D75A04" w:rsidRDefault="00D75A04" w:rsidP="00D75A04">
      <w:pPr>
        <w:widowControl/>
        <w:jc w:val="left"/>
        <w:rPr>
          <w:sz w:val="20"/>
          <w:szCs w:val="20"/>
        </w:rPr>
      </w:pPr>
      <w:r w:rsidRPr="00D75A04">
        <w:rPr>
          <w:rFonts w:hint="eastAsia"/>
          <w:sz w:val="20"/>
          <w:szCs w:val="20"/>
        </w:rPr>
        <w:t xml:space="preserve">　人間を表す語について複数であることを示す「たち」と「ども」を比べると、「たち」のほうが、敬意が高いと考えられる。</w:t>
      </w:r>
    </w:p>
    <w:p w14:paraId="6C342950" w14:textId="77777777" w:rsidR="002D2E79" w:rsidRPr="005156B3" w:rsidRDefault="002D2E79" w:rsidP="004A66B1">
      <w:pPr>
        <w:widowControl/>
        <w:jc w:val="left"/>
        <w:rPr>
          <w:b/>
          <w:bCs/>
          <w:sz w:val="20"/>
          <w:szCs w:val="20"/>
        </w:rPr>
      </w:pPr>
      <w:r>
        <w:rPr>
          <w:sz w:val="20"/>
          <w:szCs w:val="20"/>
        </w:rPr>
        <w:br w:type="page"/>
      </w:r>
    </w:p>
    <w:p w14:paraId="492E8B57" w14:textId="77777777" w:rsidR="00C01417" w:rsidRPr="00C01417" w:rsidRDefault="002D2E79" w:rsidP="00C01417">
      <w:pPr>
        <w:ind w:left="1000" w:hangingChars="500" w:hanging="1000"/>
        <w:rPr>
          <w:sz w:val="20"/>
          <w:szCs w:val="20"/>
        </w:rPr>
      </w:pPr>
      <w:r w:rsidRPr="00C32D4F">
        <w:rPr>
          <w:rFonts w:hint="eastAsia"/>
          <w:bCs/>
          <w:sz w:val="20"/>
          <w:szCs w:val="20"/>
          <w:bdr w:val="single" w:sz="4" w:space="0" w:color="auto"/>
        </w:rPr>
        <w:lastRenderedPageBreak/>
        <w:t>レッスン</w:t>
      </w:r>
      <w:r w:rsidRPr="00C32D4F">
        <w:rPr>
          <w:rFonts w:hint="eastAsia"/>
          <w:bCs/>
          <w:sz w:val="20"/>
          <w:szCs w:val="20"/>
          <w:bdr w:val="single" w:sz="4" w:space="0" w:color="auto"/>
          <w:lang w:val="ja-JP"/>
        </w:rPr>
        <w:t>１</w:t>
      </w:r>
      <w:r w:rsidRPr="00C32D4F">
        <w:rPr>
          <w:rFonts w:hint="eastAsia"/>
          <w:sz w:val="20"/>
          <w:szCs w:val="20"/>
        </w:rPr>
        <w:t xml:space="preserve">　</w:t>
      </w:r>
      <w:r w:rsidR="00C01417" w:rsidRPr="00C01417">
        <w:rPr>
          <w:rFonts w:hint="eastAsia"/>
          <w:sz w:val="20"/>
          <w:szCs w:val="20"/>
        </w:rPr>
        <w:t>次の各文の傍線部のうち、内容の上で重要な部分を示すものを選んで、解答欄に記号で書きなさい。</w:t>
      </w:r>
    </w:p>
    <w:p w14:paraId="2B3CE398" w14:textId="0AE350F4" w:rsidR="00506207" w:rsidRPr="00506207" w:rsidRDefault="00506207" w:rsidP="00506207">
      <w:pPr>
        <w:rPr>
          <w:sz w:val="20"/>
          <w:szCs w:val="20"/>
          <w:u w:val="thick"/>
        </w:rPr>
      </w:pPr>
      <w:r w:rsidRPr="00506207">
        <w:rPr>
          <w:rFonts w:hint="eastAsia"/>
          <w:sz w:val="20"/>
          <w:szCs w:val="20"/>
        </w:rPr>
        <w:t xml:space="preserve">⑴　</w:t>
      </w:r>
      <w:r w:rsidRPr="00506207">
        <w:rPr>
          <w:rFonts w:hint="eastAsia"/>
          <w:sz w:val="20"/>
          <w:szCs w:val="20"/>
          <w:vertAlign w:val="superscript"/>
        </w:rPr>
        <w:t>ア</w:t>
      </w:r>
      <w:r w:rsidRPr="00506207">
        <w:rPr>
          <w:rFonts w:hint="eastAsia"/>
          <w:sz w:val="20"/>
          <w:szCs w:val="20"/>
          <w:u w:val="thick"/>
        </w:rPr>
        <w:t>花と言えば桜を思い浮かべる人は多い</w:t>
      </w:r>
      <w:r w:rsidRPr="00506207">
        <w:rPr>
          <w:rFonts w:hint="eastAsia"/>
          <w:sz w:val="20"/>
          <w:szCs w:val="20"/>
        </w:rPr>
        <w:t>。しかし、</w:t>
      </w:r>
      <w:r w:rsidRPr="00506207">
        <w:rPr>
          <w:rFonts w:hint="eastAsia"/>
          <w:sz w:val="20"/>
          <w:szCs w:val="20"/>
          <w:vertAlign w:val="superscript"/>
        </w:rPr>
        <w:t>イ</w:t>
      </w:r>
      <w:r w:rsidRPr="00506207">
        <w:rPr>
          <w:rFonts w:hint="eastAsia"/>
          <w:sz w:val="20"/>
          <w:szCs w:val="20"/>
          <w:u w:val="thick"/>
        </w:rPr>
        <w:t>花と言えば桜を指すというのは平安時代後半以降で、奈良時代には主に梅を指していた</w:t>
      </w:r>
      <w:r w:rsidRPr="00506207">
        <w:rPr>
          <w:rFonts w:hint="eastAsia"/>
          <w:sz w:val="20"/>
          <w:szCs w:val="20"/>
        </w:rPr>
        <w:t>。その証拠に</w:t>
      </w:r>
      <w:r w:rsidRPr="00506207">
        <w:rPr>
          <w:rFonts w:hint="eastAsia"/>
          <w:sz w:val="20"/>
          <w:szCs w:val="20"/>
          <w:vertAlign w:val="superscript"/>
        </w:rPr>
        <w:t>ウ</w:t>
      </w:r>
      <w:r w:rsidRPr="00506207">
        <w:rPr>
          <w:rFonts w:hint="eastAsia"/>
          <w:sz w:val="20"/>
          <w:szCs w:val="20"/>
          <w:u w:val="thick"/>
        </w:rPr>
        <w:t>『万葉集』では、桜を詠んだ歌が四十首余りなのに対して、梅を詠んだ歌は百首以上ある。</w:t>
      </w:r>
    </w:p>
    <w:p w14:paraId="32B38D56" w14:textId="59F411C3" w:rsidR="002D2E79" w:rsidRDefault="00506207" w:rsidP="00506207">
      <w:pPr>
        <w:rPr>
          <w:sz w:val="20"/>
          <w:szCs w:val="20"/>
          <w:u w:val="thick"/>
        </w:rPr>
      </w:pPr>
      <w:r w:rsidRPr="00506207">
        <w:rPr>
          <w:rFonts w:hint="eastAsia"/>
          <w:sz w:val="20"/>
          <w:szCs w:val="20"/>
        </w:rPr>
        <w:t xml:space="preserve">⑵　</w:t>
      </w:r>
      <w:r w:rsidRPr="00506207">
        <w:rPr>
          <w:rFonts w:hint="eastAsia"/>
          <w:sz w:val="20"/>
          <w:szCs w:val="20"/>
          <w:vertAlign w:val="superscript"/>
        </w:rPr>
        <w:t>ア</w:t>
      </w:r>
      <w:r w:rsidRPr="00506207">
        <w:rPr>
          <w:rFonts w:hint="eastAsia"/>
          <w:sz w:val="20"/>
          <w:szCs w:val="20"/>
          <w:u w:val="thick"/>
        </w:rPr>
        <w:t>「あげく」という語は連歌と関係がある。</w:t>
      </w:r>
      <w:r w:rsidRPr="00506207">
        <w:rPr>
          <w:rFonts w:hint="eastAsia"/>
          <w:sz w:val="20"/>
          <w:szCs w:val="20"/>
          <w:vertAlign w:val="superscript"/>
        </w:rPr>
        <w:t>イ</w:t>
      </w:r>
      <w:r w:rsidRPr="00506207">
        <w:rPr>
          <w:rFonts w:hint="eastAsia"/>
          <w:sz w:val="20"/>
          <w:szCs w:val="20"/>
          <w:u w:val="thick"/>
        </w:rPr>
        <w:t>連歌の最初の句を発句と言い、最後の句を挙げ句と言う。</w:t>
      </w:r>
      <w:r w:rsidRPr="00506207">
        <w:rPr>
          <w:rFonts w:hint="eastAsia"/>
          <w:sz w:val="20"/>
          <w:szCs w:val="20"/>
          <w:vertAlign w:val="superscript"/>
        </w:rPr>
        <w:t>ウ</w:t>
      </w:r>
      <w:r w:rsidRPr="00506207">
        <w:rPr>
          <w:rFonts w:hint="eastAsia"/>
          <w:sz w:val="20"/>
          <w:szCs w:val="20"/>
          <w:u w:val="thick"/>
        </w:rPr>
        <w:t>連歌の最後の句の意味から終わりの意味になった。それを強調した形が「あげくの果て」である</w:t>
      </w:r>
      <w:r w:rsidRPr="00506207">
        <w:rPr>
          <w:rFonts w:hint="eastAsia"/>
          <w:sz w:val="20"/>
          <w:szCs w:val="20"/>
        </w:rPr>
        <w:t>。</w:t>
      </w:r>
      <w:r w:rsidRPr="00506207">
        <w:rPr>
          <w:rFonts w:hint="eastAsia"/>
          <w:sz w:val="20"/>
          <w:szCs w:val="20"/>
          <w:vertAlign w:val="superscript"/>
        </w:rPr>
        <w:t>エ</w:t>
      </w:r>
      <w:r w:rsidRPr="00506207">
        <w:rPr>
          <w:rFonts w:hint="eastAsia"/>
          <w:sz w:val="20"/>
          <w:szCs w:val="20"/>
          <w:u w:val="thick"/>
        </w:rPr>
        <w:t>「金回りの悪い日々が続き、あげくの果てに倒産した」や「けんかがひどくなり、あげくの果ては乱闘になった」と使われる。</w:t>
      </w:r>
      <w:r w:rsidRPr="00506207">
        <w:rPr>
          <w:rFonts w:hint="eastAsia"/>
          <w:sz w:val="20"/>
          <w:szCs w:val="20"/>
          <w:vertAlign w:val="superscript"/>
        </w:rPr>
        <w:t>オ</w:t>
      </w:r>
      <w:r w:rsidRPr="00506207">
        <w:rPr>
          <w:rFonts w:hint="eastAsia"/>
          <w:sz w:val="20"/>
          <w:szCs w:val="20"/>
          <w:u w:val="thick"/>
        </w:rPr>
        <w:t>「あげくの果て」は、普通、悪いことに使われ、よいことには使われない。</w:t>
      </w:r>
      <w:r w:rsidRPr="00506207">
        <w:rPr>
          <w:rFonts w:hint="eastAsia"/>
          <w:sz w:val="20"/>
          <w:szCs w:val="20"/>
        </w:rPr>
        <w:t>だから、</w:t>
      </w:r>
      <w:r w:rsidRPr="00506207">
        <w:rPr>
          <w:rFonts w:hint="eastAsia"/>
          <w:sz w:val="20"/>
          <w:szCs w:val="20"/>
          <w:vertAlign w:val="superscript"/>
        </w:rPr>
        <w:t>カ</w:t>
      </w:r>
      <w:r w:rsidRPr="00506207">
        <w:rPr>
          <w:rFonts w:hint="eastAsia"/>
          <w:sz w:val="20"/>
          <w:szCs w:val="20"/>
          <w:u w:val="thick"/>
        </w:rPr>
        <w:t>「熱心に勉強して、あげくの果てに成功者になった」や「恋人たちはあげくの果てに結婚した」とは決して言わない。</w:t>
      </w:r>
    </w:p>
    <w:p w14:paraId="5BBE0A18" w14:textId="77777777" w:rsidR="00506207" w:rsidRDefault="00506207" w:rsidP="00506207">
      <w:pPr>
        <w:rPr>
          <w:sz w:val="20"/>
          <w:szCs w:val="20"/>
          <w:u w:val="thick"/>
        </w:rPr>
      </w:pPr>
    </w:p>
    <w:p w14:paraId="249626D8" w14:textId="2C672118" w:rsidR="00506207" w:rsidRDefault="00506207" w:rsidP="00506207">
      <w:pPr>
        <w:rPr>
          <w:sz w:val="20"/>
          <w:szCs w:val="20"/>
          <w:u w:val="thick"/>
        </w:rPr>
      </w:pPr>
      <w:r w:rsidRPr="00506207">
        <w:rPr>
          <w:rFonts w:hint="eastAsia"/>
          <w:sz w:val="20"/>
          <w:szCs w:val="20"/>
        </w:rPr>
        <w:t>⑴</w:t>
      </w:r>
      <w:r w:rsidRPr="00FD7666">
        <w:rPr>
          <w:rFonts w:hint="eastAsia"/>
          <w:sz w:val="20"/>
          <w:szCs w:val="20"/>
        </w:rPr>
        <w:t>［　　　］</w:t>
      </w:r>
      <w:r>
        <w:rPr>
          <w:rFonts w:hint="eastAsia"/>
          <w:sz w:val="20"/>
          <w:szCs w:val="20"/>
        </w:rPr>
        <w:t xml:space="preserve">　　</w:t>
      </w:r>
      <w:r w:rsidRPr="00506207">
        <w:rPr>
          <w:rFonts w:hint="eastAsia"/>
          <w:sz w:val="20"/>
          <w:szCs w:val="20"/>
        </w:rPr>
        <w:t>⑵</w:t>
      </w:r>
      <w:r w:rsidRPr="00FD7666">
        <w:rPr>
          <w:rFonts w:hint="eastAsia"/>
          <w:sz w:val="20"/>
          <w:szCs w:val="20"/>
        </w:rPr>
        <w:t>［　　　］［　　　］［　　　］</w:t>
      </w:r>
    </w:p>
    <w:p w14:paraId="3E101ADC" w14:textId="77777777" w:rsidR="00506207" w:rsidRDefault="00506207" w:rsidP="00506207">
      <w:pPr>
        <w:rPr>
          <w:sz w:val="20"/>
          <w:szCs w:val="20"/>
        </w:rPr>
      </w:pPr>
    </w:p>
    <w:p w14:paraId="46633C8B" w14:textId="77777777" w:rsidR="00C01417" w:rsidRPr="00C01417" w:rsidRDefault="002D2E79" w:rsidP="00C01417">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２</w:t>
      </w:r>
      <w:r w:rsidRPr="00C32D4F">
        <w:rPr>
          <w:rFonts w:hint="eastAsia"/>
          <w:sz w:val="20"/>
          <w:szCs w:val="20"/>
        </w:rPr>
        <w:t xml:space="preserve">　</w:t>
      </w:r>
      <w:r w:rsidR="00C01417" w:rsidRPr="00C01417">
        <w:rPr>
          <w:rFonts w:hint="eastAsia"/>
          <w:sz w:val="20"/>
          <w:szCs w:val="20"/>
        </w:rPr>
        <w:t>次の文章の要約として最も適当なものを、後のア～ウから選んで記号を○で囲みなさい。</w:t>
      </w:r>
    </w:p>
    <w:p w14:paraId="03292ED3" w14:textId="3C1DD89E" w:rsidR="00472BF6" w:rsidRPr="00472BF6" w:rsidRDefault="00472BF6" w:rsidP="00472BF6">
      <w:pPr>
        <w:ind w:firstLineChars="100" w:firstLine="200"/>
        <w:rPr>
          <w:sz w:val="20"/>
          <w:szCs w:val="20"/>
        </w:rPr>
      </w:pPr>
      <w:r w:rsidRPr="00472BF6">
        <w:rPr>
          <w:rFonts w:hint="eastAsia"/>
          <w:sz w:val="20"/>
          <w:szCs w:val="20"/>
        </w:rPr>
        <w:t>近年、本をインターネットのサイトで買う人が増えている。わざわざ出かける必要もなく、せっかく行ったのに求める本がなかったというムダもない。とても便利である。</w:t>
      </w:r>
    </w:p>
    <w:p w14:paraId="5DF617A3" w14:textId="5970168C" w:rsidR="00472BF6" w:rsidRPr="00472BF6" w:rsidRDefault="00472BF6" w:rsidP="00472BF6">
      <w:pPr>
        <w:ind w:firstLineChars="100" w:firstLine="200"/>
        <w:rPr>
          <w:sz w:val="20"/>
          <w:szCs w:val="20"/>
        </w:rPr>
      </w:pPr>
      <w:r w:rsidRPr="00472BF6">
        <w:rPr>
          <w:rFonts w:hint="eastAsia"/>
          <w:sz w:val="20"/>
          <w:szCs w:val="20"/>
        </w:rPr>
        <w:t>しかし、本のネット購入では絶対できないことがある。店内に並んでいる本の題名を眺めて歩くことである。これは一見何の意味もないようだが、実は大きな効用がある。</w:t>
      </w:r>
    </w:p>
    <w:p w14:paraId="2FE5225A" w14:textId="77777777" w:rsidR="00302D5F" w:rsidRPr="00302D5F" w:rsidRDefault="00302D5F" w:rsidP="00472BF6">
      <w:pPr>
        <w:spacing w:beforeLines="50" w:before="200"/>
        <w:ind w:left="200" w:hangingChars="100" w:hanging="200"/>
        <w:rPr>
          <w:sz w:val="20"/>
          <w:szCs w:val="20"/>
        </w:rPr>
      </w:pPr>
      <w:r w:rsidRPr="00302D5F">
        <w:rPr>
          <w:rFonts w:hint="eastAsia"/>
          <w:sz w:val="20"/>
          <w:szCs w:val="20"/>
        </w:rPr>
        <w:t>ア　近年、増えている、本をインターネットで買う方法はとても便利だという。しかし、ネット購入ではできないことだが、本の題名を眺めて歩くことは大きな効用がある。</w:t>
      </w:r>
    </w:p>
    <w:p w14:paraId="0463AEE4" w14:textId="77777777" w:rsidR="00302D5F" w:rsidRPr="00302D5F" w:rsidRDefault="00302D5F" w:rsidP="00302D5F">
      <w:pPr>
        <w:ind w:left="200" w:hangingChars="100" w:hanging="200"/>
        <w:rPr>
          <w:sz w:val="20"/>
          <w:szCs w:val="20"/>
        </w:rPr>
      </w:pPr>
      <w:r w:rsidRPr="00302D5F">
        <w:rPr>
          <w:rFonts w:hint="eastAsia"/>
          <w:sz w:val="20"/>
          <w:szCs w:val="20"/>
        </w:rPr>
        <w:t>イ　近年、本をインターネットのサイトで買うという人が増えている。とても便利だという。しかし、店内に並んでいる本の題名を眺めて歩くことは大きな効用がある。</w:t>
      </w:r>
    </w:p>
    <w:p w14:paraId="0577E851" w14:textId="1EE5A9F0" w:rsidR="00302D5F" w:rsidRPr="00302D5F" w:rsidRDefault="00302D5F" w:rsidP="00302D5F">
      <w:pPr>
        <w:ind w:left="200" w:hangingChars="100" w:hanging="200"/>
        <w:rPr>
          <w:sz w:val="20"/>
          <w:szCs w:val="20"/>
        </w:rPr>
      </w:pPr>
      <w:r w:rsidRPr="00302D5F">
        <w:rPr>
          <w:rFonts w:hint="eastAsia"/>
          <w:sz w:val="20"/>
          <w:szCs w:val="20"/>
        </w:rPr>
        <w:t>ウ　本をインターネットで買うのは、わざわざ出かける必要もなく、せっかく行ったのに求める本がなかったというムダもないが、本の題名を眺めて歩くことができない。</w:t>
      </w:r>
    </w:p>
    <w:p w14:paraId="553FC42C" w14:textId="77777777" w:rsidR="002D2E79" w:rsidRDefault="002D2E79" w:rsidP="002D2E79">
      <w:pPr>
        <w:rPr>
          <w:sz w:val="20"/>
          <w:szCs w:val="20"/>
        </w:rPr>
      </w:pPr>
    </w:p>
    <w:p w14:paraId="22465620" w14:textId="5B87B8DE" w:rsidR="00C01417" w:rsidRPr="00C01417" w:rsidRDefault="002D2E79" w:rsidP="00C01417">
      <w:pPr>
        <w:ind w:left="1000" w:hangingChars="500" w:hanging="1000"/>
        <w:rPr>
          <w:sz w:val="20"/>
          <w:szCs w:val="20"/>
        </w:rPr>
      </w:pPr>
      <w:r w:rsidRPr="00C32D4F">
        <w:rPr>
          <w:rFonts w:hint="eastAsia"/>
          <w:bCs/>
          <w:sz w:val="20"/>
          <w:szCs w:val="20"/>
          <w:bdr w:val="single" w:sz="4" w:space="0" w:color="auto"/>
        </w:rPr>
        <w:t>レッスン</w:t>
      </w:r>
      <w:r>
        <w:rPr>
          <w:rFonts w:hint="eastAsia"/>
          <w:bCs/>
          <w:sz w:val="20"/>
          <w:szCs w:val="20"/>
          <w:bdr w:val="single" w:sz="4" w:space="0" w:color="auto"/>
          <w:lang w:val="ja-JP"/>
        </w:rPr>
        <w:t>３</w:t>
      </w:r>
      <w:r w:rsidRPr="00C32D4F">
        <w:rPr>
          <w:rFonts w:hint="eastAsia"/>
          <w:sz w:val="20"/>
          <w:szCs w:val="20"/>
        </w:rPr>
        <w:t xml:space="preserve">　</w:t>
      </w:r>
      <w:r w:rsidR="00C01417" w:rsidRPr="00C01417">
        <w:rPr>
          <w:rFonts w:hint="eastAsia"/>
          <w:sz w:val="20"/>
          <w:szCs w:val="20"/>
        </w:rPr>
        <w:t>次の文章は</w:t>
      </w:r>
      <w:r w:rsidR="00C01417" w:rsidRPr="00C32D4F">
        <w:rPr>
          <w:rFonts w:hint="eastAsia"/>
          <w:bCs/>
          <w:sz w:val="20"/>
          <w:szCs w:val="20"/>
          <w:bdr w:val="single" w:sz="4" w:space="0" w:color="auto"/>
        </w:rPr>
        <w:t>レッスン</w:t>
      </w:r>
      <w:r w:rsidR="00C01417">
        <w:rPr>
          <w:rFonts w:hint="eastAsia"/>
          <w:bCs/>
          <w:sz w:val="20"/>
          <w:szCs w:val="20"/>
          <w:bdr w:val="single" w:sz="4" w:space="0" w:color="auto"/>
          <w:lang w:val="ja-JP"/>
        </w:rPr>
        <w:t>２</w:t>
      </w:r>
      <w:r w:rsidR="00C01417" w:rsidRPr="00C01417">
        <w:rPr>
          <w:rFonts w:hint="eastAsia"/>
          <w:sz w:val="20"/>
          <w:szCs w:val="20"/>
        </w:rPr>
        <w:t>の文章の続きです。今度は自分で要約文を後の解答欄に書きなさい。</w:t>
      </w:r>
    </w:p>
    <w:p w14:paraId="04B1BEAB" w14:textId="77777777" w:rsidR="00302D5F" w:rsidRDefault="00302D5F" w:rsidP="00302D5F">
      <w:pPr>
        <w:rPr>
          <w:sz w:val="20"/>
          <w:szCs w:val="20"/>
        </w:rPr>
      </w:pPr>
      <w:r w:rsidRPr="00302D5F">
        <w:rPr>
          <w:rFonts w:hint="eastAsia"/>
          <w:sz w:val="20"/>
          <w:szCs w:val="20"/>
        </w:rPr>
        <w:t xml:space="preserve">　書店の新刊書のコーナーには、人々の興味をひきそうな出版物が並んでいる。それらの題名を眺めていると、世間の関心や世の中で何が問題になっているかの社会的な動向を知ることもできる。また、題名にひかれてたまたま手に取った本によって未知の世界に導かれることもある。街の書店は、本が並んでいることによって、利用者に思いがけない刺激や偶然の出会いを与えてくれるのである。</w:t>
      </w:r>
    </w:p>
    <w:p w14:paraId="14BE6AB2" w14:textId="5F498D73" w:rsidR="003D256E" w:rsidRDefault="003D256E">
      <w:pPr>
        <w:widowControl/>
        <w:jc w:val="left"/>
        <w:rPr>
          <w:sz w:val="20"/>
          <w:szCs w:val="20"/>
        </w:rPr>
      </w:pPr>
    </w:p>
    <w:tbl>
      <w:tblPr>
        <w:tblStyle w:val="a3"/>
        <w:tblpPr w:leftFromText="142" w:rightFromText="142" w:vertAnchor="text" w:tblpY="1"/>
        <w:tblW w:w="0" w:type="auto"/>
        <w:tblLook w:val="04A0" w:firstRow="1" w:lastRow="0" w:firstColumn="1" w:lastColumn="0" w:noHBand="0" w:noVBand="1"/>
      </w:tblPr>
      <w:tblGrid>
        <w:gridCol w:w="482"/>
        <w:gridCol w:w="482"/>
        <w:gridCol w:w="482"/>
        <w:gridCol w:w="482"/>
        <w:gridCol w:w="482"/>
      </w:tblGrid>
      <w:tr w:rsidR="00CA6A00" w14:paraId="46845F51" w14:textId="77777777" w:rsidTr="00472BF6">
        <w:trPr>
          <w:trHeight w:val="10200"/>
        </w:trPr>
        <w:tc>
          <w:tcPr>
            <w:tcW w:w="482" w:type="dxa"/>
          </w:tcPr>
          <w:p w14:paraId="79F8B6B4" w14:textId="77777777" w:rsidR="00CA6A00" w:rsidRDefault="00CA6A00" w:rsidP="001D4EE3">
            <w:pPr>
              <w:rPr>
                <w:sz w:val="20"/>
                <w:szCs w:val="20"/>
              </w:rPr>
            </w:pPr>
            <w:bookmarkStart w:id="0" w:name="_GoBack" w:colFirst="0" w:colLast="4"/>
          </w:p>
        </w:tc>
        <w:tc>
          <w:tcPr>
            <w:tcW w:w="482" w:type="dxa"/>
          </w:tcPr>
          <w:p w14:paraId="558602FD" w14:textId="77777777" w:rsidR="00CA6A00" w:rsidRDefault="00CA6A00" w:rsidP="001D4EE3">
            <w:pPr>
              <w:rPr>
                <w:sz w:val="20"/>
                <w:szCs w:val="20"/>
              </w:rPr>
            </w:pPr>
          </w:p>
        </w:tc>
        <w:tc>
          <w:tcPr>
            <w:tcW w:w="482" w:type="dxa"/>
          </w:tcPr>
          <w:p w14:paraId="112D7775" w14:textId="77777777" w:rsidR="00CA6A00" w:rsidRDefault="00CA6A00" w:rsidP="001D4EE3">
            <w:pPr>
              <w:rPr>
                <w:sz w:val="20"/>
                <w:szCs w:val="20"/>
              </w:rPr>
            </w:pPr>
          </w:p>
        </w:tc>
        <w:tc>
          <w:tcPr>
            <w:tcW w:w="482" w:type="dxa"/>
          </w:tcPr>
          <w:p w14:paraId="184C8B4A" w14:textId="77777777" w:rsidR="00CA6A00" w:rsidRDefault="00CA6A00" w:rsidP="001D4EE3">
            <w:pPr>
              <w:rPr>
                <w:sz w:val="20"/>
                <w:szCs w:val="20"/>
              </w:rPr>
            </w:pPr>
          </w:p>
        </w:tc>
        <w:tc>
          <w:tcPr>
            <w:tcW w:w="482" w:type="dxa"/>
          </w:tcPr>
          <w:p w14:paraId="4B8849CF" w14:textId="77777777" w:rsidR="00CA6A00" w:rsidRDefault="00CA6A00" w:rsidP="001D4EE3">
            <w:pPr>
              <w:rPr>
                <w:sz w:val="20"/>
                <w:szCs w:val="20"/>
              </w:rPr>
            </w:pPr>
          </w:p>
        </w:tc>
      </w:tr>
    </w:tbl>
    <w:bookmarkEnd w:id="0"/>
    <w:p w14:paraId="680FE968" w14:textId="77777777" w:rsidR="003D256E" w:rsidRPr="00BE1DDB" w:rsidRDefault="003D256E" w:rsidP="003D256E">
      <w:pPr>
        <w:jc w:val="left"/>
        <w:rPr>
          <w:sz w:val="20"/>
          <w:szCs w:val="20"/>
        </w:rPr>
      </w:pPr>
      <w:r>
        <w:rPr>
          <w:rFonts w:hint="eastAsia"/>
          <w:sz w:val="20"/>
          <w:szCs w:val="20"/>
        </w:rPr>
        <w:t>【</w:t>
      </w:r>
      <w:r w:rsidRPr="00BE1DDB">
        <w:rPr>
          <w:rFonts w:hint="eastAsia"/>
          <w:sz w:val="20"/>
          <w:szCs w:val="20"/>
        </w:rPr>
        <w:t>解答</w:t>
      </w:r>
      <w:r>
        <w:rPr>
          <w:rFonts w:hint="eastAsia"/>
          <w:sz w:val="20"/>
          <w:szCs w:val="20"/>
        </w:rPr>
        <w:t>】</w:t>
      </w:r>
    </w:p>
    <w:p w14:paraId="457A2435" w14:textId="77777777" w:rsidR="00BD5578" w:rsidRPr="00576446" w:rsidRDefault="00BD5578" w:rsidP="00BD5578">
      <w:pPr>
        <w:jc w:val="left"/>
        <w:rPr>
          <w:sz w:val="20"/>
          <w:szCs w:val="20"/>
        </w:rPr>
      </w:pPr>
      <w:r w:rsidRPr="002768F1">
        <w:rPr>
          <w:rFonts w:hint="eastAsia"/>
          <w:bCs/>
          <w:sz w:val="20"/>
          <w:szCs w:val="20"/>
        </w:rPr>
        <w:t>レッスン１</w:t>
      </w:r>
    </w:p>
    <w:p w14:paraId="4C66989B" w14:textId="77777777" w:rsidR="00FE5A32" w:rsidRPr="00FE5A32" w:rsidRDefault="00FE5A32" w:rsidP="00FE5A32">
      <w:pPr>
        <w:rPr>
          <w:sz w:val="20"/>
          <w:szCs w:val="20"/>
        </w:rPr>
      </w:pPr>
      <w:r w:rsidRPr="00FE5A32">
        <w:rPr>
          <w:rFonts w:hint="eastAsia"/>
          <w:sz w:val="20"/>
          <w:szCs w:val="20"/>
        </w:rPr>
        <w:t xml:space="preserve">　⑴イ　⑵ア・ウ・オ</w:t>
      </w:r>
    </w:p>
    <w:p w14:paraId="4CD60C53" w14:textId="77777777" w:rsidR="00FE5A32" w:rsidRDefault="00FE5A32" w:rsidP="00FE5A32">
      <w:pPr>
        <w:jc w:val="left"/>
        <w:rPr>
          <w:bCs/>
          <w:sz w:val="20"/>
          <w:szCs w:val="20"/>
        </w:rPr>
      </w:pPr>
    </w:p>
    <w:p w14:paraId="16F94D59" w14:textId="2F66CF38" w:rsidR="00FE5A32" w:rsidRPr="00FE5A32" w:rsidRDefault="00FE5A32" w:rsidP="00FE5A32">
      <w:pPr>
        <w:jc w:val="left"/>
        <w:rPr>
          <w:sz w:val="20"/>
          <w:szCs w:val="20"/>
        </w:rPr>
      </w:pPr>
      <w:r w:rsidRPr="002768F1">
        <w:rPr>
          <w:rFonts w:hint="eastAsia"/>
          <w:bCs/>
          <w:sz w:val="20"/>
          <w:szCs w:val="20"/>
        </w:rPr>
        <w:t>レッスン</w:t>
      </w:r>
      <w:r>
        <w:rPr>
          <w:rFonts w:hint="eastAsia"/>
          <w:bCs/>
          <w:sz w:val="20"/>
          <w:szCs w:val="20"/>
        </w:rPr>
        <w:t>２</w:t>
      </w:r>
    </w:p>
    <w:p w14:paraId="75191D68" w14:textId="77777777" w:rsidR="00FE5A32" w:rsidRPr="00FE5A32" w:rsidRDefault="00FE5A32" w:rsidP="00FE5A32">
      <w:pPr>
        <w:rPr>
          <w:sz w:val="20"/>
          <w:szCs w:val="20"/>
        </w:rPr>
      </w:pPr>
      <w:r w:rsidRPr="00FE5A32">
        <w:rPr>
          <w:rFonts w:hint="eastAsia"/>
          <w:sz w:val="20"/>
          <w:szCs w:val="20"/>
        </w:rPr>
        <w:t xml:space="preserve">　ア</w:t>
      </w:r>
    </w:p>
    <w:p w14:paraId="287C8A65" w14:textId="77777777" w:rsidR="00FE5A32" w:rsidRDefault="00FE5A32" w:rsidP="00FE5A32">
      <w:pPr>
        <w:jc w:val="left"/>
        <w:rPr>
          <w:bCs/>
          <w:sz w:val="20"/>
          <w:szCs w:val="20"/>
        </w:rPr>
      </w:pPr>
    </w:p>
    <w:p w14:paraId="5F8A02F5" w14:textId="162870D0" w:rsidR="00FE5A32" w:rsidRPr="00FE5A32" w:rsidRDefault="00FE5A32" w:rsidP="00FE5A32">
      <w:pPr>
        <w:jc w:val="left"/>
        <w:rPr>
          <w:sz w:val="20"/>
          <w:szCs w:val="20"/>
        </w:rPr>
      </w:pPr>
      <w:r w:rsidRPr="002768F1">
        <w:rPr>
          <w:rFonts w:hint="eastAsia"/>
          <w:bCs/>
          <w:sz w:val="20"/>
          <w:szCs w:val="20"/>
        </w:rPr>
        <w:t>レッスン</w:t>
      </w:r>
      <w:r>
        <w:rPr>
          <w:rFonts w:hint="eastAsia"/>
          <w:bCs/>
          <w:sz w:val="20"/>
          <w:szCs w:val="20"/>
        </w:rPr>
        <w:t>３</w:t>
      </w:r>
    </w:p>
    <w:p w14:paraId="4CA06BA9" w14:textId="77777777" w:rsidR="00FE5A32" w:rsidRPr="00FE5A32" w:rsidRDefault="00FE5A32" w:rsidP="00FE5A32">
      <w:pPr>
        <w:rPr>
          <w:sz w:val="20"/>
          <w:szCs w:val="20"/>
        </w:rPr>
      </w:pPr>
      <w:r w:rsidRPr="00FE5A32">
        <w:rPr>
          <w:rFonts w:hint="eastAsia"/>
          <w:sz w:val="20"/>
          <w:szCs w:val="20"/>
        </w:rPr>
        <w:t xml:space="preserve">　書店で、興味をひきそうな出版物の題名を眺めていると、世間の関心や社会的な動向を知ることもできるし、題名にひかれて、未知の世界に導かれることもある。街の書店は、本が並んでいることによって、利用者に刺激や偶然の出会いを与えてくれるのである。</w:t>
      </w:r>
    </w:p>
    <w:p w14:paraId="79CBCE88" w14:textId="77777777" w:rsidR="00FB3133" w:rsidRPr="00E318AD" w:rsidRDefault="00FB3133">
      <w:pPr>
        <w:rPr>
          <w:sz w:val="20"/>
          <w:szCs w:val="20"/>
        </w:rPr>
      </w:pPr>
    </w:p>
    <w:sectPr w:rsidR="00FB3133"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56B3"/>
    <w:rsid w:val="00015DEB"/>
    <w:rsid w:val="002150E1"/>
    <w:rsid w:val="002D2E79"/>
    <w:rsid w:val="00302D5F"/>
    <w:rsid w:val="003D256E"/>
    <w:rsid w:val="00422DD1"/>
    <w:rsid w:val="0043032E"/>
    <w:rsid w:val="00472BF6"/>
    <w:rsid w:val="004A66B1"/>
    <w:rsid w:val="005031C8"/>
    <w:rsid w:val="00506207"/>
    <w:rsid w:val="005156B3"/>
    <w:rsid w:val="009B1EF0"/>
    <w:rsid w:val="00B42F30"/>
    <w:rsid w:val="00BD5578"/>
    <w:rsid w:val="00C01417"/>
    <w:rsid w:val="00C2669C"/>
    <w:rsid w:val="00CA6A00"/>
    <w:rsid w:val="00D75A04"/>
    <w:rsid w:val="00E318AD"/>
    <w:rsid w:val="00FB3133"/>
    <w:rsid w:val="00FE5A32"/>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32BA0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2D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02D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13</TotalTime>
  <Pages>3</Pages>
  <Words>310</Words>
  <Characters>1772</Characters>
  <Application>Microsoft Macintosh Word</Application>
  <DocSecurity>0</DocSecurity>
  <Lines>14</Lines>
  <Paragraphs>4</Paragraphs>
  <ScaleCrop>false</ScaleCrop>
  <Company>株式会社　京都書房</Company>
  <LinksUpToDate>false</LinksUpToDate>
  <CharactersWithSpaces>2078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12</cp:revision>
  <dcterms:created xsi:type="dcterms:W3CDTF">2017-12-26T01:12:00Z</dcterms:created>
  <dcterms:modified xsi:type="dcterms:W3CDTF">2017-12-28T02:29:00Z</dcterms:modified>
</cp:coreProperties>
</file>