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7AF" w:rsidRDefault="00A377AF" w:rsidP="00E97E03">
      <w:pPr>
        <w:pStyle w:val="1"/>
      </w:pPr>
      <w:r w:rsidRPr="00E97E03">
        <w:rPr>
          <w:rFonts w:hint="eastAsia"/>
          <w:eastAsianLayout w:id="1469936896" w:vert="1" w:vertCompress="1"/>
        </w:rPr>
        <w:t>18</w:t>
      </w:r>
      <w:r>
        <w:rPr>
          <w:rFonts w:hint="eastAsia"/>
        </w:rPr>
        <w:t>［評論］</w:t>
      </w:r>
      <w:r w:rsidR="00E97E03">
        <w:ruby>
          <w:rubyPr>
            <w:rubyAlign w:val="distributeSpace"/>
            <w:hps w:val="10"/>
            <w:hpsRaise w:val="18"/>
            <w:hpsBaseText w:val="21"/>
            <w:lid w:val="ja-JP"/>
          </w:rubyPr>
          <w:rt>
            <w:r w:rsidR="00E97E03" w:rsidRPr="00E97E03">
              <w:rPr>
                <w:rFonts w:ascii="ＭＳ ゴシック" w:eastAsia="ＭＳ ゴシック" w:hAnsi="ＭＳ ゴシック" w:hint="eastAsia"/>
                <w:sz w:val="10"/>
              </w:rPr>
              <w:t>せん</w:t>
            </w:r>
          </w:rt>
          <w:rubyBase>
            <w:r w:rsidR="00E97E03">
              <w:rPr>
                <w:rFonts w:hint="eastAsia"/>
              </w:rPr>
              <w:t>千</w:t>
            </w:r>
          </w:rubyBase>
        </w:ruby>
      </w:r>
      <w:r w:rsidR="00E97E03">
        <w:ruby>
          <w:rubyPr>
            <w:rubyAlign w:val="distributeSpace"/>
            <w:hps w:val="10"/>
            <w:hpsRaise w:val="18"/>
            <w:hpsBaseText w:val="21"/>
            <w:lid w:val="ja-JP"/>
          </w:rubyPr>
          <w:rt>
            <w:r w:rsidR="00E97E03" w:rsidRPr="00E97E03">
              <w:rPr>
                <w:rFonts w:ascii="ＭＳ ゴシック" w:eastAsia="ＭＳ ゴシック" w:hAnsi="ＭＳ ゴシック" w:hint="eastAsia"/>
                <w:sz w:val="10"/>
              </w:rPr>
              <w:t>だ</w:t>
            </w:r>
          </w:rt>
          <w:rubyBase>
            <w:r w:rsidR="00E97E03">
              <w:rPr>
                <w:rFonts w:hint="eastAsia"/>
              </w:rPr>
              <w:t>田</w:t>
            </w:r>
          </w:rubyBase>
        </w:ruby>
      </w:r>
      <w:r w:rsidR="00E97E03">
        <w:ruby>
          <w:rubyPr>
            <w:rubyAlign w:val="distributeSpace"/>
            <w:hps w:val="10"/>
            <w:hpsRaise w:val="18"/>
            <w:hpsBaseText w:val="21"/>
            <w:lid w:val="ja-JP"/>
          </w:rubyPr>
          <w:rt>
            <w:r w:rsidR="00E97E03" w:rsidRPr="00E97E03">
              <w:rPr>
                <w:rFonts w:ascii="ＭＳ ゴシック" w:eastAsia="ＭＳ ゴシック" w:hAnsi="ＭＳ ゴシック" w:hint="eastAsia"/>
                <w:sz w:val="10"/>
              </w:rPr>
              <w:t>これ</w:t>
            </w:r>
          </w:rt>
          <w:rubyBase>
            <w:r w:rsidR="00E97E03">
              <w:rPr>
                <w:rFonts w:hint="eastAsia"/>
              </w:rPr>
              <w:t>是</w:t>
            </w:r>
          </w:rubyBase>
        </w:ruby>
      </w:r>
      <w:r w:rsidR="00E97E03">
        <w:ruby>
          <w:rubyPr>
            <w:rubyAlign w:val="distributeSpace"/>
            <w:hps w:val="10"/>
            <w:hpsRaise w:val="18"/>
            <w:hpsBaseText w:val="21"/>
            <w:lid w:val="ja-JP"/>
          </w:rubyPr>
          <w:rt>
            <w:r w:rsidR="00E97E03" w:rsidRPr="00E97E03">
              <w:rPr>
                <w:rFonts w:ascii="ＭＳ ゴシック" w:eastAsia="ＭＳ ゴシック" w:hAnsi="ＭＳ ゴシック" w:hint="eastAsia"/>
                <w:sz w:val="10"/>
              </w:rPr>
              <w:t>や</w:t>
            </w:r>
          </w:rt>
          <w:rubyBase>
            <w:r w:rsidR="00E97E03">
              <w:rPr>
                <w:rFonts w:hint="eastAsia"/>
              </w:rPr>
              <w:t>也</w:t>
            </w:r>
          </w:rubyBase>
        </w:ruby>
      </w:r>
      <w:r>
        <w:rPr>
          <w:rFonts w:hint="eastAsia"/>
        </w:rPr>
        <w:t>『演劇入門』</w:t>
      </w:r>
    </w:p>
    <w:p w:rsidR="00A377AF" w:rsidRDefault="00A377AF" w:rsidP="00A377AF"/>
    <w:p w:rsidR="00A377AF" w:rsidRDefault="00A377AF" w:rsidP="00A377AF">
      <w:r>
        <w:rPr>
          <w:rFonts w:hint="eastAsia"/>
        </w:rPr>
        <w:t xml:space="preserve">　演技を一口に</w:t>
      </w:r>
      <w:r w:rsidRPr="00E97E03">
        <w:rPr>
          <w:rFonts w:hint="eastAsia"/>
          <w:em w:val="comma"/>
        </w:rPr>
        <w:t>ものまね</w:t>
      </w:r>
      <w:r>
        <w:rPr>
          <w:rFonts w:hint="eastAsia"/>
        </w:rPr>
        <w:t>と言いきってしまうことには、反対の人もあろう。反対の主な理由は、俳優が引き写しにすればすむような手本がいったいどこにあるのか、ということらしい、これはその通りだ。</w:t>
      </w:r>
    </w:p>
    <w:p w:rsidR="00A377AF" w:rsidRDefault="00A377AF" w:rsidP="00A377AF">
      <w:r>
        <w:rPr>
          <w:rFonts w:hint="eastAsia"/>
        </w:rPr>
        <w:t xml:space="preserve">　俳優が演技のよりどころにするのは字に書いただけの脚本である。なるほど登場人物の口にする</w:t>
      </w:r>
      <w:r w:rsidRPr="00E97E03">
        <w:rPr>
          <w:rFonts w:hint="eastAsia"/>
          <w:em w:val="comma"/>
        </w:rPr>
        <w:t>せりふ</w:t>
      </w:r>
      <w:r>
        <w:rPr>
          <w:rFonts w:hint="eastAsia"/>
        </w:rPr>
        <w:t>は、文字通りそこに記されてはいるが、それすら、</w:t>
      </w:r>
      <w:r w:rsidRPr="00E97E03">
        <w:rPr>
          <w:rStyle w:val="a3"/>
          <w:rFonts w:hint="eastAsia"/>
        </w:rPr>
        <w:t>ａ</w:t>
      </w:r>
      <w:r w:rsidRPr="00E97E03">
        <w:rPr>
          <w:rFonts w:hint="eastAsia"/>
          <w:u w:val="double"/>
        </w:rPr>
        <w:t>肝心</w:t>
      </w:r>
      <w:r>
        <w:rPr>
          <w:rFonts w:hint="eastAsia"/>
        </w:rPr>
        <w:t>の耳にきこえる形</w:t>
      </w:r>
      <w:r w:rsidR="00E97E03" w:rsidRPr="00E97E03">
        <w:rPr>
          <w:rFonts w:hint="eastAsia"/>
          <w:w w:val="200"/>
        </w:rPr>
        <w:t>─</w:t>
      </w:r>
      <w:r>
        <w:rPr>
          <w:rFonts w:hint="eastAsia"/>
        </w:rPr>
        <w:t>話し手の心に起きることを感じとるのに大事な、その音色、高低、強弱、速度、休止など</w:t>
      </w:r>
      <w:r w:rsidR="00E97E03" w:rsidRPr="00E97E03">
        <w:rPr>
          <w:rFonts w:hint="eastAsia"/>
          <w:w w:val="200"/>
        </w:rPr>
        <w:t>─</w:t>
      </w:r>
      <w:r>
        <w:rPr>
          <w:rFonts w:hint="eastAsia"/>
        </w:rPr>
        <w:t>についての指定はほとんどない。そういう字に書かれただけの</w:t>
      </w:r>
      <w:r w:rsidRPr="00E97E03">
        <w:rPr>
          <w:rFonts w:hint="eastAsia"/>
          <w:em w:val="comma"/>
        </w:rPr>
        <w:t>せりふ</w:t>
      </w:r>
      <w:r>
        <w:rPr>
          <w:rFonts w:hint="eastAsia"/>
        </w:rPr>
        <w:t>やわずかばかりのト書から、自分の</w:t>
      </w:r>
      <w:r w:rsidRPr="00E97E03">
        <w:rPr>
          <w:rFonts w:hint="eastAsia"/>
          <w:em w:val="comma"/>
        </w:rPr>
        <w:t>役</w:t>
      </w:r>
      <w:r>
        <w:rPr>
          <w:rFonts w:hint="eastAsia"/>
        </w:rPr>
        <w:t>の性格、他の役との関係、その内的・外的行動の「途切れぬ線」、脚本全体の</w:t>
      </w:r>
      <w:r w:rsidRPr="00E97E03">
        <w:rPr>
          <w:rStyle w:val="a3"/>
          <w:rFonts w:hint="eastAsia"/>
        </w:rPr>
        <w:t>ｂ</w:t>
      </w:r>
      <w:r w:rsidRPr="00E97E03">
        <w:rPr>
          <w:rFonts w:hint="eastAsia"/>
          <w:u w:val="double"/>
        </w:rPr>
        <w:t>意図</w:t>
      </w:r>
      <w:r>
        <w:rPr>
          <w:rFonts w:hint="eastAsia"/>
        </w:rPr>
        <w:t>（「超課題」）、そのなかでの自分の位置や役割を読みとり、それを自分の体験や知識や想像力でおぎなって、生き生きした</w:t>
      </w:r>
      <w:r w:rsidRPr="00E97E03">
        <w:rPr>
          <w:rFonts w:hint="eastAsia"/>
          <w:em w:val="comma"/>
        </w:rPr>
        <w:t>役</w:t>
      </w:r>
      <w:r>
        <w:rPr>
          <w:rFonts w:hint="eastAsia"/>
        </w:rPr>
        <w:t>のイメージをつくりあげ、形にあらわすのは俳優の仕事である。</w:t>
      </w:r>
    </w:p>
    <w:p w:rsidR="00A377AF" w:rsidRDefault="00A377AF" w:rsidP="00A377AF">
      <w:r>
        <w:rPr>
          <w:rFonts w:hint="eastAsia"/>
        </w:rPr>
        <w:t xml:space="preserve">　もちろん俳優の仕事には</w:t>
      </w:r>
      <w:r w:rsidRPr="00E97E03">
        <w:rPr>
          <w:rFonts w:hint="eastAsia"/>
          <w:em w:val="comma"/>
        </w:rPr>
        <w:t>ものまね</w:t>
      </w:r>
      <w:r>
        <w:rPr>
          <w:rFonts w:hint="eastAsia"/>
        </w:rPr>
        <w:t>の部分、手本を引き写しにすればすむ、そうするしかない場合もあろう。たとえば、</w:t>
      </w:r>
      <w:r w:rsidRPr="00E97E03">
        <w:rPr>
          <w:rFonts w:hint="eastAsia"/>
          <w:em w:val="comma"/>
        </w:rPr>
        <w:t>役</w:t>
      </w:r>
      <w:r>
        <w:rPr>
          <w:rFonts w:hint="eastAsia"/>
        </w:rPr>
        <w:t>の必要に応じて、方言や流行歌や民俗舞踊や特殊な作法、</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やり</w:t>
            </w:r>
          </w:rt>
          <w:rubyBase>
            <w:r w:rsidR="00E97E03">
              <w:rPr>
                <w:rFonts w:hint="eastAsia"/>
              </w:rPr>
              <w:t>槍</w:t>
            </w:r>
          </w:rubyBase>
        </w:ruby>
      </w:r>
      <w:r>
        <w:rPr>
          <w:rFonts w:hint="eastAsia"/>
        </w:rPr>
        <w:t>や</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くわ</w:t>
            </w:r>
          </w:rt>
          <w:rubyBase>
            <w:r w:rsidR="00E97E03">
              <w:rPr>
                <w:rFonts w:hint="eastAsia"/>
              </w:rPr>
              <w:t>鍬</w:t>
            </w:r>
          </w:rubyBase>
        </w:ruby>
      </w:r>
      <w:r>
        <w:rPr>
          <w:rFonts w:hint="eastAsia"/>
        </w:rPr>
        <w:t>や</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やすり</w:t>
            </w:r>
          </w:rt>
          <w:rubyBase>
            <w:r w:rsidR="00E97E03">
              <w:rPr>
                <w:rFonts w:hint="eastAsia"/>
              </w:rPr>
              <w:t>鑢</w:t>
            </w:r>
          </w:rubyBase>
        </w:ruby>
      </w:r>
      <w:r>
        <w:rPr>
          <w:rFonts w:hint="eastAsia"/>
        </w:rPr>
        <w:t>のつかい方、</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すり</w:t>
            </w:r>
          </w:rt>
          <w:rubyBase>
            <w:r w:rsidR="00E97E03">
              <w:rPr>
                <w:rFonts w:hint="eastAsia"/>
              </w:rPr>
              <w:t>掏摸</w:t>
            </w:r>
          </w:rubyBase>
        </w:ruby>
      </w:r>
      <w:r>
        <w:rPr>
          <w:rFonts w:hint="eastAsia"/>
        </w:rPr>
        <w:t>の手口などを、その道の専門家にならう場合だ。街でひろった実在人物の形や動きを演技に組入れる場合もあろう。だが</w:t>
      </w:r>
      <w:r w:rsidRPr="00E97E03">
        <w:rPr>
          <w:rStyle w:val="a3"/>
          <w:rFonts w:hint="eastAsia"/>
        </w:rPr>
        <w:t>①</w:t>
      </w:r>
      <w:r w:rsidRPr="00E97E03">
        <w:rPr>
          <w:rFonts w:hint="eastAsia"/>
          <w:u w:val="thick"/>
        </w:rPr>
        <w:t>それをそのまま舞台にのせることはない</w:t>
      </w:r>
      <w:r>
        <w:rPr>
          <w:rFonts w:hint="eastAsia"/>
        </w:rPr>
        <w:t>。ことにつかの間の観察がとらえた大ざっぱな切れぎれの印象を、自分の体験や想像でふくらませ、一貫した行動の流れに</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つな</w:t>
            </w:r>
          </w:rt>
          <w:rubyBase>
            <w:r w:rsidR="00E97E03">
              <w:rPr>
                <w:rFonts w:hint="eastAsia"/>
              </w:rPr>
              <w:t>繋</w:t>
            </w:r>
          </w:rubyBase>
        </w:ruby>
      </w:r>
      <w:r>
        <w:rPr>
          <w:rFonts w:hint="eastAsia"/>
        </w:rPr>
        <w:t>ぎあわせるのは、俳優ひとりひとりの働きである。</w:t>
      </w:r>
    </w:p>
    <w:p w:rsidR="00A377AF" w:rsidRDefault="00A377AF" w:rsidP="00A377AF">
      <w:r>
        <w:rPr>
          <w:rFonts w:hint="eastAsia"/>
        </w:rPr>
        <w:t xml:space="preserve">　だが、</w:t>
      </w:r>
      <w:r w:rsidRPr="00E97E03">
        <w:rPr>
          <w:rStyle w:val="a3"/>
          <w:rFonts w:hint="eastAsia"/>
        </w:rPr>
        <w:t>②</w:t>
      </w:r>
      <w:r w:rsidRPr="00E97E03">
        <w:rPr>
          <w:rFonts w:hint="eastAsia"/>
          <w:u w:val="thick"/>
        </w:rPr>
        <w:t>直接の手本がない</w:t>
      </w:r>
      <w:r>
        <w:rPr>
          <w:rFonts w:hint="eastAsia"/>
        </w:rPr>
        <w:t>というだけで、俳優の仕事が</w:t>
      </w:r>
      <w:r w:rsidRPr="00E97E03">
        <w:rPr>
          <w:rFonts w:hint="eastAsia"/>
          <w:em w:val="comma"/>
        </w:rPr>
        <w:t>ものまね</w:t>
      </w:r>
      <w:r>
        <w:rPr>
          <w:rFonts w:hint="eastAsia"/>
        </w:rPr>
        <w:t>ではないと決めてしまうのも単純すぎるようだ。</w:t>
      </w:r>
    </w:p>
    <w:p w:rsidR="00A377AF" w:rsidRDefault="00A377AF" w:rsidP="00A377AF">
      <w:r>
        <w:rPr>
          <w:rFonts w:hint="eastAsia"/>
        </w:rPr>
        <w:t xml:space="preserve">　</w:t>
      </w:r>
      <w:r w:rsidRPr="00E97E03">
        <w:rPr>
          <w:rFonts w:hint="eastAsia"/>
          <w:em w:val="comma"/>
        </w:rPr>
        <w:t>ものまね</w:t>
      </w:r>
      <w:r>
        <w:rPr>
          <w:rFonts w:hint="eastAsia"/>
        </w:rPr>
        <w:t xml:space="preserve">にもいろいろある。手本をすぐその場で、あるいは短時間のうちに再製していく［　</w:t>
      </w:r>
      <w:r w:rsidR="00E97E03" w:rsidRPr="00E97E03">
        <w:rPr>
          <w:rFonts w:hint="eastAsia"/>
          <w:position w:val="10"/>
        </w:rPr>
        <w:t>、</w:t>
      </w:r>
      <w:r>
        <w:rPr>
          <w:rFonts w:hint="eastAsia"/>
        </w:rPr>
        <w:t>Ａ</w:t>
      </w:r>
      <w:r w:rsidR="00E97E03" w:rsidRPr="00E97E03">
        <w:rPr>
          <w:rFonts w:hint="eastAsia"/>
          <w:position w:val="10"/>
        </w:rPr>
        <w:t>、</w:t>
      </w:r>
      <w:r>
        <w:rPr>
          <w:rFonts w:hint="eastAsia"/>
        </w:rPr>
        <w:t xml:space="preserve">　］</w:t>
      </w:r>
      <w:r w:rsidRPr="00E97E03">
        <w:rPr>
          <w:rFonts w:hint="eastAsia"/>
          <w:em w:val="comma"/>
        </w:rPr>
        <w:t>的</w:t>
      </w:r>
      <w:r>
        <w:rPr>
          <w:rFonts w:hint="eastAsia"/>
        </w:rPr>
        <w:t>・</w:t>
      </w:r>
      <w:r w:rsidRPr="00E97E03">
        <w:rPr>
          <w:rFonts w:hint="eastAsia"/>
          <w:em w:val="comma"/>
        </w:rPr>
        <w:t>受動的な模倣</w:t>
      </w:r>
      <w:r>
        <w:rPr>
          <w:rFonts w:hint="eastAsia"/>
        </w:rPr>
        <w:t>もあれば、長い</w:t>
      </w:r>
      <w:r w:rsidRPr="00E97E03">
        <w:rPr>
          <w:rStyle w:val="a3"/>
          <w:rFonts w:hint="eastAsia"/>
        </w:rPr>
        <w:t>ｃ</w:t>
      </w:r>
      <w:r w:rsidRPr="00E97E03">
        <w:rPr>
          <w:rFonts w:hint="eastAsia"/>
          <w:u w:val="double"/>
        </w:rPr>
        <w:t>センプク</w:t>
      </w:r>
      <w:r>
        <w:rPr>
          <w:rFonts w:hint="eastAsia"/>
        </w:rPr>
        <w:t xml:space="preserve">期間をおいて、以前に経験した自他の行動のいろいろな要素を思いだし、全体のイメージを追いながら、それらをまとまった行為に繫ぎあわせていく［　</w:t>
      </w:r>
      <w:r w:rsidR="00E97E03" w:rsidRPr="00E97E03">
        <w:rPr>
          <w:rFonts w:hint="eastAsia"/>
          <w:position w:val="10"/>
        </w:rPr>
        <w:t>、</w:t>
      </w:r>
      <w:r>
        <w:rPr>
          <w:rFonts w:hint="eastAsia"/>
        </w:rPr>
        <w:t>Ｂ</w:t>
      </w:r>
      <w:r w:rsidR="00E97E03" w:rsidRPr="00E97E03">
        <w:rPr>
          <w:rFonts w:hint="eastAsia"/>
          <w:position w:val="10"/>
        </w:rPr>
        <w:t>、</w:t>
      </w:r>
      <w:r>
        <w:rPr>
          <w:rFonts w:hint="eastAsia"/>
        </w:rPr>
        <w:t xml:space="preserve">　］</w:t>
      </w:r>
      <w:r w:rsidRPr="00E97E03">
        <w:rPr>
          <w:rFonts w:hint="eastAsia"/>
          <w:em w:val="comma"/>
        </w:rPr>
        <w:t>的</w:t>
      </w:r>
      <w:r>
        <w:rPr>
          <w:rFonts w:hint="eastAsia"/>
        </w:rPr>
        <w:t>・</w:t>
      </w:r>
      <w:r w:rsidRPr="00E97E03">
        <w:rPr>
          <w:rFonts w:hint="eastAsia"/>
          <w:em w:val="comma"/>
        </w:rPr>
        <w:t>能動的な模倣</w:t>
      </w:r>
      <w:r>
        <w:rPr>
          <w:rFonts w:hint="eastAsia"/>
        </w:rPr>
        <w:t>もある。だいたい似かよった形や段どりで同じ結果に達すればよいという大ざっぱな</w:t>
      </w:r>
      <w:r w:rsidRPr="00D10EBA">
        <w:rPr>
          <w:rFonts w:hint="eastAsia"/>
          <w:em w:val="comma"/>
        </w:rPr>
        <w:t>結果本意の模倣</w:t>
      </w:r>
      <w:r>
        <w:rPr>
          <w:rFonts w:hint="eastAsia"/>
        </w:rPr>
        <w:t>もあろうし、手本の外形を余すところなく、細部にいたるまで</w:t>
      </w:r>
      <w:r w:rsidRPr="00D10EBA">
        <w:rPr>
          <w:rStyle w:val="a3"/>
          <w:rFonts w:hint="eastAsia"/>
        </w:rPr>
        <w:t>ｄ</w:t>
      </w:r>
      <w:r w:rsidRPr="00D10EBA">
        <w:rPr>
          <w:rFonts w:hint="eastAsia"/>
          <w:u w:val="double"/>
        </w:rPr>
        <w:t>コクメイ</w:t>
      </w:r>
      <w:r>
        <w:rPr>
          <w:rFonts w:hint="eastAsia"/>
        </w:rPr>
        <w:t xml:space="preserve">に再製しようとする［　</w:t>
      </w:r>
      <w:r w:rsidR="00E97E03" w:rsidRPr="00E97E03">
        <w:rPr>
          <w:rFonts w:hint="eastAsia"/>
          <w:position w:val="10"/>
        </w:rPr>
        <w:t>、</w:t>
      </w:r>
      <w:r w:rsidR="00E97E03">
        <w:rPr>
          <w:rFonts w:hint="eastAsia"/>
        </w:rPr>
        <w:t>Ｃ</w:t>
      </w:r>
      <w:r w:rsidR="00E97E03" w:rsidRPr="00E97E03">
        <w:rPr>
          <w:rFonts w:hint="eastAsia"/>
          <w:position w:val="10"/>
        </w:rPr>
        <w:t>、</w:t>
      </w:r>
      <w:r>
        <w:rPr>
          <w:rFonts w:hint="eastAsia"/>
        </w:rPr>
        <w:t xml:space="preserve">　］</w:t>
      </w:r>
      <w:r w:rsidRPr="00E97E03">
        <w:rPr>
          <w:rFonts w:hint="eastAsia"/>
          <w:em w:val="comma"/>
        </w:rPr>
        <w:t>的</w:t>
      </w:r>
      <w:r>
        <w:rPr>
          <w:rFonts w:hint="eastAsia"/>
        </w:rPr>
        <w:t>・</w:t>
      </w:r>
      <w:r w:rsidRPr="00E97E03">
        <w:rPr>
          <w:rFonts w:hint="eastAsia"/>
          <w:em w:val="comma"/>
        </w:rPr>
        <w:t>機械的な模倣</w:t>
      </w:r>
      <w:r>
        <w:rPr>
          <w:rFonts w:hint="eastAsia"/>
        </w:rPr>
        <w:t>もある。</w:t>
      </w:r>
    </w:p>
    <w:p w:rsidR="00A377AF" w:rsidRDefault="00A377AF" w:rsidP="00A377AF">
      <w:r>
        <w:rPr>
          <w:rFonts w:hint="eastAsia"/>
        </w:rPr>
        <w:t xml:space="preserve">　この場合はいずれも、手本と同じような結果を生みだすことを目的とするわけだが、ただ手本の行動のイメージをつくりだせばよいという模倣</w:t>
      </w:r>
      <w:r w:rsidR="00BE370B" w:rsidRPr="00BE370B">
        <w:rPr>
          <w:rFonts w:hint="eastAsia"/>
          <w:w w:val="200"/>
        </w:rPr>
        <w:t>─</w:t>
      </w:r>
      <w:r>
        <w:rPr>
          <w:rFonts w:hint="eastAsia"/>
        </w:rPr>
        <w:t xml:space="preserve">別に手本と同じような実際の結果を生む必要はなく、ときにはそうなっては困るような、また手本をそっくり再製するよりは、そのいくつかの部分をとりだし、その特徴を強調することで、全体を代表させる［　</w:t>
      </w:r>
      <w:r w:rsidR="00E97E03" w:rsidRPr="00E97E03">
        <w:rPr>
          <w:rFonts w:hint="eastAsia"/>
          <w:position w:val="10"/>
        </w:rPr>
        <w:t>、</w:t>
      </w:r>
      <w:r>
        <w:rPr>
          <w:rFonts w:hint="eastAsia"/>
        </w:rPr>
        <w:t>Ｄ</w:t>
      </w:r>
      <w:r w:rsidR="00E97E03" w:rsidRPr="00E97E03">
        <w:rPr>
          <w:rFonts w:hint="eastAsia"/>
          <w:position w:val="10"/>
        </w:rPr>
        <w:t>、</w:t>
      </w:r>
      <w:r>
        <w:rPr>
          <w:rFonts w:hint="eastAsia"/>
        </w:rPr>
        <w:t xml:space="preserve">　］</w:t>
      </w:r>
      <w:r w:rsidRPr="00E97E03">
        <w:rPr>
          <w:rFonts w:hint="eastAsia"/>
          <w:em w:val="comma"/>
        </w:rPr>
        <w:t>的</w:t>
      </w:r>
      <w:r>
        <w:rPr>
          <w:rFonts w:hint="eastAsia"/>
        </w:rPr>
        <w:t>・</w:t>
      </w:r>
      <w:r w:rsidRPr="00E97E03">
        <w:rPr>
          <w:rStyle w:val="a3"/>
          <w:rFonts w:hint="eastAsia"/>
        </w:rPr>
        <w:t>③</w:t>
      </w:r>
      <w:r w:rsidRPr="00E97E03">
        <w:rPr>
          <w:rFonts w:hint="eastAsia"/>
          <w:u w:val="thick"/>
          <w:em w:val="comma"/>
        </w:rPr>
        <w:t>創造的な模倣</w:t>
      </w:r>
      <w:r>
        <w:rPr>
          <w:rFonts w:hint="eastAsia"/>
        </w:rPr>
        <w:t>もある。芸術に、俳優術に必要なのは、この種の</w:t>
      </w:r>
      <w:r w:rsidRPr="00BE370B">
        <w:rPr>
          <w:rFonts w:hint="eastAsia"/>
          <w:em w:val="comma"/>
        </w:rPr>
        <w:t>ものまね</w:t>
      </w:r>
      <w:r>
        <w:rPr>
          <w:rFonts w:hint="eastAsia"/>
        </w:rPr>
        <w:t>であろう。</w:t>
      </w:r>
    </w:p>
    <w:p w:rsidR="00A377AF" w:rsidRDefault="00A377AF" w:rsidP="00A377AF">
      <w:r>
        <w:rPr>
          <w:rFonts w:hint="eastAsia"/>
        </w:rPr>
        <w:lastRenderedPageBreak/>
        <w:t xml:space="preserve">　もちろん俳優が</w:t>
      </w:r>
      <w:r w:rsidRPr="00BE370B">
        <w:rPr>
          <w:rFonts w:hint="eastAsia"/>
          <w:em w:val="comma"/>
        </w:rPr>
        <w:t>役</w:t>
      </w:r>
      <w:r>
        <w:rPr>
          <w:rFonts w:hint="eastAsia"/>
        </w:rPr>
        <w:t>をつくるには、作者の書いた脚本を手がかりに、役の行動を、相手役の行動を、それらが置かれている場面を、その字面から想像しなければならない。だがイメージは、それ以前に</w:t>
      </w:r>
      <w:r w:rsidRPr="00BE370B">
        <w:rPr>
          <w:rStyle w:val="a3"/>
          <w:rFonts w:hint="eastAsia"/>
        </w:rPr>
        <w:t>ｅ</w:t>
      </w:r>
      <w:r w:rsidRPr="00BE370B">
        <w:rPr>
          <w:rFonts w:hint="eastAsia"/>
          <w:u w:val="double"/>
        </w:rPr>
        <w:t>タイショウ</w:t>
      </w:r>
      <w:r>
        <w:rPr>
          <w:rFonts w:hint="eastAsia"/>
        </w:rPr>
        <w:t>の体験を必要とする。まず俳優自身の体験が</w:t>
      </w:r>
      <w:r w:rsidR="00BE370B" w:rsidRPr="00BE370B">
        <w:rPr>
          <w:rFonts w:hint="eastAsia"/>
          <w:w w:val="200"/>
        </w:rPr>
        <w:t>─</w:t>
      </w:r>
      <w:r>
        <w:rPr>
          <w:rFonts w:hint="eastAsia"/>
        </w:rPr>
        <w:t>自分の動作なり、他人の動作の</w:t>
      </w:r>
      <w:r w:rsidRPr="00BE370B">
        <w:rPr>
          <w:rFonts w:hint="eastAsia"/>
          <w:em w:val="comma"/>
        </w:rPr>
        <w:t>ものまね</w:t>
      </w:r>
      <w:r>
        <w:rPr>
          <w:rFonts w:hint="eastAsia"/>
        </w:rPr>
        <w:t>なりが、イメージ以前になければならない。したがって「部分的」であろうと「創造的」であろうと、</w:t>
      </w:r>
      <w:r w:rsidRPr="00BE370B">
        <w:rPr>
          <w:rStyle w:val="a3"/>
          <w:rFonts w:hint="eastAsia"/>
        </w:rPr>
        <w:t>④</w:t>
      </w:r>
      <w:r w:rsidRPr="00BE370B">
        <w:rPr>
          <w:rFonts w:hint="eastAsia"/>
          <w:u w:val="thick"/>
        </w:rPr>
        <w:t>芸術が、俳優術が一種の</w:t>
      </w:r>
      <w:r w:rsidRPr="00BE370B">
        <w:rPr>
          <w:rFonts w:hint="eastAsia"/>
          <w:u w:val="thick"/>
          <w:em w:val="comma"/>
        </w:rPr>
        <w:t>ものまね</w:t>
      </w:r>
      <w:r w:rsidRPr="00BE370B">
        <w:rPr>
          <w:rFonts w:hint="eastAsia"/>
          <w:u w:val="thick"/>
        </w:rPr>
        <w:t>であることに変わりはない</w:t>
      </w:r>
      <w:r>
        <w:rPr>
          <w:rFonts w:hint="eastAsia"/>
        </w:rPr>
        <w:t>。</w:t>
      </w:r>
    </w:p>
    <w:p w:rsidR="00A377AF" w:rsidRDefault="00A377AF" w:rsidP="00A377AF"/>
    <w:p w:rsidR="00A377AF" w:rsidRDefault="00A377AF" w:rsidP="00A377AF">
      <w:r>
        <w:rPr>
          <w:rFonts w:hint="eastAsia"/>
        </w:rPr>
        <w:t>●語注</w:t>
      </w:r>
    </w:p>
    <w:p w:rsidR="00A377AF" w:rsidRDefault="00A377AF" w:rsidP="00A377AF">
      <w:r>
        <w:rPr>
          <w:rFonts w:hint="eastAsia"/>
        </w:rPr>
        <w:t>ト書＝演劇の脚本で、役者の動き、場面の情況、照明・音楽などの演出上の指定をせりふの間に書き入れたもの。</w:t>
      </w:r>
    </w:p>
    <w:p w:rsidR="00A377AF" w:rsidRDefault="00A377AF" w:rsidP="00A377AF"/>
    <w:p w:rsidR="00A377AF" w:rsidRDefault="00A377AF" w:rsidP="00A377AF"/>
    <w:p w:rsidR="001D14EA" w:rsidRDefault="001D14EA">
      <w:pPr>
        <w:widowControl/>
        <w:spacing w:line="240" w:lineRule="auto"/>
        <w:jc w:val="left"/>
      </w:pPr>
      <w:r>
        <w:br w:type="page"/>
      </w:r>
    </w:p>
    <w:p w:rsidR="00A377AF" w:rsidRDefault="00A377AF" w:rsidP="00A377AF">
      <w:r>
        <w:rPr>
          <w:rFonts w:hint="eastAsia"/>
        </w:rPr>
        <w:lastRenderedPageBreak/>
        <w:t>◆漢字</w:t>
      </w:r>
    </w:p>
    <w:p w:rsidR="00A377AF" w:rsidRDefault="00A377AF" w:rsidP="001D14EA">
      <w:pPr>
        <w:pStyle w:val="a8"/>
        <w:ind w:left="210" w:hanging="210"/>
      </w:pPr>
      <w:r>
        <w:rPr>
          <w:rFonts w:hint="eastAsia"/>
        </w:rPr>
        <w:t>本文中の二重傍線部ａ～ｅのカタカナを漢字に直し、漢字は読みをひらがなで記せ。</w:t>
      </w:r>
    </w:p>
    <w:p w:rsidR="00A377AF" w:rsidRDefault="00A377AF" w:rsidP="001D14EA">
      <w:pPr>
        <w:pStyle w:val="2"/>
        <w:ind w:left="420"/>
      </w:pPr>
      <w:r>
        <w:rPr>
          <w:rFonts w:hint="eastAsia"/>
        </w:rPr>
        <w:t>ａ〔　　　　　〕　ｂ〔　　　　　〕　ｃ〔　　　　　〕　ｄ〔　　　　　〕　ｅ〔　　　　　〕</w:t>
      </w:r>
    </w:p>
    <w:p w:rsidR="00A377AF" w:rsidRDefault="00A377AF" w:rsidP="00A377AF"/>
    <w:p w:rsidR="00A377AF" w:rsidRDefault="00A377AF" w:rsidP="001D14EA">
      <w:pPr>
        <w:pStyle w:val="a8"/>
        <w:ind w:left="210" w:hanging="210"/>
      </w:pPr>
      <w:r>
        <w:rPr>
          <w:rFonts w:hint="eastAsia"/>
        </w:rPr>
        <w:t>問１　本文を内容上大きく二つの部分に分けた場合、その後半は第何段落からとするのが適当か。段落番号で答えよ。</w:t>
      </w:r>
      <w:r w:rsidRPr="00796F26">
        <w:rPr>
          <w:rFonts w:hint="eastAsia"/>
          <w:eastAsianLayout w:id="1469941766" w:vert="1" w:vertCompress="1"/>
        </w:rPr>
        <w:t>7</w:t>
      </w:r>
      <w:r>
        <w:rPr>
          <w:rFonts w:hint="eastAsia"/>
        </w:rPr>
        <w:t>点</w:t>
      </w:r>
    </w:p>
    <w:p w:rsidR="00A377AF" w:rsidRDefault="00A377AF" w:rsidP="001D14EA">
      <w:pPr>
        <w:pStyle w:val="2"/>
        <w:ind w:left="420"/>
      </w:pPr>
      <w:r>
        <w:rPr>
          <w:rFonts w:hint="eastAsia"/>
        </w:rPr>
        <w:t>第〔　　〕段落</w:t>
      </w:r>
    </w:p>
    <w:p w:rsidR="00A377AF" w:rsidRDefault="00A377AF" w:rsidP="00A377AF"/>
    <w:p w:rsidR="00A377AF" w:rsidRDefault="00A377AF" w:rsidP="001D14EA">
      <w:pPr>
        <w:pStyle w:val="a8"/>
        <w:ind w:left="210" w:hanging="210"/>
      </w:pPr>
      <w:r>
        <w:rPr>
          <w:rFonts w:hint="eastAsia"/>
        </w:rPr>
        <w:t>問２　傍線部①とあるが、なぜ「そのまま舞台にのせることはない」のか。本文中の語句を用いてわかりやすく説明せよ。</w:t>
      </w:r>
      <w:r w:rsidRPr="00796F26">
        <w:rPr>
          <w:rFonts w:hint="eastAsia"/>
          <w:eastAsianLayout w:id="1469941765" w:vert="1" w:vertCompress="1"/>
        </w:rPr>
        <w:t>8</w:t>
      </w:r>
      <w:r>
        <w:rPr>
          <w:rFonts w:hint="eastAsia"/>
        </w:rPr>
        <w:t>点</w:t>
      </w:r>
    </w:p>
    <w:p w:rsidR="00A377AF" w:rsidRDefault="00A377AF" w:rsidP="001D14EA">
      <w:pPr>
        <w:pStyle w:val="2"/>
        <w:ind w:left="420"/>
      </w:pPr>
      <w:r>
        <w:rPr>
          <w:rFonts w:hint="eastAsia"/>
        </w:rPr>
        <w:t>〔　　　　　　　　　　　　　　　　　　　　　　　　　　　　　　　　　　　　　　　　　　　　　　　　　　〕</w:t>
      </w:r>
    </w:p>
    <w:p w:rsidR="00A377AF" w:rsidRDefault="00A377AF" w:rsidP="00A377AF"/>
    <w:p w:rsidR="00A377AF" w:rsidRDefault="00A377AF" w:rsidP="001D14EA">
      <w:pPr>
        <w:pStyle w:val="a8"/>
        <w:ind w:left="210" w:hanging="210"/>
      </w:pPr>
      <w:r>
        <w:rPr>
          <w:rFonts w:hint="eastAsia"/>
        </w:rPr>
        <w:t>問３　傍線部②とあるが、それはどのような「手本」か。本文中から二〇字以内で抜き出して答えよ。</w:t>
      </w:r>
      <w:r w:rsidRPr="00796F26">
        <w:rPr>
          <w:rFonts w:hint="eastAsia"/>
          <w:eastAsianLayout w:id="1469941764" w:vert="1" w:vertCompress="1"/>
        </w:rPr>
        <w:t>7</w:t>
      </w:r>
      <w:r>
        <w:rPr>
          <w:rFonts w:hint="eastAsia"/>
        </w:rPr>
        <w:t>点</w:t>
      </w:r>
    </w:p>
    <w:p w:rsidR="00A377AF" w:rsidRDefault="00A377AF" w:rsidP="001D14EA">
      <w:pPr>
        <w:pStyle w:val="2"/>
        <w:ind w:left="420"/>
      </w:pPr>
      <w:r>
        <w:rPr>
          <w:rFonts w:hint="eastAsia"/>
        </w:rPr>
        <w:t>〔　　　　　　　　　　　　　　　　　　　　　　　　　　　　　　〕</w:t>
      </w:r>
    </w:p>
    <w:p w:rsidR="00A377AF" w:rsidRDefault="00A377AF" w:rsidP="00A377AF"/>
    <w:p w:rsidR="00A377AF" w:rsidRDefault="00A377AF" w:rsidP="001D14EA">
      <w:pPr>
        <w:pStyle w:val="a8"/>
        <w:ind w:left="210" w:hanging="210"/>
      </w:pPr>
      <w:r>
        <w:rPr>
          <w:rFonts w:hint="eastAsia"/>
        </w:rPr>
        <w:t>問４　空欄Ａ～Ｄに入る最も適当な語句を次から選べ。</w:t>
      </w:r>
      <w:r w:rsidRPr="00796F26">
        <w:rPr>
          <w:rFonts w:hint="eastAsia"/>
          <w:eastAsianLayout w:id="1469941762" w:vert="1" w:vertCompress="1"/>
        </w:rPr>
        <w:t>3</w:t>
      </w:r>
      <w:r>
        <w:rPr>
          <w:rFonts w:hint="eastAsia"/>
        </w:rPr>
        <w:t>点×</w:t>
      </w:r>
      <w:r w:rsidRPr="00796F26">
        <w:rPr>
          <w:rFonts w:hint="eastAsia"/>
          <w:eastAsianLayout w:id="1469941763" w:vert="1" w:vertCompress="1"/>
        </w:rPr>
        <w:t>4</w:t>
      </w:r>
    </w:p>
    <w:p w:rsidR="00A377AF" w:rsidRDefault="00A377AF" w:rsidP="001D14EA">
      <w:pPr>
        <w:pStyle w:val="2"/>
        <w:ind w:left="420"/>
      </w:pPr>
      <w:r>
        <w:rPr>
          <w:rFonts w:hint="eastAsia"/>
        </w:rPr>
        <w:t>ア　部分　　イ　関接　　ウ　全体　　エ　直接</w:t>
      </w:r>
    </w:p>
    <w:p w:rsidR="00A377AF" w:rsidRDefault="00A377AF" w:rsidP="001D14EA">
      <w:pPr>
        <w:pStyle w:val="2"/>
        <w:ind w:left="420"/>
      </w:pPr>
      <w:r>
        <w:rPr>
          <w:rFonts w:hint="eastAsia"/>
        </w:rPr>
        <w:t>Ａ〔　　　〕　Ｂ〔　　　〕　Ｃ〔　　　〕　Ｄ〔　　　〕</w:t>
      </w:r>
    </w:p>
    <w:p w:rsidR="00A377AF" w:rsidRDefault="00A377AF" w:rsidP="00A377AF"/>
    <w:p w:rsidR="00A377AF" w:rsidRDefault="00A377AF" w:rsidP="001D14EA">
      <w:pPr>
        <w:pStyle w:val="a8"/>
        <w:ind w:left="210" w:hanging="210"/>
      </w:pPr>
      <w:r>
        <w:rPr>
          <w:rFonts w:hint="eastAsia"/>
        </w:rPr>
        <w:t>問５　傍線部③とあるが、どのような点が「創造的」なのか。本文中の語句を用いて説明せよ。</w:t>
      </w:r>
      <w:r w:rsidRPr="00796F26">
        <w:rPr>
          <w:rFonts w:hint="eastAsia"/>
          <w:eastAsianLayout w:id="1469941761" w:vert="1" w:vertCompress="1"/>
        </w:rPr>
        <w:t>8</w:t>
      </w:r>
      <w:r>
        <w:rPr>
          <w:rFonts w:hint="eastAsia"/>
        </w:rPr>
        <w:t>点</w:t>
      </w:r>
    </w:p>
    <w:p w:rsidR="00A377AF" w:rsidRDefault="00A377AF" w:rsidP="001D14EA">
      <w:pPr>
        <w:pStyle w:val="2"/>
        <w:ind w:left="420"/>
      </w:pPr>
      <w:r>
        <w:rPr>
          <w:rFonts w:hint="eastAsia"/>
        </w:rPr>
        <w:t>〔　　　　　　　　　　　　　　　　　　　　　　　　　　　　　　　　　　　　　　　　〕</w:t>
      </w:r>
    </w:p>
    <w:p w:rsidR="00A377AF" w:rsidRDefault="00A377AF" w:rsidP="00A377AF"/>
    <w:p w:rsidR="00A377AF" w:rsidRDefault="00A377AF" w:rsidP="001D14EA">
      <w:pPr>
        <w:pStyle w:val="a8"/>
        <w:ind w:left="210" w:hanging="210"/>
      </w:pPr>
      <w:r>
        <w:rPr>
          <w:rFonts w:hint="eastAsia"/>
        </w:rPr>
        <w:t>問６　傍線部④とあるが、筆者がこのように結論づけている理由として最も適当なものを次から選べ。</w:t>
      </w:r>
      <w:r w:rsidRPr="00796F26">
        <w:rPr>
          <w:rFonts w:hint="eastAsia"/>
          <w:eastAsianLayout w:id="1469941760" w:vert="1" w:vertCompress="1"/>
        </w:rPr>
        <w:t>8</w:t>
      </w:r>
      <w:r>
        <w:rPr>
          <w:rFonts w:hint="eastAsia"/>
        </w:rPr>
        <w:t>点</w:t>
      </w:r>
    </w:p>
    <w:p w:rsidR="00A377AF" w:rsidRDefault="00A377AF" w:rsidP="001D14EA">
      <w:pPr>
        <w:pStyle w:val="a9"/>
      </w:pPr>
      <w:r>
        <w:rPr>
          <w:rFonts w:hint="eastAsia"/>
        </w:rPr>
        <w:t>ア　俳優は少なくとも、脚本に書かれているせりふを書かれているままに発声して演じるものだから。</w:t>
      </w:r>
    </w:p>
    <w:p w:rsidR="00A377AF" w:rsidRDefault="00A377AF" w:rsidP="001D14EA">
      <w:pPr>
        <w:pStyle w:val="a9"/>
      </w:pPr>
      <w:r>
        <w:rPr>
          <w:rFonts w:hint="eastAsia"/>
        </w:rPr>
        <w:t>イ　俳優にとって、声の高低や強弱、速度や休止などのほとんどが、すでに他の俳優が演じたものと同じだから。</w:t>
      </w:r>
    </w:p>
    <w:p w:rsidR="00A377AF" w:rsidRDefault="00A377AF" w:rsidP="001D14EA">
      <w:pPr>
        <w:pStyle w:val="a9"/>
      </w:pPr>
      <w:r>
        <w:rPr>
          <w:rFonts w:hint="eastAsia"/>
        </w:rPr>
        <w:lastRenderedPageBreak/>
        <w:t>ウ　俳優は必要に応じて、方言や流行歌、民俗舞踊や武器、農具の使い方などを専門家にならい、まねをするから。</w:t>
      </w:r>
    </w:p>
    <w:p w:rsidR="00A377AF" w:rsidRDefault="00A377AF" w:rsidP="001D14EA">
      <w:pPr>
        <w:pStyle w:val="a9"/>
      </w:pPr>
      <w:r>
        <w:rPr>
          <w:rFonts w:hint="eastAsia"/>
        </w:rPr>
        <w:t>エ　俳優にとって、自分に経験がないような役は、ひたすら他人の行動から想像することでしか実現しないから。</w:t>
      </w:r>
    </w:p>
    <w:p w:rsidR="00A377AF" w:rsidRDefault="00A377AF" w:rsidP="001D14EA">
      <w:pPr>
        <w:pStyle w:val="a9"/>
      </w:pPr>
      <w:r>
        <w:rPr>
          <w:rFonts w:hint="eastAsia"/>
        </w:rPr>
        <w:t>オ　俳優には、役に必要なイメージの前提として、自分や他者の動作を体験する意味でのものまねが必要だから。</w:t>
      </w:r>
    </w:p>
    <w:p w:rsidR="00A377AF" w:rsidRDefault="00A377AF" w:rsidP="00A377AF"/>
    <w:p w:rsidR="00A377AF" w:rsidRDefault="00A377AF" w:rsidP="00A377AF"/>
    <w:p w:rsidR="001D14EA" w:rsidRDefault="001D14EA">
      <w:pPr>
        <w:widowControl/>
        <w:spacing w:line="240" w:lineRule="auto"/>
        <w:jc w:val="left"/>
      </w:pPr>
      <w:r>
        <w:br w:type="page"/>
      </w:r>
    </w:p>
    <w:p w:rsidR="00A377AF" w:rsidRDefault="00A377AF" w:rsidP="00A377AF">
      <w:r>
        <w:rPr>
          <w:rFonts w:hint="eastAsia"/>
        </w:rPr>
        <w:lastRenderedPageBreak/>
        <w:t>【解答】</w:t>
      </w:r>
    </w:p>
    <w:p w:rsidR="00A377AF" w:rsidRDefault="00A377AF" w:rsidP="00A377AF">
      <w:r>
        <w:rPr>
          <w:rFonts w:hint="eastAsia"/>
        </w:rPr>
        <w:t xml:space="preserve">漢字　</w:t>
      </w:r>
      <w:r w:rsidRPr="00796F26">
        <w:rPr>
          <w:rFonts w:hint="eastAsia"/>
          <w:eastAsianLayout w:id="1469941767" w:vert="1" w:vertCompress="1"/>
        </w:rPr>
        <w:t>a</w:t>
      </w:r>
      <w:r>
        <w:rPr>
          <w:rFonts w:hint="eastAsia"/>
        </w:rPr>
        <w:t xml:space="preserve">かんじん　</w:t>
      </w:r>
      <w:r w:rsidRPr="00796F26">
        <w:rPr>
          <w:rFonts w:hint="eastAsia"/>
          <w:eastAsianLayout w:id="1469941768" w:vert="1" w:vertCompress="1"/>
        </w:rPr>
        <w:t>b</w:t>
      </w:r>
      <w:r>
        <w:rPr>
          <w:rFonts w:hint="eastAsia"/>
        </w:rPr>
        <w:t xml:space="preserve">いと　</w:t>
      </w:r>
      <w:r w:rsidRPr="00796F26">
        <w:rPr>
          <w:rFonts w:hint="eastAsia"/>
          <w:eastAsianLayout w:id="1469941769" w:vert="1" w:vertCompress="1"/>
        </w:rPr>
        <w:t>c</w:t>
      </w:r>
      <w:r>
        <w:rPr>
          <w:rFonts w:hint="eastAsia"/>
        </w:rPr>
        <w:t xml:space="preserve">潜伏　</w:t>
      </w:r>
      <w:r w:rsidRPr="00796F26">
        <w:rPr>
          <w:rFonts w:hint="eastAsia"/>
          <w:eastAsianLayout w:id="1469941770" w:vert="1" w:vertCompress="1"/>
        </w:rPr>
        <w:t>d</w:t>
      </w:r>
      <w:r>
        <w:rPr>
          <w:rFonts w:hint="eastAsia"/>
        </w:rPr>
        <w:t xml:space="preserve">克明　</w:t>
      </w:r>
      <w:r w:rsidRPr="00796F26">
        <w:rPr>
          <w:rFonts w:hint="eastAsia"/>
          <w:eastAsianLayout w:id="1469941771" w:vert="1" w:vertCompress="1"/>
        </w:rPr>
        <w:t>e</w:t>
      </w:r>
      <w:r>
        <w:rPr>
          <w:rFonts w:hint="eastAsia"/>
        </w:rPr>
        <w:t>対象</w:t>
      </w:r>
    </w:p>
    <w:p w:rsidR="00A377AF" w:rsidRDefault="00A377AF" w:rsidP="00A377AF">
      <w:r>
        <w:rPr>
          <w:rFonts w:hint="eastAsia"/>
        </w:rPr>
        <w:t>問１　［</w:t>
      </w:r>
      <w:r w:rsidRPr="00796F26">
        <w:rPr>
          <w:rFonts w:hint="eastAsia"/>
          <w:eastAsianLayout w:id="1469942016" w:vert="1" w:vertCompress="1"/>
        </w:rPr>
        <w:t>4</w:t>
      </w:r>
      <w:r>
        <w:rPr>
          <w:rFonts w:hint="eastAsia"/>
        </w:rPr>
        <w:t>］段落</w:t>
      </w:r>
    </w:p>
    <w:p w:rsidR="00A377AF" w:rsidRDefault="00A377AF" w:rsidP="00A377AF">
      <w:r>
        <w:rPr>
          <w:rFonts w:hint="eastAsia"/>
        </w:rPr>
        <w:t>問２　観察によってとらえた細切れのものを、一貫した行動の流れに繫ぎあわせる必要があるから。</w:t>
      </w:r>
    </w:p>
    <w:p w:rsidR="00A377AF" w:rsidRDefault="00A377AF" w:rsidP="00A377AF">
      <w:r>
        <w:rPr>
          <w:rFonts w:hint="eastAsia"/>
        </w:rPr>
        <w:t>問３　俳優が引き写しにすればすむような手本（</w:t>
      </w:r>
      <w:r w:rsidRPr="00796F26">
        <w:rPr>
          <w:rFonts w:hint="eastAsia"/>
          <w:eastAsianLayout w:id="1469941772" w:vert="1" w:vertCompress="1"/>
        </w:rPr>
        <w:t>18</w:t>
      </w:r>
      <w:r>
        <w:rPr>
          <w:rFonts w:hint="eastAsia"/>
        </w:rPr>
        <w:t>字）</w:t>
      </w:r>
    </w:p>
    <w:p w:rsidR="00A377AF" w:rsidRDefault="00A377AF" w:rsidP="00A377AF">
      <w:r>
        <w:rPr>
          <w:rFonts w:hint="eastAsia"/>
        </w:rPr>
        <w:t>問４　Ａ＝エ　Ｂ＝イ　Ｃ＝ウ　Ｄ＝ア</w:t>
      </w:r>
    </w:p>
    <w:p w:rsidR="00A377AF" w:rsidRDefault="00A377AF" w:rsidP="00A377AF">
      <w:r>
        <w:rPr>
          <w:rFonts w:hint="eastAsia"/>
        </w:rPr>
        <w:t>問５　俳優が（手本をそっくり再製するのではなく）部分の特徴から行動のイメージをつくりだす点。</w:t>
      </w:r>
    </w:p>
    <w:p w:rsidR="00A377AF" w:rsidRDefault="00A377AF" w:rsidP="00A377AF">
      <w:r>
        <w:rPr>
          <w:rFonts w:hint="eastAsia"/>
        </w:rPr>
        <w:t>問６　オ</w:t>
      </w:r>
    </w:p>
    <w:p w:rsidR="00A377AF" w:rsidRDefault="00A377AF" w:rsidP="00A377AF"/>
    <w:p w:rsidR="00A377AF" w:rsidRDefault="00A377AF" w:rsidP="00A377AF">
      <w:r>
        <w:rPr>
          <w:rFonts w:hint="eastAsia"/>
        </w:rPr>
        <w:t>■覚えておきたい語句</w:t>
      </w:r>
    </w:p>
    <w:p w:rsidR="00A377AF" w:rsidRDefault="00A377AF" w:rsidP="00A377AF">
      <w:r>
        <w:rPr>
          <w:rFonts w:hint="eastAsia"/>
        </w:rPr>
        <w:t>□</w:t>
      </w:r>
      <w:r w:rsidRPr="00796F26">
        <w:rPr>
          <w:rFonts w:hint="eastAsia"/>
          <w:eastAsianLayout w:id="1469942017" w:vert="1" w:vertCompress="1"/>
        </w:rPr>
        <w:t>4</w:t>
      </w:r>
      <w:r>
        <w:rPr>
          <w:rFonts w:hint="eastAsia"/>
        </w:rPr>
        <w:t xml:space="preserve">　肝心……………………大切なこと。</w:t>
      </w:r>
    </w:p>
    <w:p w:rsidR="00A377AF" w:rsidRDefault="00A377AF" w:rsidP="00A377AF">
      <w:r>
        <w:rPr>
          <w:rFonts w:hint="eastAsia"/>
        </w:rPr>
        <w:t>□</w:t>
      </w:r>
      <w:r w:rsidRPr="00796F26">
        <w:rPr>
          <w:rFonts w:hint="eastAsia"/>
          <w:eastAsianLayout w:id="1469942018" w:vert="1" w:vertCompress="1"/>
        </w:rPr>
        <w:t>7</w:t>
      </w:r>
      <w:r>
        <w:rPr>
          <w:rFonts w:hint="eastAsia"/>
        </w:rPr>
        <w:t xml:space="preserve">　意図……………………考えていること。〔類〕企図・思惑</w:t>
      </w:r>
    </w:p>
    <w:p w:rsidR="00A377AF" w:rsidRDefault="00A377AF" w:rsidP="00A377AF">
      <w:r>
        <w:rPr>
          <w:rFonts w:hint="eastAsia"/>
        </w:rPr>
        <w:t>□</w:t>
      </w:r>
      <w:r w:rsidRPr="00796F26">
        <w:rPr>
          <w:rFonts w:hint="eastAsia"/>
          <w:eastAsianLayout w:id="1469942019" w:vert="1" w:vertCompress="1"/>
        </w:rPr>
        <w:t>10</w:t>
      </w:r>
      <w:r>
        <w:rPr>
          <w:rFonts w:hint="eastAsia"/>
        </w:rPr>
        <w:t xml:space="preserve">　特殊……………………普通と違っていること。特別なこと。〔反〕一般</w:t>
      </w:r>
    </w:p>
    <w:p w:rsidR="00A377AF" w:rsidRDefault="00A377AF" w:rsidP="00A377AF">
      <w:r>
        <w:rPr>
          <w:rFonts w:hint="eastAsia"/>
        </w:rPr>
        <w:t>□</w:t>
      </w:r>
      <w:r w:rsidRPr="00796F26">
        <w:rPr>
          <w:rFonts w:hint="eastAsia"/>
          <w:eastAsianLayout w:id="1469942020" w:vert="1" w:vertCompress="1"/>
        </w:rPr>
        <w:t>12</w:t>
      </w:r>
      <w:r>
        <w:rPr>
          <w:rFonts w:hint="eastAsia"/>
        </w:rPr>
        <w:t xml:space="preserve">　つかの間………………ほんの少しの間。しばらく。</w:t>
      </w:r>
    </w:p>
    <w:p w:rsidR="00A377AF" w:rsidRDefault="00A377AF" w:rsidP="00A377AF">
      <w:r>
        <w:rPr>
          <w:rFonts w:hint="eastAsia"/>
        </w:rPr>
        <w:t>□</w:t>
      </w:r>
      <w:r w:rsidRPr="00796F26">
        <w:rPr>
          <w:rFonts w:hint="eastAsia"/>
          <w:eastAsianLayout w:id="1469942021" w:vert="1" w:vertCompress="1"/>
        </w:rPr>
        <w:t>15</w:t>
      </w:r>
      <w:r>
        <w:rPr>
          <w:rFonts w:hint="eastAsia"/>
        </w:rPr>
        <w:t xml:space="preserve">　受動……………………他からの働きを受けること。受け身。〔反〕能動</w:t>
      </w:r>
    </w:p>
    <w:p w:rsidR="00A377AF" w:rsidRDefault="00A377AF" w:rsidP="00A377AF">
      <w:r>
        <w:rPr>
          <w:rFonts w:hint="eastAsia"/>
        </w:rPr>
        <w:t>□</w:t>
      </w:r>
      <w:r w:rsidRPr="00796F26">
        <w:rPr>
          <w:rFonts w:hint="eastAsia"/>
          <w:eastAsianLayout w:id="1469942022" w:vert="1" w:vertCompress="1"/>
        </w:rPr>
        <w:t>16</w:t>
      </w:r>
      <w:r>
        <w:rPr>
          <w:rFonts w:hint="eastAsia"/>
        </w:rPr>
        <w:t xml:space="preserve">　模倣……………………真似ること。似せること。〔反〕創造</w:t>
      </w:r>
    </w:p>
    <w:p w:rsidR="00A377AF" w:rsidRDefault="00A377AF" w:rsidP="00A377AF">
      <w:r>
        <w:rPr>
          <w:rFonts w:hint="eastAsia"/>
        </w:rPr>
        <w:t>□</w:t>
      </w:r>
      <w:r w:rsidRPr="00796F26">
        <w:rPr>
          <w:rFonts w:hint="eastAsia"/>
          <w:eastAsianLayout w:id="1469942023" w:vert="1" w:vertCompress="1"/>
        </w:rPr>
        <w:t>16</w:t>
      </w:r>
      <w:r>
        <w:rPr>
          <w:rFonts w:hint="eastAsia"/>
        </w:rPr>
        <w:t xml:space="preserve">　潜伏……………………ひそかにかくれていること。</w:t>
      </w:r>
    </w:p>
    <w:p w:rsidR="00A377AF" w:rsidRDefault="00A377AF" w:rsidP="00A377AF">
      <w:r>
        <w:rPr>
          <w:rFonts w:hint="eastAsia"/>
        </w:rPr>
        <w:t>□</w:t>
      </w:r>
      <w:r w:rsidRPr="00796F26">
        <w:rPr>
          <w:rFonts w:hint="eastAsia"/>
          <w:eastAsianLayout w:id="1469942024" w:vert="1" w:vertCompress="1"/>
        </w:rPr>
        <w:t>17</w:t>
      </w:r>
      <w:r>
        <w:rPr>
          <w:rFonts w:hint="eastAsia"/>
        </w:rPr>
        <w:t xml:space="preserve">　能動……………………他に働きかけること。〔反〕受動</w:t>
      </w:r>
    </w:p>
    <w:p w:rsidR="00A377AF" w:rsidRDefault="00A377AF" w:rsidP="00A377AF">
      <w:r>
        <w:rPr>
          <w:rFonts w:hint="eastAsia"/>
        </w:rPr>
        <w:t>□</w:t>
      </w:r>
      <w:r w:rsidRPr="00796F26">
        <w:rPr>
          <w:rFonts w:hint="eastAsia"/>
          <w:eastAsianLayout w:id="1469942025" w:vert="1" w:vertCompress="1"/>
        </w:rPr>
        <w:t>19</w:t>
      </w:r>
      <w:r>
        <w:rPr>
          <w:rFonts w:hint="eastAsia"/>
        </w:rPr>
        <w:t xml:space="preserve">　克明……………………細かい点まで明らかなこと。十分に詳しい。</w:t>
      </w:r>
    </w:p>
    <w:p w:rsidR="00A377AF" w:rsidRDefault="00A377AF" w:rsidP="00A377AF">
      <w:r>
        <w:rPr>
          <w:rFonts w:hint="eastAsia"/>
        </w:rPr>
        <w:t>□</w:t>
      </w:r>
      <w:r w:rsidRPr="00796F26">
        <w:rPr>
          <w:rFonts w:hint="eastAsia"/>
          <w:eastAsianLayout w:id="1469942026" w:vert="1" w:vertCompress="1"/>
        </w:rPr>
        <w:t>23</w:t>
      </w:r>
      <w:r>
        <w:rPr>
          <w:rFonts w:hint="eastAsia"/>
        </w:rPr>
        <w:t xml:space="preserve">　創造……………………新たにつくり出すこと。〔反〕模倣</w:t>
      </w:r>
    </w:p>
    <w:p w:rsidR="00A377AF" w:rsidRDefault="00A377AF" w:rsidP="00A377AF">
      <w:r>
        <w:rPr>
          <w:rFonts w:hint="eastAsia"/>
        </w:rPr>
        <w:t>□</w:t>
      </w:r>
      <w:r w:rsidRPr="00796F26">
        <w:rPr>
          <w:rFonts w:hint="eastAsia"/>
          <w:eastAsianLayout w:id="1469942027" w:vert="1" w:vertCompress="1"/>
        </w:rPr>
        <w:t>26</w:t>
      </w:r>
      <w:r>
        <w:rPr>
          <w:rFonts w:hint="eastAsia"/>
        </w:rPr>
        <w:t xml:space="preserve">　対象……………………目標や相手のこと。〔外〕オブジェクト</w:t>
      </w:r>
    </w:p>
    <w:p w:rsidR="00A377AF" w:rsidRDefault="00A377AF" w:rsidP="00A377AF"/>
    <w:p w:rsidR="00A377AF" w:rsidRDefault="00A377AF" w:rsidP="00A377AF">
      <w:r>
        <w:rPr>
          <w:rFonts w:hint="eastAsia"/>
        </w:rPr>
        <w:t>〔要　約〕</w:t>
      </w:r>
    </w:p>
    <w:p w:rsidR="00A377AF" w:rsidRDefault="00A377AF" w:rsidP="00A377AF">
      <w:r>
        <w:rPr>
          <w:rFonts w:hint="eastAsia"/>
        </w:rPr>
        <w:t xml:space="preserve">　［</w:t>
      </w:r>
      <w:r w:rsidRPr="00796F26">
        <w:rPr>
          <w:rFonts w:hint="eastAsia"/>
          <w:eastAsianLayout w:id="1469942272" w:vert="1" w:vertCompress="1"/>
        </w:rPr>
        <w:t>1</w:t>
      </w:r>
      <w:r>
        <w:rPr>
          <w:rFonts w:hint="eastAsia"/>
        </w:rPr>
        <w:t>］～［</w:t>
      </w:r>
      <w:r w:rsidRPr="00796F26">
        <w:rPr>
          <w:rFonts w:hint="eastAsia"/>
          <w:eastAsianLayout w:id="1469942273" w:vert="1" w:vertCompress="1"/>
        </w:rPr>
        <w:t>3</w:t>
      </w:r>
      <w:r>
        <w:rPr>
          <w:rFonts w:hint="eastAsia"/>
        </w:rPr>
        <w:t>］段落を受けて、主張を提示している［</w:t>
      </w:r>
      <w:r w:rsidRPr="00796F26">
        <w:rPr>
          <w:rFonts w:hint="eastAsia"/>
          <w:eastAsianLayout w:id="1469942274" w:vert="1" w:vertCompress="1"/>
        </w:rPr>
        <w:t>4</w:t>
      </w:r>
      <w:r>
        <w:rPr>
          <w:rFonts w:hint="eastAsia"/>
        </w:rPr>
        <w:t>］段落と結論の［</w:t>
      </w:r>
      <w:r w:rsidRPr="00796F26">
        <w:rPr>
          <w:rFonts w:hint="eastAsia"/>
          <w:eastAsianLayout w:id="1469942275" w:vert="1" w:vertCompress="1"/>
        </w:rPr>
        <w:t>7</w:t>
      </w:r>
      <w:r>
        <w:rPr>
          <w:rFonts w:hint="eastAsia"/>
        </w:rPr>
        <w:t>］段落を中心に要約する。</w:t>
      </w:r>
    </w:p>
    <w:p w:rsidR="00A377AF" w:rsidRDefault="00A377AF" w:rsidP="00A377AF">
      <w:r>
        <w:rPr>
          <w:rFonts w:hint="eastAsia"/>
        </w:rPr>
        <w:t xml:space="preserve">　　　　　　↓</w:t>
      </w:r>
    </w:p>
    <w:p w:rsidR="00A377AF" w:rsidRDefault="00A377AF" w:rsidP="00A377AF">
      <w:r>
        <w:rPr>
          <w:rFonts w:hint="eastAsia"/>
        </w:rPr>
        <w:t>直接の手本がないからと俳優の仕事がものまねでないと決めるのは単純すぎる。役づくりには、まず自分や他人の動作のものまねとしての体験が必要であり、芸術・俳優術がものまねであることに変わりない。（</w:t>
      </w:r>
      <w:r w:rsidRPr="00796F26">
        <w:rPr>
          <w:rFonts w:hint="eastAsia"/>
          <w:eastAsianLayout w:id="1469942276" w:vert="1" w:vertCompress="1"/>
        </w:rPr>
        <w:t>94</w:t>
      </w:r>
      <w:r>
        <w:rPr>
          <w:rFonts w:hint="eastAsia"/>
        </w:rPr>
        <w:t>字）</w:t>
      </w:r>
    </w:p>
    <w:p w:rsidR="00A377AF" w:rsidRDefault="00A377AF" w:rsidP="00A377AF"/>
    <w:p w:rsidR="00A377AF" w:rsidRDefault="00A377AF" w:rsidP="00A377AF">
      <w:r>
        <w:rPr>
          <w:rFonts w:hint="eastAsia"/>
        </w:rPr>
        <w:lastRenderedPageBreak/>
        <w:t>〈筆者＆出典〉千田是也（せんだ・これや）一九〇四年（明治</w:t>
      </w:r>
      <w:r w:rsidRPr="00796F26">
        <w:rPr>
          <w:rFonts w:hint="eastAsia"/>
          <w:eastAsianLayout w:id="1469942277" w:vert="1" w:vertCompress="1"/>
        </w:rPr>
        <w:t>37</w:t>
      </w:r>
      <w:r>
        <w:rPr>
          <w:rFonts w:hint="eastAsia"/>
        </w:rPr>
        <w:t>）～一九九四年（平成６）東京生まれ。演出家、俳優。一九二五年築地小劇場創立に参加後、ドイツへ留学した。小林多喜二のプロレタリア文学をドイツ語に翻訳、俳優座設立など多岐にわたって活躍。戦後は、東宝の特撮ものを含め、多くの映画に出演した。本文は、『演劇入門』（岩波新書、一九六六年）より。</w:t>
      </w:r>
    </w:p>
    <w:p w:rsidR="00A377AF" w:rsidRDefault="00A377AF" w:rsidP="00A377AF"/>
    <w:p w:rsidR="00A377AF" w:rsidRDefault="00A377AF" w:rsidP="00A377AF">
      <w:r>
        <w:rPr>
          <w:rFonts w:hint="eastAsia"/>
        </w:rPr>
        <w:t>【読みのセオリー】</w:t>
      </w:r>
    </w:p>
    <w:p w:rsidR="00A377AF" w:rsidRDefault="00A377AF" w:rsidP="00A377AF">
      <w:r>
        <w:rPr>
          <w:rFonts w:hint="eastAsia"/>
        </w:rPr>
        <w:t>★キーワードを文章全体の中での位置づけに注意して読む</w:t>
      </w:r>
    </w:p>
    <w:p w:rsidR="00A377AF" w:rsidRDefault="00A377AF" w:rsidP="00A377AF">
      <w:r>
        <w:rPr>
          <w:rFonts w:hint="eastAsia"/>
        </w:rPr>
        <w:t xml:space="preserve">　評論では、文章全体で何が問題として取り上げられているか（キーワード）をまずつかむ。</w:t>
      </w:r>
    </w:p>
    <w:p w:rsidR="00A377AF" w:rsidRDefault="00A377AF" w:rsidP="00A377AF">
      <w:r>
        <w:rPr>
          <w:rFonts w:hint="eastAsia"/>
        </w:rPr>
        <w:t xml:space="preserve">　本文では、「ものまね」がキーワードになっている。演技を「ものまね」と関わらせて、どのように述べているかがわかると、文章の論理が見えてくる。</w:t>
      </w:r>
    </w:p>
    <w:p w:rsidR="00A377AF" w:rsidRDefault="00A377AF" w:rsidP="00A377AF"/>
    <w:p w:rsidR="00A377AF" w:rsidRDefault="00A377AF" w:rsidP="00A377AF">
      <w:r>
        <w:rPr>
          <w:rFonts w:hint="eastAsia"/>
        </w:rPr>
        <w:t>■読みのセオリー［実践］キーワードを文章全体の中での位置づけに注意して読む</w:t>
      </w:r>
    </w:p>
    <w:p w:rsidR="00A377AF" w:rsidRDefault="00A377AF" w:rsidP="00A377AF">
      <w:r>
        <w:rPr>
          <w:rFonts w:hint="eastAsia"/>
        </w:rPr>
        <w:t>問１</w:t>
      </w:r>
    </w:p>
    <w:p w:rsidR="00A377AF" w:rsidRDefault="00655AC5" w:rsidP="00A377AF">
      <w:r>
        <w:rPr>
          <w:rFonts w:hint="eastAsia"/>
        </w:rPr>
        <w:t>１</w:t>
      </w:r>
      <w:r w:rsidR="00A377AF">
        <w:rPr>
          <w:rFonts w:hint="eastAsia"/>
        </w:rPr>
        <w:t xml:space="preserve">　演技を［１　　　］と 言いきることに反対の人もあろう。</w:t>
      </w:r>
    </w:p>
    <w:p w:rsidR="00A377AF" w:rsidRDefault="00A377AF" w:rsidP="00A377AF">
      <w:r>
        <w:rPr>
          <w:rFonts w:hint="eastAsia"/>
        </w:rPr>
        <w:t xml:space="preserve">　　　　　  ２（［　］ ～［　］段落）</w:t>
      </w:r>
    </w:p>
    <w:p w:rsidR="00A377AF" w:rsidRDefault="00A377AF" w:rsidP="00A377AF">
      <w:r>
        <w:rPr>
          <w:rFonts w:hint="eastAsia"/>
        </w:rPr>
        <w:t xml:space="preserve">　論証</w:t>
      </w:r>
    </w:p>
    <w:p w:rsidR="00A377AF" w:rsidRDefault="00A377AF" w:rsidP="00A377AF">
      <w:r>
        <w:rPr>
          <w:rFonts w:hint="eastAsia"/>
        </w:rPr>
        <w:t xml:space="preserve">　　　　　　　　　逆の立場で述べる</w:t>
      </w:r>
    </w:p>
    <w:p w:rsidR="00A377AF" w:rsidRDefault="00655AC5" w:rsidP="00A377AF">
      <w:r>
        <w:rPr>
          <w:rFonts w:hint="eastAsia"/>
        </w:rPr>
        <w:t>３</w:t>
      </w:r>
      <w:r w:rsidR="00A377AF">
        <w:rPr>
          <w:rFonts w:hint="eastAsia"/>
        </w:rPr>
        <w:t>［　］段落　だが俳優の仕事が［１　　　　］でないと決めるのも単純すぎる。</w:t>
      </w:r>
    </w:p>
    <w:p w:rsidR="00A377AF" w:rsidRDefault="00655AC5" w:rsidP="00A377AF">
      <w:r>
        <w:rPr>
          <w:rFonts w:hint="eastAsia"/>
        </w:rPr>
        <w:t>７</w:t>
      </w:r>
      <w:bookmarkStart w:id="0" w:name="_GoBack"/>
      <w:bookmarkEnd w:id="0"/>
      <w:r w:rsidR="00A377AF">
        <w:rPr>
          <w:rFonts w:hint="eastAsia"/>
        </w:rPr>
        <w:t>（結論）芸術が、俳優術が一種の［１　　　　］であることに変わりはない。</w:t>
      </w:r>
    </w:p>
    <w:p w:rsidR="00A377AF" w:rsidRDefault="00A377AF" w:rsidP="00A377AF"/>
    <w:p w:rsidR="00A377AF" w:rsidRDefault="00A377AF" w:rsidP="00A377AF">
      <w:r>
        <w:rPr>
          <w:rFonts w:hint="eastAsia"/>
        </w:rPr>
        <w:t>〔解答〕　１ものまね　２［</w:t>
      </w:r>
      <w:r w:rsidRPr="00796F26">
        <w:rPr>
          <w:rFonts w:hint="eastAsia"/>
          <w:eastAsianLayout w:id="1469942278" w:vert="1" w:vertCompress="1"/>
        </w:rPr>
        <w:t>2</w:t>
      </w:r>
      <w:r>
        <w:rPr>
          <w:rFonts w:hint="eastAsia"/>
        </w:rPr>
        <w:t>］～［</w:t>
      </w:r>
      <w:r w:rsidRPr="00796F26">
        <w:rPr>
          <w:rFonts w:hint="eastAsia"/>
          <w:eastAsianLayout w:id="1469942279" w:vert="1" w:vertCompress="1"/>
        </w:rPr>
        <w:t>3</w:t>
      </w:r>
      <w:r>
        <w:rPr>
          <w:rFonts w:hint="eastAsia"/>
        </w:rPr>
        <w:t>］　３［</w:t>
      </w:r>
      <w:r w:rsidRPr="00796F26">
        <w:rPr>
          <w:rFonts w:hint="eastAsia"/>
          <w:eastAsianLayout w:id="1469942280" w:vert="1" w:vertCompress="1"/>
        </w:rPr>
        <w:t>4</w:t>
      </w:r>
      <w:r>
        <w:rPr>
          <w:rFonts w:hint="eastAsia"/>
        </w:rPr>
        <w:t>］</w:t>
      </w:r>
    </w:p>
    <w:p w:rsidR="00A377AF" w:rsidRDefault="00A377AF" w:rsidP="00A377AF"/>
    <w:p w:rsidR="00A377AF" w:rsidRDefault="00A377AF" w:rsidP="00A377AF"/>
    <w:p w:rsidR="00A377AF" w:rsidRDefault="00A377AF" w:rsidP="00A377AF">
      <w:r>
        <w:rPr>
          <w:rFonts w:hint="eastAsia"/>
        </w:rPr>
        <w:t>☆「セオラム補充問題」　問題は、次の３種類があります。</w:t>
      </w:r>
    </w:p>
    <w:p w:rsidR="00A377AF" w:rsidRDefault="00A377AF" w:rsidP="00A377AF">
      <w:r>
        <w:rPr>
          <w:rFonts w:hint="eastAsia"/>
        </w:rPr>
        <w:t xml:space="preserve">　　＊差し替え　　　……該当の問と差し替えるもの</w:t>
      </w:r>
    </w:p>
    <w:p w:rsidR="00A377AF" w:rsidRDefault="00A377AF" w:rsidP="00A377AF">
      <w:r>
        <w:rPr>
          <w:rFonts w:hint="eastAsia"/>
        </w:rPr>
        <w:t xml:space="preserve">　　＊追加　　　　　……同じ問で、追加された問題</w:t>
      </w:r>
    </w:p>
    <w:p w:rsidR="00A377AF" w:rsidRDefault="00A377AF" w:rsidP="00A377AF">
      <w:r>
        <w:rPr>
          <w:rFonts w:hint="eastAsia"/>
        </w:rPr>
        <w:t xml:space="preserve">　　＊新問　　　　　……追加可能な新たな問題</w:t>
      </w:r>
    </w:p>
    <w:p w:rsidR="00A377AF" w:rsidRDefault="00A377AF" w:rsidP="00A377AF"/>
    <w:p w:rsidR="00A377AF" w:rsidRDefault="00A377AF" w:rsidP="00A377AF">
      <w:r>
        <w:rPr>
          <w:rFonts w:hint="eastAsia"/>
        </w:rPr>
        <w:t>＊差し替え</w:t>
      </w:r>
    </w:p>
    <w:p w:rsidR="00A377AF" w:rsidRDefault="00A377AF" w:rsidP="00796F26">
      <w:pPr>
        <w:pStyle w:val="a8"/>
        <w:ind w:left="210" w:hanging="210"/>
      </w:pPr>
      <w:r>
        <w:rPr>
          <w:rFonts w:hint="eastAsia"/>
        </w:rPr>
        <w:t>問２　傍線部①とあるが、なぜ「そのまま舞台にのせることはない」のか。理由として最も適当なもの</w:t>
      </w:r>
      <w:r>
        <w:rPr>
          <w:rFonts w:hint="eastAsia"/>
        </w:rPr>
        <w:lastRenderedPageBreak/>
        <w:t>を次から選べ。</w:t>
      </w:r>
    </w:p>
    <w:p w:rsidR="00A377AF" w:rsidRDefault="00A377AF" w:rsidP="00796F26">
      <w:pPr>
        <w:pStyle w:val="a9"/>
      </w:pPr>
      <w:r>
        <w:rPr>
          <w:rFonts w:hint="eastAsia"/>
        </w:rPr>
        <w:t>ア　俳優が引き写しにすればすむような手本がないことから、演技をものまねと言い切ることに反対する人が多いから。</w:t>
      </w:r>
    </w:p>
    <w:p w:rsidR="00A377AF" w:rsidRDefault="00A377AF" w:rsidP="00796F26">
      <w:pPr>
        <w:pStyle w:val="a9"/>
      </w:pPr>
      <w:r>
        <w:rPr>
          <w:rFonts w:hint="eastAsia"/>
        </w:rPr>
        <w:t>イ　脚本にせりふそのものは記されていても、その音色や高低、強弱、速度、休止などは書かれていないから。</w:t>
      </w:r>
    </w:p>
    <w:p w:rsidR="00A377AF" w:rsidRDefault="00A377AF" w:rsidP="00796F26">
      <w:pPr>
        <w:pStyle w:val="a9"/>
      </w:pPr>
      <w:r>
        <w:rPr>
          <w:rFonts w:hint="eastAsia"/>
        </w:rPr>
        <w:t>ウ　さまざまな観察によってとらえた細切れのものを、一貫した行動の流れに繋ぎ合わせる必要があるから。</w:t>
      </w:r>
    </w:p>
    <w:p w:rsidR="00A377AF" w:rsidRDefault="00A377AF" w:rsidP="00796F26">
      <w:pPr>
        <w:pStyle w:val="a9"/>
      </w:pPr>
      <w:r>
        <w:rPr>
          <w:rFonts w:hint="eastAsia"/>
        </w:rPr>
        <w:t>エ　方言、流行歌、民俗舞踊、農具の使い方や掏摸の手口などを教えてくれる専門家たちは俳優ではないから。</w:t>
      </w:r>
    </w:p>
    <w:p w:rsidR="00A377AF" w:rsidRDefault="00A377AF" w:rsidP="00796F26">
      <w:pPr>
        <w:pStyle w:val="a9"/>
      </w:pPr>
      <w:r>
        <w:rPr>
          <w:rFonts w:hint="eastAsia"/>
        </w:rPr>
        <w:t>オ　見本とするものがないからと言って、俳優の仕事がものまねではないと決めつけることには無理があるから。</w:t>
      </w:r>
    </w:p>
    <w:p w:rsidR="00A377AF" w:rsidRDefault="00A377AF" w:rsidP="00A377AF">
      <w:r>
        <w:rPr>
          <w:rFonts w:hint="eastAsia"/>
        </w:rPr>
        <w:t>［答］</w:t>
      </w:r>
      <w:r>
        <w:rPr>
          <w:rFonts w:hint="eastAsia"/>
        </w:rPr>
        <w:tab/>
        <w:t>ウ</w:t>
      </w:r>
    </w:p>
    <w:p w:rsidR="00A377AF" w:rsidRDefault="00A377AF" w:rsidP="00A377AF"/>
    <w:p w:rsidR="00A377AF" w:rsidRDefault="00A377AF" w:rsidP="00A377AF">
      <w:r>
        <w:rPr>
          <w:rFonts w:hint="eastAsia"/>
        </w:rPr>
        <w:t>＊新問（第３段落の「もちろん」「たとえば」「だが」を空欄にして。）</w:t>
      </w:r>
    </w:p>
    <w:p w:rsidR="00A377AF" w:rsidRDefault="00A377AF" w:rsidP="00796F26">
      <w:pPr>
        <w:pStyle w:val="a8"/>
        <w:ind w:left="210" w:hanging="210"/>
      </w:pPr>
      <w:r>
        <w:rPr>
          <w:rFonts w:hint="eastAsia"/>
        </w:rPr>
        <w:t>問　空欄ａ～ｃに入る接続詞として適当なものを次から選べ。</w:t>
      </w:r>
    </w:p>
    <w:p w:rsidR="00A377AF" w:rsidRDefault="00A377AF" w:rsidP="00A377AF">
      <w:r>
        <w:rPr>
          <w:rFonts w:hint="eastAsia"/>
        </w:rPr>
        <w:t xml:space="preserve">　　ア　なぜなら　　イ　だが　　ウ　だから　　エ　たとえば　　オ　もちろん</w:t>
      </w:r>
    </w:p>
    <w:p w:rsidR="00A377AF" w:rsidRDefault="00A377AF" w:rsidP="00A377AF">
      <w:r>
        <w:rPr>
          <w:rFonts w:hint="eastAsia"/>
        </w:rPr>
        <w:t>［答］　ａオ　ｂエ　ｃイ</w:t>
      </w:r>
    </w:p>
    <w:p w:rsidR="00A377AF" w:rsidRDefault="00A377AF" w:rsidP="00A377AF"/>
    <w:p w:rsidR="00FB3133" w:rsidRPr="00A377AF" w:rsidRDefault="00FB3133"/>
    <w:sectPr w:rsidR="00FB3133" w:rsidRPr="00A377AF"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C4F" w:rsidRDefault="00AB0C4F" w:rsidP="005364C3">
      <w:pPr>
        <w:spacing w:line="240" w:lineRule="auto"/>
      </w:pPr>
      <w:r>
        <w:separator/>
      </w:r>
    </w:p>
  </w:endnote>
  <w:endnote w:type="continuationSeparator" w:id="0">
    <w:p w:rsidR="00AB0C4F" w:rsidRDefault="00AB0C4F"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C4F" w:rsidRDefault="00AB0C4F" w:rsidP="005364C3">
      <w:pPr>
        <w:spacing w:line="240" w:lineRule="auto"/>
      </w:pPr>
      <w:r>
        <w:separator/>
      </w:r>
    </w:p>
  </w:footnote>
  <w:footnote w:type="continuationSeparator" w:id="0">
    <w:p w:rsidR="00AB0C4F" w:rsidRDefault="00AB0C4F"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D14EA"/>
    <w:rsid w:val="00306B7A"/>
    <w:rsid w:val="005031C8"/>
    <w:rsid w:val="005364C3"/>
    <w:rsid w:val="00645D18"/>
    <w:rsid w:val="00655AC5"/>
    <w:rsid w:val="00796F26"/>
    <w:rsid w:val="008F7784"/>
    <w:rsid w:val="00A377AF"/>
    <w:rsid w:val="00AB0C4F"/>
    <w:rsid w:val="00BE370B"/>
    <w:rsid w:val="00D10EBA"/>
    <w:rsid w:val="00D15D8D"/>
    <w:rsid w:val="00D4536A"/>
    <w:rsid w:val="00D82F83"/>
    <w:rsid w:val="00DE4853"/>
    <w:rsid w:val="00E611E4"/>
    <w:rsid w:val="00E97E03"/>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7CBA5FC"/>
  <w15:docId w15:val="{EF636F59-1976-4E98-98E0-E4339880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682</Words>
  <Characters>3889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8</cp:revision>
  <dcterms:created xsi:type="dcterms:W3CDTF">2017-07-12T10:31:00Z</dcterms:created>
  <dcterms:modified xsi:type="dcterms:W3CDTF">2017-12-20T07:31:00Z</dcterms:modified>
</cp:coreProperties>
</file>