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73BB" w:rsidRDefault="00FE73BB" w:rsidP="005E4188">
      <w:pPr>
        <w:pStyle w:val="1"/>
      </w:pPr>
      <w:r w:rsidRPr="005E4188">
        <w:rPr>
          <w:rFonts w:hint="eastAsia"/>
          <w:eastAsianLayout w:id="1469952512" w:vert="1" w:vertCompress="1"/>
        </w:rPr>
        <w:t>21</w:t>
      </w:r>
      <w:r>
        <w:rPr>
          <w:rFonts w:hint="eastAsia"/>
        </w:rPr>
        <w:t>［評論］</w:t>
      </w:r>
      <w:r w:rsidR="005E4188">
        <w:ruby>
          <w:rubyPr>
            <w:rubyAlign w:val="distributeSpace"/>
            <w:hps w:val="10"/>
            <w:hpsRaise w:val="18"/>
            <w:hpsBaseText w:val="21"/>
            <w:lid w:val="ja-JP"/>
          </w:rubyPr>
          <w:rt>
            <w:r w:rsidR="005E4188" w:rsidRPr="005E4188">
              <w:rPr>
                <w:rFonts w:ascii="ＭＳ ゴシック" w:eastAsia="ＭＳ ゴシック" w:hAnsi="ＭＳ ゴシック" w:hint="eastAsia"/>
                <w:sz w:val="10"/>
              </w:rPr>
              <w:t>おお</w:t>
            </w:r>
          </w:rt>
          <w:rubyBase>
            <w:r w:rsidR="005E4188">
              <w:rPr>
                <w:rFonts w:hint="eastAsia"/>
              </w:rPr>
              <w:t>大</w:t>
            </w:r>
          </w:rubyBase>
        </w:ruby>
      </w:r>
      <w:r w:rsidR="005E4188">
        <w:ruby>
          <w:rubyPr>
            <w:rubyAlign w:val="distributeSpace"/>
            <w:hps w:val="10"/>
            <w:hpsRaise w:val="18"/>
            <w:hpsBaseText w:val="21"/>
            <w:lid w:val="ja-JP"/>
          </w:rubyPr>
          <w:rt>
            <w:r w:rsidR="005E4188" w:rsidRPr="005E4188">
              <w:rPr>
                <w:rFonts w:ascii="ＭＳ ゴシック" w:eastAsia="ＭＳ ゴシック" w:hAnsi="ＭＳ ゴシック" w:hint="eastAsia"/>
                <w:sz w:val="10"/>
              </w:rPr>
              <w:t>ば</w:t>
            </w:r>
          </w:rt>
          <w:rubyBase>
            <w:r w:rsidR="005E4188">
              <w:rPr>
                <w:rFonts w:hint="eastAsia"/>
              </w:rPr>
              <w:t>庭</w:t>
            </w:r>
          </w:rubyBase>
        </w:ruby>
      </w:r>
      <w:r>
        <w:rPr>
          <w:rFonts w:hint="eastAsia"/>
        </w:rPr>
        <w:t xml:space="preserve">　</w:t>
      </w:r>
      <w:r w:rsidR="005E4188">
        <w:ruby>
          <w:rubyPr>
            <w:rubyAlign w:val="distributeSpace"/>
            <w:hps w:val="10"/>
            <w:hpsRaise w:val="18"/>
            <w:hpsBaseText w:val="21"/>
            <w:lid w:val="ja-JP"/>
          </w:rubyPr>
          <w:rt>
            <w:r w:rsidR="005E4188" w:rsidRPr="005E4188">
              <w:rPr>
                <w:rFonts w:ascii="ＭＳ ゴシック" w:eastAsia="ＭＳ ゴシック" w:hAnsi="ＭＳ ゴシック" w:hint="eastAsia"/>
                <w:sz w:val="10"/>
              </w:rPr>
              <w:t>たけし</w:t>
            </w:r>
          </w:rt>
          <w:rubyBase>
            <w:r w:rsidR="005E4188">
              <w:rPr>
                <w:rFonts w:hint="eastAsia"/>
              </w:rPr>
              <w:t>健</w:t>
            </w:r>
          </w:rubyBase>
        </w:ruby>
      </w:r>
      <w:r>
        <w:rPr>
          <w:rFonts w:hint="eastAsia"/>
        </w:rPr>
        <w:t>『善と悪』</w:t>
      </w:r>
    </w:p>
    <w:p w:rsidR="00FE73BB" w:rsidRDefault="00FE73BB" w:rsidP="00FE73BB"/>
    <w:p w:rsidR="00FE73BB" w:rsidRDefault="00FE73BB" w:rsidP="00FE73BB">
      <w:r>
        <w:rPr>
          <w:rFonts w:hint="eastAsia"/>
        </w:rPr>
        <w:t xml:space="preserve">　あらゆる事実が記された客観的な記述に接したとき、「ここに書かれている○○した人物とは、あなたなの？」と問われたとき、「そいつは、私だ」、あるいは「私ではない」と応じうる。そのように応じうるということが、まさに、「私」という語の意味・用法を習得している、ということである。</w:t>
      </w:r>
    </w:p>
    <w:p w:rsidR="00FE73BB" w:rsidRDefault="00FE73BB" w:rsidP="00FE73BB">
      <w:r>
        <w:rPr>
          <w:rFonts w:hint="eastAsia"/>
        </w:rPr>
        <w:t xml:space="preserve">　相手の言う「そこ」は、私にとっての「ここ」であり、あなたが「あなた」と言って呼びかけてくる</w:t>
      </w:r>
      <w:r w:rsidRPr="00175E1C">
        <w:rPr>
          <w:rStyle w:val="a3"/>
          <w:rFonts w:hint="eastAsia"/>
        </w:rPr>
        <w:t>ａ</w:t>
      </w:r>
      <w:r w:rsidRPr="00175E1C">
        <w:rPr>
          <w:rFonts w:hint="eastAsia"/>
          <w:u w:val="double"/>
        </w:rPr>
        <w:t>アテサキ</w:t>
      </w:r>
      <w:r>
        <w:rPr>
          <w:rFonts w:hint="eastAsia"/>
        </w:rPr>
        <w:t>が、「私」である。縮めて言えば、あなたにとってのあなたが、私である。これが、「私」という語の意味の核である。「私」という一人称の</w:t>
      </w:r>
      <w:r w:rsidRPr="00175E1C">
        <w:rPr>
          <w:rStyle w:val="a3"/>
          <w:rFonts w:hint="eastAsia"/>
        </w:rPr>
        <w:t>ｂ</w:t>
      </w:r>
      <w:r w:rsidRPr="00175E1C">
        <w:rPr>
          <w:rFonts w:hint="eastAsia"/>
          <w:u w:val="double"/>
        </w:rPr>
        <w:t>ガイネン</w:t>
      </w:r>
      <w:r>
        <w:rPr>
          <w:rFonts w:hint="eastAsia"/>
        </w:rPr>
        <w:t>を運用して、自分について考え・語りうるようになっているからには、誰でも</w:t>
      </w:r>
      <w:r w:rsidRPr="00175E1C">
        <w:rPr>
          <w:rStyle w:val="a3"/>
          <w:rFonts w:hint="eastAsia"/>
        </w:rPr>
        <w:t>①</w:t>
      </w:r>
      <w:r w:rsidRPr="00175E1C">
        <w:rPr>
          <w:rFonts w:hint="eastAsia"/>
          <w:u w:val="thick"/>
        </w:rPr>
        <w:t>このこと</w:t>
      </w:r>
      <w:r>
        <w:rPr>
          <w:rFonts w:hint="eastAsia"/>
        </w:rPr>
        <w:t>は習得している。「私」「あなた」という語・ガイネンの、この相互性の自覚と承認なしには、人</w:t>
      </w:r>
      <w:r w:rsidR="00175E1C">
        <w:rPr>
          <w:rFonts w:hint="eastAsia"/>
        </w:rPr>
        <w:t>-</w:t>
      </w:r>
      <w:r>
        <w:rPr>
          <w:rFonts w:hint="eastAsia"/>
        </w:rPr>
        <w:t>間は、存在しえない。</w:t>
      </w:r>
    </w:p>
    <w:p w:rsidR="00FE73BB" w:rsidRDefault="00FE73BB" w:rsidP="00FE73BB">
      <w:r>
        <w:rPr>
          <w:rFonts w:hint="eastAsia"/>
        </w:rPr>
        <w:t xml:space="preserve">　人</w:t>
      </w:r>
      <w:r w:rsidR="00F54311">
        <w:rPr>
          <w:rFonts w:hint="eastAsia"/>
        </w:rPr>
        <w:t>-</w:t>
      </w:r>
      <w:r>
        <w:rPr>
          <w:rFonts w:hint="eastAsia"/>
        </w:rPr>
        <w:t>間である、すなわち人の間にあるかぎり、各人は、そのつど他者に対して</w:t>
      </w:r>
      <w:r w:rsidR="00175E1C">
        <w:rPr>
          <w:rFonts w:hint="eastAsia"/>
        </w:rPr>
        <w:t>-</w:t>
      </w:r>
      <w:r>
        <w:rPr>
          <w:rFonts w:hint="eastAsia"/>
        </w:rPr>
        <w:t>なにものかとして</w:t>
      </w:r>
      <w:r w:rsidR="00175E1C">
        <w:rPr>
          <w:rFonts w:hint="eastAsia"/>
        </w:rPr>
        <w:t>-</w:t>
      </w:r>
      <w:r>
        <w:rPr>
          <w:rFonts w:hint="eastAsia"/>
        </w:rPr>
        <w:t>ある。少し堅い言葉で言えば、こうなる。</w:t>
      </w:r>
      <w:r w:rsidRPr="00175E1C">
        <w:rPr>
          <w:rStyle w:val="a3"/>
          <w:rFonts w:hint="eastAsia"/>
        </w:rPr>
        <w:t>②</w:t>
      </w:r>
      <w:r w:rsidRPr="00175E1C">
        <w:rPr>
          <w:rFonts w:hint="eastAsia"/>
          <w:u w:val="thick"/>
        </w:rPr>
        <w:t>人</w:t>
      </w:r>
      <w:r w:rsidR="00175E1C" w:rsidRPr="00175E1C">
        <w:rPr>
          <w:rFonts w:hint="eastAsia"/>
          <w:u w:val="thick"/>
        </w:rPr>
        <w:t>-</w:t>
      </w:r>
      <w:r w:rsidRPr="00175E1C">
        <w:rPr>
          <w:rFonts w:hint="eastAsia"/>
          <w:u w:val="thick"/>
        </w:rPr>
        <w:t>間であるというときの各自の存在は、存在しているかぎり、どこまで行っても対他存在なのである</w:t>
      </w:r>
      <w:r>
        <w:rPr>
          <w:rFonts w:hint="eastAsia"/>
        </w:rPr>
        <w:t>。自己意識がどんなに</w:t>
      </w:r>
      <w:r w:rsidRPr="00175E1C">
        <w:rPr>
          <w:rStyle w:val="a3"/>
          <w:rFonts w:hint="eastAsia"/>
        </w:rPr>
        <w:t>ｃ</w:t>
      </w:r>
      <w:r w:rsidRPr="00175E1C">
        <w:rPr>
          <w:rFonts w:hint="eastAsia"/>
          <w:u w:val="double"/>
        </w:rPr>
        <w:t>センエイ</w:t>
      </w:r>
      <w:r>
        <w:rPr>
          <w:rFonts w:hint="eastAsia"/>
        </w:rPr>
        <w:t>で孤独であろうとも、そもそも自己が対他存在である以上、単独者としての自己意識もまた、他者によって</w:t>
      </w:r>
      <w:r w:rsidR="00175E1C">
        <w:rPr>
          <w:rFonts w:hint="eastAsia"/>
        </w:rPr>
        <w:t>-</w:t>
      </w:r>
      <w:r>
        <w:rPr>
          <w:rFonts w:hint="eastAsia"/>
        </w:rPr>
        <w:t>意識されて</w:t>
      </w:r>
      <w:r w:rsidR="00175E1C">
        <w:rPr>
          <w:rFonts w:hint="eastAsia"/>
        </w:rPr>
        <w:t>-</w:t>
      </w:r>
      <w:r>
        <w:rPr>
          <w:rFonts w:hint="eastAsia"/>
        </w:rPr>
        <w:t>ある</w:t>
      </w:r>
      <w:r w:rsidR="00175E1C">
        <w:rPr>
          <w:rFonts w:hint="eastAsia"/>
        </w:rPr>
        <w:t>-</w:t>
      </w:r>
      <w:r>
        <w:rPr>
          <w:rFonts w:hint="eastAsia"/>
        </w:rPr>
        <w:t>ということの意識、を離れては成立しえない。</w:t>
      </w:r>
    </w:p>
    <w:p w:rsidR="00FE73BB" w:rsidRDefault="00FE73BB" w:rsidP="00FE73BB">
      <w:r>
        <w:rPr>
          <w:rFonts w:hint="eastAsia"/>
        </w:rPr>
        <w:t xml:space="preserve">　［　　Ａ　　］、あくまで自分を「お互いに」という相互性の圏外に置こうとすることは、現に人</w:t>
      </w:r>
      <w:r w:rsidR="00175E1C">
        <w:rPr>
          <w:rFonts w:hint="eastAsia"/>
        </w:rPr>
        <w:t>-</w:t>
      </w:r>
      <w:r>
        <w:rPr>
          <w:rFonts w:hint="eastAsia"/>
        </w:rPr>
        <w:t>間でありながら、しかし人</w:t>
      </w:r>
      <w:r w:rsidR="00175E1C">
        <w:rPr>
          <w:rFonts w:hint="eastAsia"/>
        </w:rPr>
        <w:t>-</w:t>
      </w:r>
      <w:r>
        <w:rPr>
          <w:rFonts w:hint="eastAsia"/>
        </w:rPr>
        <w:t>間の条件を否定しよう、というに等しい。</w:t>
      </w:r>
      <w:r w:rsidRPr="00175E1C">
        <w:rPr>
          <w:rFonts w:hint="eastAsia"/>
          <w:u w:val="wave"/>
        </w:rPr>
        <w:t>自己特権化</w:t>
      </w:r>
      <w:r>
        <w:rPr>
          <w:rFonts w:hint="eastAsia"/>
        </w:rPr>
        <w:t>とは、〝自己が成立し存続するための条件を否定していながら、なお自己である〟という特権を、ひとり自分にだけ・自分ひとりで与えようとする</w:t>
      </w:r>
      <w:r w:rsidRPr="00175E1C">
        <w:rPr>
          <w:rStyle w:val="a3"/>
          <w:rFonts w:hint="eastAsia"/>
        </w:rPr>
        <w:t>ｄ</w:t>
      </w:r>
      <w:r w:rsidRPr="00175E1C">
        <w:rPr>
          <w:rFonts w:hint="eastAsia"/>
          <w:u w:val="double"/>
        </w:rPr>
        <w:t>徒</w:t>
      </w:r>
      <w:r>
        <w:rPr>
          <w:rFonts w:hint="eastAsia"/>
        </w:rPr>
        <w:t>な試みなのである。</w:t>
      </w:r>
    </w:p>
    <w:p w:rsidR="00FE73BB" w:rsidRDefault="00FE73BB" w:rsidP="00FE73BB">
      <w:r>
        <w:rPr>
          <w:rFonts w:hint="eastAsia"/>
        </w:rPr>
        <w:t xml:space="preserve">　〝善し悪しは、その人しだい〟という</w:t>
      </w:r>
      <w:r w:rsidR="00175E1C">
        <w:ruby>
          <w:rubyPr>
            <w:rubyAlign w:val="distributeSpace"/>
            <w:hps w:val="10"/>
            <w:hpsRaise w:val="18"/>
            <w:hpsBaseText w:val="21"/>
            <w:lid w:val="ja-JP"/>
          </w:rubyPr>
          <w:rt>
            <w:r w:rsidR="00175E1C" w:rsidRPr="00175E1C">
              <w:rPr>
                <w:rFonts w:ascii="ＭＳ 明朝" w:eastAsia="ＭＳ 明朝" w:hAnsi="ＭＳ 明朝" w:hint="eastAsia"/>
                <w:sz w:val="10"/>
              </w:rPr>
              <w:t>せりふ</w:t>
            </w:r>
          </w:rt>
          <w:rubyBase>
            <w:r w:rsidR="00175E1C">
              <w:rPr>
                <w:rFonts w:hint="eastAsia"/>
              </w:rPr>
              <w:t>台詞</w:t>
            </w:r>
          </w:rubyBase>
        </w:ruby>
      </w:r>
      <w:r>
        <w:rPr>
          <w:rFonts w:hint="eastAsia"/>
        </w:rPr>
        <w:t>は、〝ものごとの善し悪しの基準は、事実として多様である〟という意味でなら、その通りである。しかし、この台詞によって、ひとり自分を「お互いさま」という相互性の圏外に置こうとするのであれば、それは、そのつど互いに〝</w:t>
      </w:r>
      <w:r w:rsidRPr="00175E1C">
        <w:rPr>
          <w:rStyle w:val="a3"/>
          <w:rFonts w:hint="eastAsia"/>
        </w:rPr>
        <w:t>③</w:t>
      </w:r>
      <w:r w:rsidRPr="00175E1C">
        <w:rPr>
          <w:rFonts w:hint="eastAsia"/>
          <w:u w:val="thick"/>
        </w:rPr>
        <w:t>相手に対して</w:t>
      </w:r>
      <w:r w:rsidR="00175E1C" w:rsidRPr="00175E1C">
        <w:rPr>
          <w:rFonts w:hint="eastAsia"/>
          <w:u w:val="thick"/>
        </w:rPr>
        <w:t>-</w:t>
      </w:r>
      <w:r w:rsidRPr="00175E1C">
        <w:rPr>
          <w:rFonts w:hint="eastAsia"/>
          <w:u w:val="thick"/>
        </w:rPr>
        <w:t>何ものかとして</w:t>
      </w:r>
      <w:r w:rsidR="00175E1C" w:rsidRPr="00175E1C">
        <w:rPr>
          <w:rFonts w:hint="eastAsia"/>
          <w:u w:val="thick"/>
        </w:rPr>
        <w:t>-</w:t>
      </w:r>
      <w:r w:rsidRPr="00175E1C">
        <w:rPr>
          <w:rFonts w:hint="eastAsia"/>
          <w:u w:val="thick"/>
        </w:rPr>
        <w:t>ある</w:t>
      </w:r>
      <w:r>
        <w:rPr>
          <w:rFonts w:hint="eastAsia"/>
        </w:rPr>
        <w:t>〟という、人</w:t>
      </w:r>
      <w:r w:rsidR="00175E1C">
        <w:rPr>
          <w:rFonts w:hint="eastAsia"/>
        </w:rPr>
        <w:t>-</w:t>
      </w:r>
      <w:r>
        <w:rPr>
          <w:rFonts w:hint="eastAsia"/>
        </w:rPr>
        <w:t>間の条件を否定する自己特権化に他ならない。</w:t>
      </w:r>
    </w:p>
    <w:p w:rsidR="00FE73BB" w:rsidRDefault="00FE73BB" w:rsidP="00FE73BB">
      <w:r>
        <w:rPr>
          <w:rFonts w:hint="eastAsia"/>
        </w:rPr>
        <w:t xml:space="preserve">　［　　Ｂ　　］、そのように自己を特権化させながらも、なおつつがなく生きている人がいたとすれば、それは、その人に対して［　　　　　Ｃ　　　　　］である。二歳児が、幼児期に特有の全能感そのままに振る舞うとき、両親も、じじ・ばばも〝この児は、まだ自分だけが特別だと思っているのだから〟と考えて、なだめたり・すかしたりする。</w:t>
      </w:r>
    </w:p>
    <w:p w:rsidR="00FE73BB" w:rsidRDefault="00FE73BB" w:rsidP="00FE73BB">
      <w:r>
        <w:rPr>
          <w:rFonts w:hint="eastAsia"/>
        </w:rPr>
        <w:t xml:space="preserve">　しかしながら、呼びかけ・応じてくれる人々の「おかげ」だということは、なにも幼児のように自己を特権化する人にのみ特有なことではない。そもそも私たちは、同じタイプの悲劇が起きたとしても、被害者が自分あるいは近親者であるときと、遠い世界の住人である場合には、その悲劇への反応は、</w:t>
      </w:r>
      <w:r w:rsidRPr="00F54311">
        <w:rPr>
          <w:rStyle w:val="a3"/>
          <w:rFonts w:hint="eastAsia"/>
        </w:rPr>
        <w:t>ｅ</w:t>
      </w:r>
      <w:r w:rsidRPr="00F54311">
        <w:rPr>
          <w:rFonts w:hint="eastAsia"/>
          <w:u w:val="double"/>
        </w:rPr>
        <w:t>イ</w:t>
      </w:r>
      <w:r w:rsidRPr="00F54311">
        <w:rPr>
          <w:rFonts w:hint="eastAsia"/>
          <w:u w:val="double"/>
        </w:rPr>
        <w:lastRenderedPageBreak/>
        <w:t>チジル</w:t>
      </w:r>
      <w:r>
        <w:rPr>
          <w:rFonts w:hint="eastAsia"/>
        </w:rPr>
        <w:t>しく異なる。</w:t>
      </w:r>
    </w:p>
    <w:p w:rsidR="00FE73BB" w:rsidRDefault="00FE73BB" w:rsidP="00FE73BB">
      <w:r>
        <w:rPr>
          <w:rFonts w:hint="eastAsia"/>
        </w:rPr>
        <w:t xml:space="preserve">　このように私たちの体験が、自己</w:t>
      </w:r>
      <w:r w:rsidR="0022461E">
        <w:rPr>
          <w:rFonts w:hint="eastAsia"/>
        </w:rPr>
        <w:t>-</w:t>
      </w:r>
      <w:r>
        <w:rPr>
          <w:rFonts w:hint="eastAsia"/>
        </w:rPr>
        <w:t>中心的に構造化されているかぎり、私たちは、みな自己特権化への傾きを抱え込んでいる。〝かくかくという点で、自分だけは特別なのだから、あなたたちの間で通用していることは、この自分には当てはまらない〟という論法で、自分を特別扱いしたくなる、という点では、程度の差こそあれ、私たちはみな同じ穴のむじなである。</w:t>
      </w:r>
    </w:p>
    <w:p w:rsidR="00FE73BB" w:rsidRDefault="00FE73BB" w:rsidP="00FE73BB"/>
    <w:p w:rsidR="00FE73BB" w:rsidRDefault="00FE73BB" w:rsidP="00FE73BB">
      <w:r>
        <w:rPr>
          <w:rFonts w:hint="eastAsia"/>
        </w:rPr>
        <w:t>●語注</w:t>
      </w:r>
    </w:p>
    <w:p w:rsidR="00FE73BB" w:rsidRDefault="00FE73BB" w:rsidP="00FE73BB">
      <w:r>
        <w:rPr>
          <w:rFonts w:hint="eastAsia"/>
        </w:rPr>
        <w:t>人</w:t>
      </w:r>
      <w:r w:rsidR="00F54311">
        <w:rPr>
          <w:rFonts w:hint="eastAsia"/>
        </w:rPr>
        <w:t>-</w:t>
      </w:r>
      <w:r>
        <w:rPr>
          <w:rFonts w:hint="eastAsia"/>
        </w:rPr>
        <w:t>間＝「人と人の間を生きている人間」という意味の、筆者独自の表記。</w:t>
      </w:r>
    </w:p>
    <w:p w:rsidR="00FE73BB" w:rsidRDefault="00FE73BB" w:rsidP="00FE73BB"/>
    <w:p w:rsidR="00FE73BB" w:rsidRDefault="00FE73BB" w:rsidP="00FE73BB"/>
    <w:p w:rsidR="00F54311" w:rsidRDefault="00F54311">
      <w:pPr>
        <w:widowControl/>
        <w:spacing w:line="240" w:lineRule="auto"/>
        <w:jc w:val="left"/>
      </w:pPr>
      <w:r>
        <w:br w:type="page"/>
      </w:r>
    </w:p>
    <w:p w:rsidR="00FE73BB" w:rsidRDefault="00FE73BB" w:rsidP="00F54311">
      <w:pPr>
        <w:pStyle w:val="a8"/>
        <w:ind w:left="210" w:hanging="210"/>
      </w:pPr>
      <w:r>
        <w:rPr>
          <w:rFonts w:hint="eastAsia"/>
        </w:rPr>
        <w:lastRenderedPageBreak/>
        <w:t>◆漢字　本文中の二重傍線部ａ〜ｅの</w:t>
      </w:r>
      <w:r w:rsidR="0022461E">
        <w:rPr>
          <w:rFonts w:hint="eastAsia"/>
        </w:rPr>
        <w:t>カタカナを漢字に直し、漢字は読みを平仮名で記せ。</w:t>
      </w:r>
    </w:p>
    <w:p w:rsidR="00FE73BB" w:rsidRDefault="00FE73BB" w:rsidP="00F54311">
      <w:pPr>
        <w:pStyle w:val="2"/>
        <w:ind w:left="420"/>
      </w:pPr>
      <w:r>
        <w:rPr>
          <w:rFonts w:hint="eastAsia"/>
        </w:rPr>
        <w:t>ａ〔　　　　　〕　ｂ〔　　　　　〕　ｃ〔　　　　　〕　ｄ〔　　　　　〕　ｅ〔　　　　　〕</w:t>
      </w:r>
    </w:p>
    <w:p w:rsidR="00FE73BB" w:rsidRDefault="00FE73BB" w:rsidP="00FE73BB"/>
    <w:p w:rsidR="00FE73BB" w:rsidRDefault="00FE73BB" w:rsidP="00F54311">
      <w:pPr>
        <w:pStyle w:val="a8"/>
        <w:ind w:left="210" w:hanging="210"/>
      </w:pPr>
      <w:r>
        <w:rPr>
          <w:rFonts w:hint="eastAsia"/>
        </w:rPr>
        <w:t>問１　傍線部①の指す内容として最も適当なものを次から選べ。</w:t>
      </w:r>
      <w:r w:rsidRPr="003946EF">
        <w:rPr>
          <w:rFonts w:hint="eastAsia"/>
          <w:eastAsianLayout w:id="1469954565" w:vert="1" w:vertCompress="1"/>
        </w:rPr>
        <w:t>7</w:t>
      </w:r>
      <w:r>
        <w:rPr>
          <w:rFonts w:hint="eastAsia"/>
        </w:rPr>
        <w:t>点</w:t>
      </w:r>
    </w:p>
    <w:p w:rsidR="00FE73BB" w:rsidRDefault="00FE73BB" w:rsidP="00F54311">
      <w:pPr>
        <w:pStyle w:val="a9"/>
      </w:pPr>
      <w:r>
        <w:rPr>
          <w:rFonts w:hint="eastAsia"/>
        </w:rPr>
        <w:t>ア　事実が記された客観的な記述</w:t>
      </w:r>
    </w:p>
    <w:p w:rsidR="00FE73BB" w:rsidRDefault="00FE73BB" w:rsidP="00F54311">
      <w:pPr>
        <w:pStyle w:val="a9"/>
      </w:pPr>
      <w:r>
        <w:rPr>
          <w:rFonts w:hint="eastAsia"/>
        </w:rPr>
        <w:t>イ　「私ではない」と応じること</w:t>
      </w:r>
    </w:p>
    <w:p w:rsidR="00FE73BB" w:rsidRDefault="00FE73BB" w:rsidP="00F54311">
      <w:pPr>
        <w:pStyle w:val="a9"/>
      </w:pPr>
      <w:r>
        <w:rPr>
          <w:rFonts w:hint="eastAsia"/>
        </w:rPr>
        <w:t>ウ　あなたにとってのあなたが、私であるということ</w:t>
      </w:r>
    </w:p>
    <w:p w:rsidR="00FE73BB" w:rsidRDefault="00FE73BB" w:rsidP="00F54311">
      <w:pPr>
        <w:pStyle w:val="a9"/>
      </w:pPr>
      <w:r>
        <w:rPr>
          <w:rFonts w:hint="eastAsia"/>
        </w:rPr>
        <w:t>エ　「私」という一人称のガイネンの運用</w:t>
      </w:r>
    </w:p>
    <w:p w:rsidR="00FE73BB" w:rsidRDefault="00FE73BB" w:rsidP="00F54311">
      <w:pPr>
        <w:pStyle w:val="a9"/>
      </w:pPr>
      <w:r>
        <w:rPr>
          <w:rFonts w:hint="eastAsia"/>
        </w:rPr>
        <w:t>オ　自分について考え・語りうるようになっていること</w:t>
      </w:r>
    </w:p>
    <w:p w:rsidR="00FE73BB" w:rsidRDefault="00FE73BB" w:rsidP="00F54311">
      <w:pPr>
        <w:pStyle w:val="a9"/>
      </w:pPr>
      <w:r>
        <w:rPr>
          <w:rFonts w:hint="eastAsia"/>
        </w:rPr>
        <w:t>〔　　　〕</w:t>
      </w:r>
    </w:p>
    <w:p w:rsidR="00FE73BB" w:rsidRDefault="00FE73BB" w:rsidP="00FE73BB"/>
    <w:p w:rsidR="00FE73BB" w:rsidRDefault="00FE73BB" w:rsidP="00F54311">
      <w:pPr>
        <w:pStyle w:val="a8"/>
        <w:ind w:left="210" w:hanging="210"/>
      </w:pPr>
      <w:r>
        <w:rPr>
          <w:rFonts w:hint="eastAsia"/>
        </w:rPr>
        <w:t>問２　傍線部②とあるが、これはどういうことか。三五字以内で説明せよ。</w:t>
      </w:r>
      <w:r w:rsidRPr="003946EF">
        <w:rPr>
          <w:rFonts w:hint="eastAsia"/>
          <w:eastAsianLayout w:id="1469954564" w:vert="1" w:vertCompress="1"/>
        </w:rPr>
        <w:t>9</w:t>
      </w:r>
      <w:r>
        <w:rPr>
          <w:rFonts w:hint="eastAsia"/>
        </w:rPr>
        <w:t>点</w:t>
      </w:r>
    </w:p>
    <w:p w:rsidR="00FE73BB" w:rsidRDefault="00FE73BB" w:rsidP="00F54311">
      <w:pPr>
        <w:pStyle w:val="2"/>
        <w:ind w:left="420"/>
      </w:pPr>
      <w:r>
        <w:rPr>
          <w:rFonts w:hint="eastAsia"/>
        </w:rPr>
        <w:t>〔　　　　　　　　　　　　　　　　　　　　　　　　　　　　　　　　　　　　　　　　　　　　　　　　　　　　　　　　　　　　　　　　　　　　　　〕</w:t>
      </w:r>
    </w:p>
    <w:p w:rsidR="00FE73BB" w:rsidRDefault="00FE73BB" w:rsidP="00FE73BB"/>
    <w:p w:rsidR="00FE73BB" w:rsidRDefault="00FE73BB" w:rsidP="00F54311">
      <w:pPr>
        <w:pStyle w:val="a8"/>
        <w:ind w:left="210" w:hanging="210"/>
      </w:pPr>
      <w:r>
        <w:rPr>
          <w:rFonts w:hint="eastAsia"/>
        </w:rPr>
        <w:t>問３　空欄Ａ・Ｂに入る最も適当な語句を次から選べ。</w:t>
      </w:r>
      <w:r w:rsidRPr="003946EF">
        <w:rPr>
          <w:rFonts w:hint="eastAsia"/>
          <w:eastAsianLayout w:id="1469954562" w:vert="1" w:vertCompress="1"/>
        </w:rPr>
        <w:t>6</w:t>
      </w:r>
      <w:r>
        <w:rPr>
          <w:rFonts w:hint="eastAsia"/>
        </w:rPr>
        <w:t>点×</w:t>
      </w:r>
      <w:r w:rsidRPr="003946EF">
        <w:rPr>
          <w:rFonts w:hint="eastAsia"/>
          <w:eastAsianLayout w:id="1469954563" w:vert="1" w:vertCompress="1"/>
        </w:rPr>
        <w:t>2</w:t>
      </w:r>
    </w:p>
    <w:p w:rsidR="00FE73BB" w:rsidRDefault="00FE73BB" w:rsidP="00F54311">
      <w:pPr>
        <w:pStyle w:val="2"/>
        <w:ind w:left="420"/>
      </w:pPr>
      <w:r>
        <w:rPr>
          <w:rFonts w:hint="eastAsia"/>
        </w:rPr>
        <w:t>ア　たとえ　　　イ　もし　　　ウ　むしろ　　エ　なぜなら　　オ　したがって</w:t>
      </w:r>
    </w:p>
    <w:p w:rsidR="00FE73BB" w:rsidRDefault="00FE73BB" w:rsidP="00F54311">
      <w:pPr>
        <w:pStyle w:val="2"/>
        <w:ind w:left="420"/>
      </w:pPr>
      <w:r>
        <w:rPr>
          <w:rFonts w:hint="eastAsia"/>
        </w:rPr>
        <w:t>Ａ〔　　　〕　Ｂ〔　　　〕</w:t>
      </w:r>
    </w:p>
    <w:p w:rsidR="00FE73BB" w:rsidRDefault="00FE73BB" w:rsidP="00FE73BB"/>
    <w:p w:rsidR="00FE73BB" w:rsidRDefault="00FE73BB" w:rsidP="00F54311">
      <w:pPr>
        <w:pStyle w:val="a8"/>
        <w:ind w:left="210" w:hanging="210"/>
      </w:pPr>
      <w:r>
        <w:rPr>
          <w:rFonts w:hint="eastAsia"/>
        </w:rPr>
        <w:t>問４　傍線部③と同じ内容の語句を一〇字以内で抜き出せ。</w:t>
      </w:r>
      <w:r w:rsidRPr="003946EF">
        <w:rPr>
          <w:rFonts w:hint="eastAsia"/>
          <w:eastAsianLayout w:id="1469954561" w:vert="1" w:vertCompress="1"/>
        </w:rPr>
        <w:t>7</w:t>
      </w:r>
      <w:r>
        <w:rPr>
          <w:rFonts w:hint="eastAsia"/>
        </w:rPr>
        <w:t>点</w:t>
      </w:r>
    </w:p>
    <w:p w:rsidR="00FE73BB" w:rsidRDefault="00FE73BB" w:rsidP="00F54311">
      <w:pPr>
        <w:pStyle w:val="2"/>
        <w:ind w:left="420"/>
      </w:pPr>
      <w:r>
        <w:rPr>
          <w:rFonts w:hint="eastAsia"/>
        </w:rPr>
        <w:t>〔　　　　　　　　　　　　　　　　　　　　〕</w:t>
      </w:r>
    </w:p>
    <w:p w:rsidR="00FE73BB" w:rsidRDefault="00FE73BB" w:rsidP="00FE73BB"/>
    <w:p w:rsidR="00FE73BB" w:rsidRDefault="00FE73BB" w:rsidP="00F54311">
      <w:pPr>
        <w:pStyle w:val="a8"/>
        <w:ind w:left="210" w:hanging="210"/>
      </w:pPr>
      <w:r>
        <w:rPr>
          <w:rFonts w:hint="eastAsia"/>
        </w:rPr>
        <w:t>問５　空欄Ｃに入る語句を本文中から二〇字以内で抜き出し、最初と最後の五字で答えよ。</w:t>
      </w:r>
      <w:r w:rsidRPr="003946EF">
        <w:rPr>
          <w:rFonts w:hint="eastAsia"/>
          <w:eastAsianLayout w:id="1469954560" w:vert="1" w:vertCompress="1"/>
        </w:rPr>
        <w:t>7</w:t>
      </w:r>
      <w:r>
        <w:rPr>
          <w:rFonts w:hint="eastAsia"/>
        </w:rPr>
        <w:t>点</w:t>
      </w:r>
    </w:p>
    <w:p w:rsidR="00FE73BB" w:rsidRDefault="00FE73BB" w:rsidP="00F54311">
      <w:pPr>
        <w:pStyle w:val="2"/>
        <w:ind w:left="420"/>
      </w:pPr>
      <w:r>
        <w:rPr>
          <w:rFonts w:hint="eastAsia"/>
        </w:rPr>
        <w:t>〔　　　　　　　　　　〕〜〔　　　　　　　　　　〕</w:t>
      </w:r>
    </w:p>
    <w:p w:rsidR="00FE73BB" w:rsidRDefault="00FE73BB" w:rsidP="00FE73BB"/>
    <w:p w:rsidR="00FE73BB" w:rsidRDefault="00FE73BB" w:rsidP="00F54311">
      <w:pPr>
        <w:pStyle w:val="a8"/>
        <w:ind w:left="210" w:hanging="210"/>
      </w:pPr>
      <w:r>
        <w:rPr>
          <w:rFonts w:hint="eastAsia"/>
        </w:rPr>
        <w:t>問６　波線部「自己特権化」とあるが、この説明として適当なものを二つ選べ。</w:t>
      </w:r>
      <w:r w:rsidRPr="003946EF">
        <w:rPr>
          <w:rFonts w:hint="eastAsia"/>
          <w:eastAsianLayout w:id="1469954566" w:vert="1" w:vertCompress="1"/>
        </w:rPr>
        <w:t>8</w:t>
      </w:r>
      <w:r>
        <w:rPr>
          <w:rFonts w:hint="eastAsia"/>
        </w:rPr>
        <w:t>点</w:t>
      </w:r>
    </w:p>
    <w:p w:rsidR="00FE73BB" w:rsidRDefault="00FE73BB" w:rsidP="00F54311">
      <w:pPr>
        <w:pStyle w:val="a9"/>
      </w:pPr>
      <w:r>
        <w:rPr>
          <w:rFonts w:hint="eastAsia"/>
        </w:rPr>
        <w:t>ア　自己特権化は、自己存在の条件を否定することにつながる無駄な行為である。</w:t>
      </w:r>
    </w:p>
    <w:p w:rsidR="00FE73BB" w:rsidRDefault="00FE73BB" w:rsidP="00F54311">
      <w:pPr>
        <w:pStyle w:val="a9"/>
      </w:pPr>
      <w:r>
        <w:rPr>
          <w:rFonts w:hint="eastAsia"/>
        </w:rPr>
        <w:t>イ　「お互いさま」という相互性の圏外に身を置くことで、自己を特権化しなくてもすむ。</w:t>
      </w:r>
    </w:p>
    <w:p w:rsidR="00FE73BB" w:rsidRDefault="00FE73BB" w:rsidP="00F54311">
      <w:pPr>
        <w:pStyle w:val="a9"/>
      </w:pPr>
      <w:r>
        <w:rPr>
          <w:rFonts w:hint="eastAsia"/>
        </w:rPr>
        <w:t>ウ　全能感を有している完璧な人間ならば、自己を特権化してしまうこともやむを得ない。</w:t>
      </w:r>
    </w:p>
    <w:p w:rsidR="00FE73BB" w:rsidRDefault="00FE73BB" w:rsidP="00F54311">
      <w:pPr>
        <w:pStyle w:val="a9"/>
      </w:pPr>
      <w:r>
        <w:rPr>
          <w:rFonts w:hint="eastAsia"/>
        </w:rPr>
        <w:t>エ　本人や近親者など身近な存在の出来事の場合のみは、自己特権化は当然のことである。</w:t>
      </w:r>
    </w:p>
    <w:p w:rsidR="00FE73BB" w:rsidRDefault="00FE73BB" w:rsidP="00F54311">
      <w:pPr>
        <w:pStyle w:val="a9"/>
      </w:pPr>
      <w:r>
        <w:rPr>
          <w:rFonts w:hint="eastAsia"/>
        </w:rPr>
        <w:lastRenderedPageBreak/>
        <w:t>オ　誰もが自己特権化に傾きがちなのだからこそ、全体に適用される法律や教育が必要だ。</w:t>
      </w:r>
    </w:p>
    <w:p w:rsidR="00FE73BB" w:rsidRDefault="00FE73BB" w:rsidP="00F54311">
      <w:pPr>
        <w:pStyle w:val="a9"/>
      </w:pPr>
      <w:r>
        <w:rPr>
          <w:rFonts w:hint="eastAsia"/>
        </w:rPr>
        <w:t>カ　自己の体験が自己中心である以上、誰もが</w:t>
      </w:r>
      <w:r w:rsidR="0022461E" w:rsidRPr="0022461E">
        <w:rPr>
          <w:rFonts w:hint="eastAsia"/>
        </w:rPr>
        <w:t>〝</w:t>
      </w:r>
      <w:r>
        <w:rPr>
          <w:rFonts w:hint="eastAsia"/>
        </w:rPr>
        <w:t>自分は特別だ〟と特権化しがちである。</w:t>
      </w:r>
    </w:p>
    <w:p w:rsidR="00FE73BB" w:rsidRDefault="00FE73BB" w:rsidP="00F54311">
      <w:pPr>
        <w:pStyle w:val="a9"/>
      </w:pPr>
      <w:r>
        <w:rPr>
          <w:rFonts w:hint="eastAsia"/>
        </w:rPr>
        <w:t>〔　　　〕〔　　　〕</w:t>
      </w:r>
    </w:p>
    <w:p w:rsidR="00FE73BB" w:rsidRDefault="00FE73BB" w:rsidP="00FE73BB"/>
    <w:p w:rsidR="00F54311" w:rsidRDefault="00F54311">
      <w:pPr>
        <w:widowControl/>
        <w:spacing w:line="240" w:lineRule="auto"/>
        <w:jc w:val="left"/>
      </w:pPr>
      <w:r>
        <w:br w:type="page"/>
      </w:r>
    </w:p>
    <w:p w:rsidR="00FE73BB" w:rsidRDefault="00FE73BB" w:rsidP="00FE73BB">
      <w:r>
        <w:rPr>
          <w:rFonts w:hint="eastAsia"/>
        </w:rPr>
        <w:lastRenderedPageBreak/>
        <w:t>【解答】</w:t>
      </w:r>
    </w:p>
    <w:p w:rsidR="00FE73BB" w:rsidRDefault="00FE73BB" w:rsidP="00FE73BB">
      <w:r>
        <w:rPr>
          <w:rFonts w:hint="eastAsia"/>
        </w:rPr>
        <w:t>漢字　ａ宛先　ｂ概念　ｃ先鋭　ｄいたずら　ｅ著（しく）</w:t>
      </w:r>
    </w:p>
    <w:p w:rsidR="00FE73BB" w:rsidRDefault="00FE73BB" w:rsidP="00FE73BB">
      <w:r>
        <w:rPr>
          <w:rFonts w:hint="eastAsia"/>
        </w:rPr>
        <w:t>問１　ウ</w:t>
      </w:r>
    </w:p>
    <w:p w:rsidR="00FE73BB" w:rsidRDefault="00FE73BB" w:rsidP="00FE73BB">
      <w:r>
        <w:rPr>
          <w:rFonts w:hint="eastAsia"/>
        </w:rPr>
        <w:t>問２　自己存在は、</w:t>
      </w:r>
      <w:r w:rsidRPr="0022461E">
        <w:rPr>
          <w:rFonts w:hint="eastAsia"/>
          <w:u w:val="single"/>
        </w:rPr>
        <w:t>他者によって認識されることではじめて成立する</w:t>
      </w:r>
      <w:r>
        <w:rPr>
          <w:rFonts w:hint="eastAsia"/>
        </w:rPr>
        <w:t>ということ。（</w:t>
      </w:r>
      <w:r w:rsidRPr="004B2FDB">
        <w:rPr>
          <w:rFonts w:hint="eastAsia"/>
          <w:eastAsianLayout w:id="1469954567" w:vert="1" w:vertCompress="1"/>
        </w:rPr>
        <w:t>34</w:t>
      </w:r>
      <w:r>
        <w:rPr>
          <w:rFonts w:hint="eastAsia"/>
        </w:rPr>
        <w:t>字）</w:t>
      </w:r>
    </w:p>
    <w:p w:rsidR="00FE73BB" w:rsidRDefault="00FE73BB" w:rsidP="00FE73BB">
      <w:r>
        <w:rPr>
          <w:rFonts w:hint="eastAsia"/>
        </w:rPr>
        <w:t xml:space="preserve">　　　（傍線部</w:t>
      </w:r>
      <w:r w:rsidR="0022461E">
        <w:rPr>
          <w:rFonts w:hint="eastAsia"/>
        </w:rPr>
        <w:t>の内容が</w:t>
      </w:r>
      <w:r>
        <w:rPr>
          <w:rFonts w:hint="eastAsia"/>
        </w:rPr>
        <w:t>なければ×）</w:t>
      </w:r>
    </w:p>
    <w:p w:rsidR="00FE73BB" w:rsidRDefault="00FE73BB" w:rsidP="00FE73BB">
      <w:r>
        <w:rPr>
          <w:rFonts w:hint="eastAsia"/>
        </w:rPr>
        <w:t>問３　Ａ＝オ　Ｂ＝イ</w:t>
      </w:r>
    </w:p>
    <w:p w:rsidR="00FE73BB" w:rsidRDefault="00FE73BB" w:rsidP="00FE73BB">
      <w:r>
        <w:rPr>
          <w:rFonts w:hint="eastAsia"/>
        </w:rPr>
        <w:t>問４　相互性の自覚と承認（９字）</w:t>
      </w:r>
    </w:p>
    <w:p w:rsidR="00FE73BB" w:rsidRDefault="00FE73BB" w:rsidP="00FE73BB">
      <w:r>
        <w:rPr>
          <w:rFonts w:hint="eastAsia"/>
        </w:rPr>
        <w:t>問５　呼びかけ・〜「おかげ」（</w:t>
      </w:r>
      <w:r w:rsidRPr="004B2FDB">
        <w:rPr>
          <w:eastAsianLayout w:id="1469954816" w:vert="1" w:vertCompress="1"/>
        </w:rPr>
        <w:t>19</w:t>
      </w:r>
      <w:r>
        <w:rPr>
          <w:rFonts w:hint="eastAsia"/>
        </w:rPr>
        <w:t>字）</w:t>
      </w:r>
    </w:p>
    <w:p w:rsidR="00FE73BB" w:rsidRDefault="00FE73BB" w:rsidP="00FE73BB">
      <w:r>
        <w:rPr>
          <w:rFonts w:hint="eastAsia"/>
        </w:rPr>
        <w:t>問６　ア・カ</w:t>
      </w:r>
    </w:p>
    <w:p w:rsidR="00FE73BB" w:rsidRDefault="00FE73BB" w:rsidP="00FE73BB"/>
    <w:p w:rsidR="00FE73BB" w:rsidRDefault="00FE73BB" w:rsidP="00FE73BB">
      <w:r>
        <w:rPr>
          <w:rFonts w:hint="eastAsia"/>
        </w:rPr>
        <w:t>■覚えておきたい語句</w:t>
      </w:r>
    </w:p>
    <w:p w:rsidR="00FE73BB" w:rsidRDefault="00FE73BB" w:rsidP="00FE73BB">
      <w:r>
        <w:rPr>
          <w:rFonts w:hint="eastAsia"/>
        </w:rPr>
        <w:t>□</w:t>
      </w:r>
      <w:r w:rsidRPr="004B2FDB">
        <w:rPr>
          <w:rFonts w:hint="eastAsia"/>
          <w:eastAsianLayout w:id="1469954817" w:vert="1" w:vertCompress="1"/>
        </w:rPr>
        <w:t>6</w:t>
      </w:r>
      <w:r>
        <w:rPr>
          <w:rFonts w:hint="eastAsia"/>
        </w:rPr>
        <w:t xml:space="preserve">　核………………………物事や現象の中心となるもの。</w:t>
      </w:r>
    </w:p>
    <w:p w:rsidR="00FE73BB" w:rsidRDefault="00FE73BB" w:rsidP="00FE73BB">
      <w:r>
        <w:rPr>
          <w:rFonts w:hint="eastAsia"/>
        </w:rPr>
        <w:t>□</w:t>
      </w:r>
      <w:r w:rsidRPr="004B2FDB">
        <w:rPr>
          <w:rFonts w:hint="eastAsia"/>
          <w:eastAsianLayout w:id="1469954818" w:vert="1" w:vertCompress="1"/>
        </w:rPr>
        <w:t>6</w:t>
      </w:r>
      <w:r>
        <w:rPr>
          <w:rFonts w:hint="eastAsia"/>
        </w:rPr>
        <w:t xml:space="preserve">　概念……………………物事の概括的な意味内容。</w:t>
      </w:r>
    </w:p>
    <w:p w:rsidR="00FE73BB" w:rsidRDefault="00FE73BB" w:rsidP="00FE73BB">
      <w:r>
        <w:rPr>
          <w:rFonts w:hint="eastAsia"/>
        </w:rPr>
        <w:t>□</w:t>
      </w:r>
      <w:r w:rsidRPr="004B2FDB">
        <w:rPr>
          <w:rFonts w:hint="eastAsia"/>
          <w:eastAsianLayout w:id="1469954819" w:vert="1" w:vertCompress="1"/>
        </w:rPr>
        <w:t>7</w:t>
      </w:r>
      <w:r>
        <w:rPr>
          <w:rFonts w:hint="eastAsia"/>
        </w:rPr>
        <w:t xml:space="preserve">　相互</w:t>
      </w:r>
      <w:r w:rsidR="0022461E">
        <w:rPr>
          <w:rFonts w:hint="eastAsia"/>
        </w:rPr>
        <w:t>（性）</w:t>
      </w:r>
      <w:r>
        <w:rPr>
          <w:rFonts w:hint="eastAsia"/>
        </w:rPr>
        <w:t>……………………お互い。</w:t>
      </w:r>
    </w:p>
    <w:p w:rsidR="00FE73BB" w:rsidRDefault="00FE73BB" w:rsidP="00FE73BB">
      <w:r>
        <w:rPr>
          <w:rFonts w:hint="eastAsia"/>
        </w:rPr>
        <w:t>□</w:t>
      </w:r>
      <w:r w:rsidRPr="004B2FDB">
        <w:rPr>
          <w:rFonts w:hint="eastAsia"/>
          <w:eastAsianLayout w:id="1469954820" w:vert="1" w:vertCompress="1"/>
        </w:rPr>
        <w:t>17</w:t>
      </w:r>
      <w:r>
        <w:rPr>
          <w:rFonts w:hint="eastAsia"/>
        </w:rPr>
        <w:t xml:space="preserve">　徒（いたずら）………役に立たないこと。無益。</w:t>
      </w:r>
    </w:p>
    <w:p w:rsidR="00FE73BB" w:rsidRDefault="00FE73BB" w:rsidP="00FE73BB">
      <w:r>
        <w:rPr>
          <w:rFonts w:hint="eastAsia"/>
        </w:rPr>
        <w:t>□</w:t>
      </w:r>
      <w:r w:rsidRPr="004B2FDB">
        <w:rPr>
          <w:rFonts w:hint="eastAsia"/>
          <w:eastAsianLayout w:id="1469954821" w:vert="1" w:vertCompress="1"/>
        </w:rPr>
        <w:t>23</w:t>
      </w:r>
      <w:r>
        <w:rPr>
          <w:rFonts w:hint="eastAsia"/>
        </w:rPr>
        <w:t xml:space="preserve">　全能</w:t>
      </w:r>
      <w:r w:rsidR="0022461E">
        <w:rPr>
          <w:rFonts w:hint="eastAsia"/>
        </w:rPr>
        <w:t>（感</w:t>
      </w:r>
      <w:bookmarkStart w:id="0" w:name="_GoBack"/>
      <w:bookmarkEnd w:id="0"/>
      <w:r w:rsidR="0022461E">
        <w:rPr>
          <w:rFonts w:hint="eastAsia"/>
        </w:rPr>
        <w:t>）</w:t>
      </w:r>
      <w:r>
        <w:rPr>
          <w:rFonts w:hint="eastAsia"/>
        </w:rPr>
        <w:t>……………………あらゆることができること。</w:t>
      </w:r>
    </w:p>
    <w:p w:rsidR="00FE73BB" w:rsidRDefault="00FE73BB" w:rsidP="00FE73BB">
      <w:r>
        <w:rPr>
          <w:rFonts w:hint="eastAsia"/>
        </w:rPr>
        <w:t>□</w:t>
      </w:r>
      <w:r w:rsidRPr="004B2FDB">
        <w:rPr>
          <w:rFonts w:hint="eastAsia"/>
          <w:eastAsianLayout w:id="1469954822" w:vert="1" w:vertCompress="1"/>
        </w:rPr>
        <w:t>32</w:t>
      </w:r>
      <w:r>
        <w:rPr>
          <w:rFonts w:hint="eastAsia"/>
        </w:rPr>
        <w:t xml:space="preserve">　同じ穴のむじな………（一見、別に見えても）実は同類であること。</w:t>
      </w:r>
    </w:p>
    <w:p w:rsidR="00FE73BB" w:rsidRDefault="00FE73BB" w:rsidP="00FE73BB"/>
    <w:p w:rsidR="00FE73BB" w:rsidRDefault="00FE73BB" w:rsidP="00FE73BB">
      <w:r>
        <w:rPr>
          <w:rFonts w:hint="eastAsia"/>
        </w:rPr>
        <w:t>〔要　約〕</w:t>
      </w:r>
    </w:p>
    <w:p w:rsidR="00FE73BB" w:rsidRDefault="00FE73BB" w:rsidP="00FE73BB">
      <w:r>
        <w:rPr>
          <w:rFonts w:hint="eastAsia"/>
        </w:rPr>
        <w:t>［</w:t>
      </w:r>
      <w:r w:rsidRPr="004B2FDB">
        <w:rPr>
          <w:rFonts w:hint="eastAsia"/>
          <w:eastAsianLayout w:id="1469954823" w:vert="1" w:vertCompress="1"/>
        </w:rPr>
        <w:t>1</w:t>
      </w:r>
      <w:r>
        <w:rPr>
          <w:rFonts w:hint="eastAsia"/>
        </w:rPr>
        <w:t>］・［</w:t>
      </w:r>
      <w:r w:rsidRPr="004B2FDB">
        <w:rPr>
          <w:rFonts w:hint="eastAsia"/>
          <w:eastAsianLayout w:id="1469954824" w:vert="1" w:vertCompress="1"/>
        </w:rPr>
        <w:t>2</w:t>
      </w:r>
      <w:r>
        <w:rPr>
          <w:rFonts w:hint="eastAsia"/>
        </w:rPr>
        <w:t>］段落　導入部</w:t>
      </w:r>
    </w:p>
    <w:p w:rsidR="00FE73BB" w:rsidRDefault="00FE73BB" w:rsidP="00FE73BB">
      <w:r>
        <w:rPr>
          <w:rFonts w:hint="eastAsia"/>
        </w:rPr>
        <w:t>［</w:t>
      </w:r>
      <w:r w:rsidRPr="004B2FDB">
        <w:rPr>
          <w:eastAsianLayout w:id="1469954825" w:vert="1" w:vertCompress="1"/>
        </w:rPr>
        <w:t>3</w:t>
      </w:r>
      <w:r>
        <w:rPr>
          <w:rFonts w:hint="eastAsia"/>
        </w:rPr>
        <w:t>］〜［</w:t>
      </w:r>
      <w:r w:rsidRPr="004B2FDB">
        <w:rPr>
          <w:eastAsianLayout w:id="1469954826" w:vert="1" w:vertCompress="1"/>
        </w:rPr>
        <w:t>5</w:t>
      </w:r>
      <w:r>
        <w:rPr>
          <w:rFonts w:hint="eastAsia"/>
        </w:rPr>
        <w:t>］段落　本論１</w:t>
      </w:r>
    </w:p>
    <w:p w:rsidR="00FE73BB" w:rsidRDefault="00FE73BB" w:rsidP="00FE73BB">
      <w:r>
        <w:rPr>
          <w:rFonts w:hint="eastAsia"/>
        </w:rPr>
        <w:t>［</w:t>
      </w:r>
      <w:r w:rsidRPr="004B2FDB">
        <w:rPr>
          <w:eastAsianLayout w:id="1469954827" w:vert="1" w:vertCompress="1"/>
        </w:rPr>
        <w:t>6</w:t>
      </w:r>
      <w:r>
        <w:rPr>
          <w:rFonts w:hint="eastAsia"/>
        </w:rPr>
        <w:t>］〜［</w:t>
      </w:r>
      <w:r w:rsidRPr="004B2FDB">
        <w:rPr>
          <w:eastAsianLayout w:id="1469954828" w:vert="1" w:vertCompress="1"/>
        </w:rPr>
        <w:t>8</w:t>
      </w:r>
      <w:r>
        <w:rPr>
          <w:rFonts w:hint="eastAsia"/>
        </w:rPr>
        <w:t>］段落　本論２</w:t>
      </w:r>
    </w:p>
    <w:p w:rsidR="00FE73BB" w:rsidRDefault="00FE73BB" w:rsidP="00FE73BB">
      <w:r>
        <w:rPr>
          <w:rFonts w:hint="eastAsia"/>
        </w:rPr>
        <w:t>《段落相互の関係をつかみ、柱の段落の［</w:t>
      </w:r>
      <w:r w:rsidRPr="004B2FDB">
        <w:rPr>
          <w:rFonts w:hint="eastAsia"/>
          <w:eastAsianLayout w:id="1469954829" w:vert="1" w:vertCompress="1"/>
        </w:rPr>
        <w:t>2</w:t>
      </w:r>
      <w:r>
        <w:rPr>
          <w:rFonts w:hint="eastAsia"/>
        </w:rPr>
        <w:t>］・［</w:t>
      </w:r>
      <w:r w:rsidRPr="004B2FDB">
        <w:rPr>
          <w:rFonts w:hint="eastAsia"/>
          <w:eastAsianLayout w:id="1469956096" w:vert="1" w:vertCompress="1"/>
        </w:rPr>
        <w:t>3</w:t>
      </w:r>
      <w:r>
        <w:rPr>
          <w:rFonts w:hint="eastAsia"/>
        </w:rPr>
        <w:t>］・［</w:t>
      </w:r>
      <w:r w:rsidRPr="004B2FDB">
        <w:rPr>
          <w:rFonts w:hint="eastAsia"/>
          <w:eastAsianLayout w:id="1469956097" w:vert="1" w:vertCompress="1"/>
        </w:rPr>
        <w:t>5</w:t>
      </w:r>
      <w:r>
        <w:rPr>
          <w:rFonts w:hint="eastAsia"/>
        </w:rPr>
        <w:t>］・［</w:t>
      </w:r>
      <w:r w:rsidRPr="004B2FDB">
        <w:rPr>
          <w:rFonts w:hint="eastAsia"/>
          <w:eastAsianLayout w:id="1469956098" w:vert="1" w:vertCompress="1"/>
        </w:rPr>
        <w:t>8</w:t>
      </w:r>
      <w:r>
        <w:rPr>
          <w:rFonts w:hint="eastAsia"/>
        </w:rPr>
        <w:t>］段落をつなぎ合わせる》</w:t>
      </w:r>
    </w:p>
    <w:p w:rsidR="00FE73BB" w:rsidRDefault="00FE73BB" w:rsidP="00FE73BB">
      <w:r>
        <w:rPr>
          <w:rFonts w:hint="eastAsia"/>
        </w:rPr>
        <w:t xml:space="preserve">　　　　↓</w:t>
      </w:r>
    </w:p>
    <w:p w:rsidR="00FE73BB" w:rsidRDefault="00FE73BB" w:rsidP="00FE73BB">
      <w:r>
        <w:rPr>
          <w:rFonts w:hint="eastAsia"/>
        </w:rPr>
        <w:t>自己の存在は、他者の自覚と承認で成立する対他存在であり、その相互性の圏内を離れては成立しえない。しかし、自己の体験が自己中心的であるかぎり、「自分だけが特別」という自己特権化への傾きを抱え込んでいる。（</w:t>
      </w:r>
      <w:r w:rsidRPr="004B2FDB">
        <w:rPr>
          <w:rFonts w:hint="eastAsia"/>
          <w:w w:val="90"/>
          <w:eastAsianLayout w:id="1469956099" w:vert="1" w:vertCompress="1"/>
        </w:rPr>
        <w:t>100</w:t>
      </w:r>
      <w:r>
        <w:rPr>
          <w:rFonts w:hint="eastAsia"/>
        </w:rPr>
        <w:t>字）</w:t>
      </w:r>
    </w:p>
    <w:p w:rsidR="00FE73BB" w:rsidRDefault="00FE73BB" w:rsidP="00FE73BB"/>
    <w:p w:rsidR="00FE73BB" w:rsidRDefault="00FE73BB" w:rsidP="00FE73BB">
      <w:r>
        <w:rPr>
          <w:rFonts w:hint="eastAsia"/>
        </w:rPr>
        <w:t xml:space="preserve"> 〈筆者＆出典〉大庭　健（おおば・たけし）一九四六年（昭和</w:t>
      </w:r>
      <w:r w:rsidRPr="004B2FDB">
        <w:rPr>
          <w:rFonts w:hint="eastAsia"/>
          <w:eastAsianLayout w:id="1469956100" w:vert="1" w:vertCompress="1"/>
        </w:rPr>
        <w:t>21</w:t>
      </w:r>
      <w:r>
        <w:rPr>
          <w:rFonts w:hint="eastAsia"/>
        </w:rPr>
        <w:t>）埼玉県生まれ。専攻は倫理学、分析哲学。専修大学文学部教授。著書に、『所有という神話</w:t>
      </w:r>
      <w:r w:rsidR="004B2FDB">
        <w:rPr>
          <w:rFonts w:hint="eastAsia"/>
        </w:rPr>
        <w:t>─</w:t>
      </w:r>
      <w:r>
        <w:rPr>
          <w:rFonts w:hint="eastAsia"/>
        </w:rPr>
        <w:t>市場経済の倫理学』『「責任」ってなに？』『い</w:t>
      </w:r>
      <w:r>
        <w:rPr>
          <w:rFonts w:hint="eastAsia"/>
        </w:rPr>
        <w:lastRenderedPageBreak/>
        <w:t>ま、働くということ』などがある。本文は、『善と悪</w:t>
      </w:r>
      <w:r w:rsidR="001E0D0B">
        <w:rPr>
          <w:rFonts w:hint="eastAsia"/>
        </w:rPr>
        <w:t>─</w:t>
      </w:r>
      <w:r>
        <w:rPr>
          <w:rFonts w:hint="eastAsia"/>
        </w:rPr>
        <w:t>倫理学への招待』（岩波新書、二〇〇六年）より。第二章「善し悪しは、その人しだい」の一節。</w:t>
      </w:r>
    </w:p>
    <w:p w:rsidR="00FE73BB" w:rsidRDefault="00FE73BB" w:rsidP="00FE73BB"/>
    <w:p w:rsidR="00FE73BB" w:rsidRDefault="00FE73BB" w:rsidP="00FE73BB">
      <w:r>
        <w:rPr>
          <w:rFonts w:hint="eastAsia"/>
        </w:rPr>
        <w:t>【読みのセオリー】</w:t>
      </w:r>
    </w:p>
    <w:p w:rsidR="00FE73BB" w:rsidRDefault="00FE73BB" w:rsidP="00FE73BB">
      <w:r>
        <w:rPr>
          <w:rFonts w:hint="eastAsia"/>
        </w:rPr>
        <w:t>★一文の中の「骨組み」を強く意識しよう</w:t>
      </w:r>
    </w:p>
    <w:p w:rsidR="00FE73BB" w:rsidRDefault="00FE73BB" w:rsidP="00FE73BB">
      <w:r>
        <w:rPr>
          <w:rFonts w:hint="eastAsia"/>
        </w:rPr>
        <w:t xml:space="preserve">　傍線部を含んだ一文をみると、その傍線部の正しい見方が浮かび上がることがある。その文の中で主語なのか、述語なのか、修飾語なのか、独立語なのか…。</w:t>
      </w:r>
    </w:p>
    <w:p w:rsidR="00FE73BB" w:rsidRDefault="00FE73BB" w:rsidP="00FE73BB">
      <w:r>
        <w:rPr>
          <w:rFonts w:hint="eastAsia"/>
        </w:rPr>
        <w:t xml:space="preserve">　これを意識するだけで違う見方ができる。たとえば修飾語であった場合、何を修飾しているのかによって、共通事項を導くことも、異なるカテゴリーとしてグループ分けすることもできたりする。意識してみよう。</w:t>
      </w:r>
    </w:p>
    <w:p w:rsidR="00FE73BB" w:rsidRDefault="00FE73BB" w:rsidP="00FE73BB"/>
    <w:p w:rsidR="00FE73BB" w:rsidRDefault="00FE73BB" w:rsidP="00FE73BB">
      <w:r>
        <w:rPr>
          <w:rFonts w:hint="eastAsia"/>
        </w:rPr>
        <w:t>■読みのセオリー［実践］一文の中の「骨組み」を強く意識しよう</w:t>
      </w:r>
    </w:p>
    <w:p w:rsidR="00FE73BB" w:rsidRDefault="00FE73BB" w:rsidP="00FE73BB">
      <w:r>
        <w:rPr>
          <w:rFonts w:hint="eastAsia"/>
        </w:rPr>
        <w:t>問４　傍線部③「相手に対して</w:t>
      </w:r>
      <w:r w:rsidR="001E0D0B">
        <w:rPr>
          <w:rFonts w:hint="eastAsia"/>
        </w:rPr>
        <w:t>-</w:t>
      </w:r>
      <w:r>
        <w:rPr>
          <w:rFonts w:hint="eastAsia"/>
        </w:rPr>
        <w:t>何ものかとして</w:t>
      </w:r>
      <w:r w:rsidR="001E0D0B">
        <w:rPr>
          <w:rFonts w:hint="eastAsia"/>
        </w:rPr>
        <w:t>-</w:t>
      </w:r>
      <w:r>
        <w:rPr>
          <w:rFonts w:hint="eastAsia"/>
        </w:rPr>
        <w:t>ある」は修飾語である。一文の中から、何を修飾しているか探そう。</w:t>
      </w:r>
    </w:p>
    <w:p w:rsidR="00FE73BB" w:rsidRDefault="00FE73BB" w:rsidP="00FE73BB">
      <w:r>
        <w:rPr>
          <w:rFonts w:hint="eastAsia"/>
        </w:rPr>
        <w:t xml:space="preserve">［　　　　　　　　　　　　　］ </w:t>
      </w:r>
    </w:p>
    <w:p w:rsidR="00FE73BB" w:rsidRDefault="00FE73BB" w:rsidP="00FE73BB">
      <w:r>
        <w:rPr>
          <w:rFonts w:hint="eastAsia"/>
        </w:rPr>
        <w:t xml:space="preserve">　よって、　↓</w:t>
      </w:r>
    </w:p>
    <w:p w:rsidR="00FE73BB" w:rsidRDefault="00FE73BB" w:rsidP="00FE73BB">
      <w:r>
        <w:rPr>
          <w:rFonts w:hint="eastAsia"/>
        </w:rPr>
        <w:t>「［　　　　　　　　　　　　］が存在する・成立するためには何が必要か」という観点で、本文中を探そう。すると、傍線部③の後にはこの表現は見られないので、前にさかのぼって探していこう。</w:t>
      </w:r>
    </w:p>
    <w:p w:rsidR="00FE73BB" w:rsidRDefault="00FE73BB" w:rsidP="00FE73BB">
      <w:r>
        <w:rPr>
          <w:rFonts w:hint="eastAsia"/>
        </w:rPr>
        <w:tab/>
        <w:t>（空欄には同じ言葉が入る。）</w:t>
      </w:r>
    </w:p>
    <w:p w:rsidR="00FE73BB" w:rsidRDefault="00FE73BB" w:rsidP="00FE73BB"/>
    <w:p w:rsidR="00FE73BB" w:rsidRDefault="00FE73BB" w:rsidP="00FE73BB">
      <w:r>
        <w:rPr>
          <w:rFonts w:hint="eastAsia"/>
        </w:rPr>
        <w:t>〔解答〕　人</w:t>
      </w:r>
      <w:r w:rsidR="001E0D0B">
        <w:rPr>
          <w:rFonts w:hint="eastAsia"/>
        </w:rPr>
        <w:t>-</w:t>
      </w:r>
      <w:r>
        <w:rPr>
          <w:rFonts w:hint="eastAsia"/>
        </w:rPr>
        <w:t>間の条件</w:t>
      </w:r>
    </w:p>
    <w:p w:rsidR="00FE73BB" w:rsidRDefault="00FE73BB" w:rsidP="00FE73BB"/>
    <w:p w:rsidR="00FE73BB" w:rsidRDefault="00FE73BB" w:rsidP="00FE73BB"/>
    <w:p w:rsidR="00FE73BB" w:rsidRDefault="00FE73BB" w:rsidP="00FE73BB">
      <w:r>
        <w:rPr>
          <w:rFonts w:hint="eastAsia"/>
        </w:rPr>
        <w:t>☆「セオラム補充問題」　問題は、次の３種類があります。</w:t>
      </w:r>
    </w:p>
    <w:p w:rsidR="00FE73BB" w:rsidRDefault="00FE73BB" w:rsidP="00FE73BB">
      <w:r>
        <w:rPr>
          <w:rFonts w:hint="eastAsia"/>
        </w:rPr>
        <w:t xml:space="preserve">　　＊差し替え　　　……該当の問と差し替えるもの</w:t>
      </w:r>
    </w:p>
    <w:p w:rsidR="00FE73BB" w:rsidRDefault="00FE73BB" w:rsidP="00FE73BB">
      <w:r>
        <w:rPr>
          <w:rFonts w:hint="eastAsia"/>
        </w:rPr>
        <w:t xml:space="preserve">　　＊追加　　　　　……同じ問で、追加された問題</w:t>
      </w:r>
    </w:p>
    <w:p w:rsidR="00FE73BB" w:rsidRDefault="00FE73BB" w:rsidP="00FE73BB">
      <w:r>
        <w:rPr>
          <w:rFonts w:hint="eastAsia"/>
        </w:rPr>
        <w:t xml:space="preserve">　　＊新問　　　　　……追加可能な新たな問題</w:t>
      </w:r>
    </w:p>
    <w:p w:rsidR="00FE73BB" w:rsidRDefault="00FE73BB" w:rsidP="00FE73BB"/>
    <w:p w:rsidR="00FE73BB" w:rsidRDefault="00FE73BB" w:rsidP="00FE73BB">
      <w:r>
        <w:rPr>
          <w:rFonts w:hint="eastAsia"/>
        </w:rPr>
        <w:t>＊差し替え</w:t>
      </w:r>
    </w:p>
    <w:p w:rsidR="00FE73BB" w:rsidRDefault="00FE73BB" w:rsidP="001E0D0B">
      <w:pPr>
        <w:pStyle w:val="a8"/>
        <w:ind w:left="210" w:hanging="210"/>
      </w:pPr>
      <w:r>
        <w:rPr>
          <w:rFonts w:hint="eastAsia"/>
        </w:rPr>
        <w:t>問１　傍線部①「このこと」の指示するより具体的な内容を、本文中の語句を用いて二五字以内で答え</w:t>
      </w:r>
      <w:r>
        <w:rPr>
          <w:rFonts w:hint="eastAsia"/>
        </w:rPr>
        <w:lastRenderedPageBreak/>
        <w:t>よ。</w:t>
      </w:r>
    </w:p>
    <w:p w:rsidR="00FE73BB" w:rsidRDefault="00FE73BB" w:rsidP="00FE73BB">
      <w:r>
        <w:rPr>
          <w:rFonts w:hint="eastAsia"/>
        </w:rPr>
        <w:t xml:space="preserve">　［答］　あなたにとってのあなたが、私であるということ。（</w:t>
      </w:r>
      <w:r w:rsidRPr="001E0D0B">
        <w:rPr>
          <w:rFonts w:hint="eastAsia"/>
          <w:eastAsianLayout w:id="1469956352" w:vert="1" w:vertCompress="1"/>
        </w:rPr>
        <w:t>23</w:t>
      </w:r>
      <w:r>
        <w:rPr>
          <w:rFonts w:hint="eastAsia"/>
        </w:rPr>
        <w:t>字）</w:t>
      </w:r>
    </w:p>
    <w:p w:rsidR="00FE73BB" w:rsidRDefault="00FE73BB" w:rsidP="00FE73BB"/>
    <w:p w:rsidR="00FE73BB" w:rsidRDefault="00FE73BB" w:rsidP="00FE73BB">
      <w:r>
        <w:rPr>
          <w:rFonts w:hint="eastAsia"/>
        </w:rPr>
        <w:t>＊差し替え</w:t>
      </w:r>
    </w:p>
    <w:p w:rsidR="00FE73BB" w:rsidRDefault="00FE73BB" w:rsidP="001E0D0B">
      <w:pPr>
        <w:pStyle w:val="a8"/>
        <w:ind w:left="210" w:hanging="210"/>
      </w:pPr>
      <w:r>
        <w:rPr>
          <w:rFonts w:hint="eastAsia"/>
        </w:rPr>
        <w:t>問３　空欄Ａ・Ｂに入る語句として適当なものを次から選び、記号で答えよ。（Ａは同じ「したがって」、Ｂ</w:t>
      </w:r>
      <w:r w:rsidRPr="001E0D0B">
        <w:rPr>
          <w:rFonts w:hint="eastAsia"/>
          <w:eastAsianLayout w:id="1469956353" w:vert="1" w:vertCompress="1"/>
        </w:rPr>
        <w:t>19</w:t>
      </w:r>
      <w:r>
        <w:rPr>
          <w:rFonts w:hint="eastAsia"/>
        </w:rPr>
        <w:t>行目「しかし」）</w:t>
      </w:r>
    </w:p>
    <w:p w:rsidR="00FE73BB" w:rsidRDefault="00FE73BB" w:rsidP="001E0D0B">
      <w:pPr>
        <w:pStyle w:val="2"/>
        <w:ind w:left="420"/>
      </w:pPr>
      <w:r>
        <w:rPr>
          <w:rFonts w:hint="eastAsia"/>
        </w:rPr>
        <w:t>（ア）たとえ　（イ）しかし　（ウ）また　（エ）なぜなら　（オ）したがって</w:t>
      </w:r>
    </w:p>
    <w:p w:rsidR="00FE73BB" w:rsidRDefault="00FE73BB" w:rsidP="00FE73BB">
      <w:r>
        <w:rPr>
          <w:rFonts w:hint="eastAsia"/>
        </w:rPr>
        <w:t xml:space="preserve">　［答］Ａオ　　Ｂイ</w:t>
      </w:r>
    </w:p>
    <w:p w:rsidR="00FE73BB" w:rsidRDefault="00FE73BB" w:rsidP="00FE73BB"/>
    <w:p w:rsidR="00FE73BB" w:rsidRDefault="00FE73BB" w:rsidP="00FE73BB">
      <w:r>
        <w:rPr>
          <w:rFonts w:hint="eastAsia"/>
        </w:rPr>
        <w:t>＊差し替え</w:t>
      </w:r>
    </w:p>
    <w:p w:rsidR="00FE73BB" w:rsidRDefault="00FE73BB" w:rsidP="001E0D0B">
      <w:pPr>
        <w:pStyle w:val="a8"/>
        <w:ind w:left="210" w:hanging="210"/>
      </w:pPr>
      <w:r>
        <w:rPr>
          <w:rFonts w:hint="eastAsia"/>
        </w:rPr>
        <w:t xml:space="preserve">問６　</w:t>
      </w:r>
      <w:r w:rsidRPr="001E0D0B">
        <w:rPr>
          <w:rFonts w:hint="eastAsia"/>
          <w:eastAsianLayout w:id="1469956354" w:vert="1" w:vertCompress="1"/>
        </w:rPr>
        <w:t>32</w:t>
      </w:r>
      <w:r>
        <w:rPr>
          <w:rFonts w:hint="eastAsia"/>
        </w:rPr>
        <w:t>行目「私たちはみな同じ穴のむじなである」とあるが、なぜそういえるのか、四○字以上五○字以内で説明せよ。</w:t>
      </w:r>
    </w:p>
    <w:p w:rsidR="00FE73BB" w:rsidRDefault="00FE73BB" w:rsidP="001E0D0B">
      <w:pPr>
        <w:ind w:left="210" w:hangingChars="100" w:hanging="210"/>
      </w:pPr>
      <w:r>
        <w:rPr>
          <w:rFonts w:hint="eastAsia"/>
        </w:rPr>
        <w:t xml:space="preserve">　［答］　自己の体験が自己中心である以上、誰もが「自分は特別だ」と特権化しがちであるから。（</w:t>
      </w:r>
      <w:r w:rsidRPr="001E0D0B">
        <w:rPr>
          <w:rFonts w:hint="eastAsia"/>
          <w:eastAsianLayout w:id="1469956608" w:vert="1" w:vertCompress="1"/>
        </w:rPr>
        <w:t>40</w:t>
      </w:r>
      <w:r>
        <w:rPr>
          <w:rFonts w:hint="eastAsia"/>
        </w:rPr>
        <w:t>字）</w:t>
      </w:r>
    </w:p>
    <w:p w:rsidR="00FE73BB" w:rsidRDefault="00FE73BB" w:rsidP="00FE73BB">
      <w:r>
        <w:rPr>
          <w:rFonts w:hint="eastAsia"/>
        </w:rPr>
        <w:t xml:space="preserve">　　　　　自己の体験が自己中心的であるかぎり、「自分だけは特別」という自己特権化への傾きを抱え込んでいるから。（</w:t>
      </w:r>
      <w:r w:rsidRPr="001E0D0B">
        <w:rPr>
          <w:rFonts w:hint="eastAsia"/>
          <w:eastAsianLayout w:id="1469956609" w:vert="1" w:vertCompress="1"/>
        </w:rPr>
        <w:t>50</w:t>
      </w:r>
      <w:r>
        <w:rPr>
          <w:rFonts w:hint="eastAsia"/>
        </w:rPr>
        <w:t>字）</w:t>
      </w:r>
    </w:p>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7D79" w:rsidRDefault="00317D79" w:rsidP="005364C3">
      <w:pPr>
        <w:spacing w:line="240" w:lineRule="auto"/>
      </w:pPr>
      <w:r>
        <w:separator/>
      </w:r>
    </w:p>
  </w:endnote>
  <w:endnote w:type="continuationSeparator" w:id="0">
    <w:p w:rsidR="00317D79" w:rsidRDefault="00317D79"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7D79" w:rsidRDefault="00317D79" w:rsidP="005364C3">
      <w:pPr>
        <w:spacing w:line="240" w:lineRule="auto"/>
      </w:pPr>
      <w:r>
        <w:separator/>
      </w:r>
    </w:p>
  </w:footnote>
  <w:footnote w:type="continuationSeparator" w:id="0">
    <w:p w:rsidR="00317D79" w:rsidRDefault="00317D79"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75E1C"/>
    <w:rsid w:val="001E0D0B"/>
    <w:rsid w:val="0022461E"/>
    <w:rsid w:val="00317D79"/>
    <w:rsid w:val="003946EF"/>
    <w:rsid w:val="004B2FDB"/>
    <w:rsid w:val="005031C8"/>
    <w:rsid w:val="005364C3"/>
    <w:rsid w:val="005E4188"/>
    <w:rsid w:val="00645D18"/>
    <w:rsid w:val="008F7784"/>
    <w:rsid w:val="00D40677"/>
    <w:rsid w:val="00D4536A"/>
    <w:rsid w:val="00D82F83"/>
    <w:rsid w:val="00DE4853"/>
    <w:rsid w:val="00E00443"/>
    <w:rsid w:val="00E611E4"/>
    <w:rsid w:val="00ED23A4"/>
    <w:rsid w:val="00F164D1"/>
    <w:rsid w:val="00F54311"/>
    <w:rsid w:val="00FB3133"/>
    <w:rsid w:val="00FE73B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49C2133"/>
  <w15:docId w15:val="{621EA7DD-0962-4CB8-8C10-2281A9127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617</Words>
  <Characters>3522</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10</cp:revision>
  <dcterms:created xsi:type="dcterms:W3CDTF">2017-07-12T10:33:00Z</dcterms:created>
  <dcterms:modified xsi:type="dcterms:W3CDTF">2017-12-20T07:53:00Z</dcterms:modified>
</cp:coreProperties>
</file>