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3D28" w:rsidRDefault="00F43D28" w:rsidP="00C852BD">
      <w:pPr>
        <w:pStyle w:val="1"/>
      </w:pPr>
      <w:r w:rsidRPr="00C852BD">
        <w:rPr>
          <w:rFonts w:hint="eastAsia"/>
          <w:eastAsianLayout w:id="1470890240" w:vert="1" w:vertCompress="1"/>
        </w:rPr>
        <w:t>22</w:t>
      </w:r>
      <w:r>
        <w:rPr>
          <w:rFonts w:hint="eastAsia"/>
        </w:rPr>
        <w:t>［評論］</w:t>
      </w:r>
      <w:r w:rsidR="00835441">
        <w:ruby>
          <w:rubyPr>
            <w:rubyAlign w:val="distributeSpace"/>
            <w:hps w:val="10"/>
            <w:hpsRaise w:val="18"/>
            <w:hpsBaseText w:val="21"/>
            <w:lid w:val="ja-JP"/>
          </w:rubyPr>
          <w:rt>
            <w:r w:rsidR="00835441" w:rsidRPr="00835441">
              <w:rPr>
                <w:rFonts w:ascii="ＭＳ ゴシック" w:eastAsia="ＭＳ ゴシック" w:hAnsi="ＭＳ ゴシック" w:hint="eastAsia"/>
                <w:sz w:val="10"/>
              </w:rPr>
              <w:t>の</w:t>
            </w:r>
          </w:rt>
          <w:rubyBase>
            <w:r w:rsidR="00835441">
              <w:rPr>
                <w:rFonts w:hint="eastAsia"/>
              </w:rPr>
              <w:t>野</w:t>
            </w:r>
          </w:rubyBase>
        </w:ruby>
      </w:r>
      <w:r w:rsidR="00835441">
        <w:ruby>
          <w:rubyPr>
            <w:rubyAlign w:val="distributeSpace"/>
            <w:hps w:val="10"/>
            <w:hpsRaise w:val="18"/>
            <w:hpsBaseText w:val="21"/>
            <w:lid w:val="ja-JP"/>
          </w:rubyPr>
          <w:rt>
            <w:r w:rsidR="00835441" w:rsidRPr="00835441">
              <w:rPr>
                <w:rFonts w:ascii="ＭＳ ゴシック" w:eastAsia="ＭＳ ゴシック" w:hAnsi="ＭＳ ゴシック" w:hint="eastAsia"/>
                <w:sz w:val="10"/>
              </w:rPr>
              <w:t>や</w:t>
            </w:r>
          </w:rt>
          <w:rubyBase>
            <w:r w:rsidR="00835441">
              <w:rPr>
                <w:rFonts w:hint="eastAsia"/>
              </w:rPr>
              <w:t>矢</w:t>
            </w:r>
          </w:rubyBase>
        </w:ruby>
      </w:r>
      <w:r w:rsidR="00835441">
        <w:ruby>
          <w:rubyPr>
            <w:rubyAlign w:val="distributeSpace"/>
            <w:hps w:val="10"/>
            <w:hpsRaise w:val="18"/>
            <w:hpsBaseText w:val="21"/>
            <w:lid w:val="ja-JP"/>
          </w:rubyPr>
          <w:rt>
            <w:r w:rsidR="00835441" w:rsidRPr="00835441">
              <w:rPr>
                <w:rFonts w:ascii="ＭＳ ゴシック" w:eastAsia="ＭＳ ゴシック" w:hAnsi="ＭＳ ゴシック" w:hint="eastAsia"/>
                <w:sz w:val="10"/>
              </w:rPr>
              <w:t>しげ</w:t>
            </w:r>
          </w:rt>
          <w:rubyBase>
            <w:r w:rsidR="00835441">
              <w:rPr>
                <w:rFonts w:hint="eastAsia"/>
              </w:rPr>
              <w:t>茂</w:t>
            </w:r>
          </w:rubyBase>
        </w:ruby>
      </w:r>
      <w:r w:rsidR="00835441">
        <w:ruby>
          <w:rubyPr>
            <w:rubyAlign w:val="distributeSpace"/>
            <w:hps w:val="10"/>
            <w:hpsRaise w:val="18"/>
            <w:hpsBaseText w:val="21"/>
            <w:lid w:val="ja-JP"/>
          </w:rubyPr>
          <w:rt>
            <w:r w:rsidR="00835441" w:rsidRPr="00835441">
              <w:rPr>
                <w:rFonts w:ascii="ＭＳ ゴシック" w:eastAsia="ＭＳ ゴシック" w:hAnsi="ＭＳ ゴシック" w:hint="eastAsia"/>
                <w:sz w:val="10"/>
              </w:rPr>
              <w:t>き</w:t>
            </w:r>
          </w:rt>
          <w:rubyBase>
            <w:r w:rsidR="00835441">
              <w:rPr>
                <w:rFonts w:hint="eastAsia"/>
              </w:rPr>
              <w:t>樹</w:t>
            </w:r>
          </w:rubyBase>
        </w:ruby>
      </w:r>
      <w:r>
        <w:rPr>
          <w:rFonts w:hint="eastAsia"/>
        </w:rPr>
        <w:t>『哲学・航海日誌』</w:t>
      </w:r>
    </w:p>
    <w:p w:rsidR="00F43D28" w:rsidRDefault="00F43D28" w:rsidP="00F43D28"/>
    <w:p w:rsidR="00F43D28" w:rsidRDefault="00F43D28" w:rsidP="00F43D28">
      <w:r>
        <w:rPr>
          <w:rFonts w:hint="eastAsia"/>
        </w:rPr>
        <w:t>［１］　しばしば大人は子どもには</w:t>
      </w:r>
      <w:r w:rsidRPr="00835441">
        <w:rPr>
          <w:rStyle w:val="a3"/>
          <w:rFonts w:hint="eastAsia"/>
        </w:rPr>
        <w:t>①</w:t>
      </w:r>
      <w:r w:rsidRPr="00835441">
        <w:rPr>
          <w:rFonts w:hint="eastAsia"/>
          <w:u w:val="thick"/>
        </w:rPr>
        <w:t>子ども向けの「神話」を語る</w:t>
      </w:r>
      <w:r>
        <w:rPr>
          <w:rFonts w:hint="eastAsia"/>
        </w:rPr>
        <w:t>。そこでは証券取引に関する常識はもちろん、恋愛についての常識も、ルネサンス美術に関する知識も語られない。あるいは、</w:t>
      </w:r>
      <w:r w:rsidRPr="00835441">
        <w:rPr>
          <w:rStyle w:val="a3"/>
          <w:rFonts w:hint="eastAsia"/>
        </w:rPr>
        <w:t>ａ</w:t>
      </w:r>
      <w:r w:rsidRPr="00835441">
        <w:rPr>
          <w:rFonts w:hint="eastAsia"/>
          <w:u w:val="double"/>
        </w:rPr>
        <w:t>シャリン</w:t>
      </w:r>
      <w:r>
        <w:rPr>
          <w:rFonts w:hint="eastAsia"/>
        </w:rPr>
        <w:t>をもって走るものをすべて「ブーブー」としてくくるような</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ご</w:t>
            </w:r>
          </w:rt>
          <w:rubyBase>
            <w:r w:rsidR="00835441">
              <w:rPr>
                <w:rFonts w:hint="eastAsia"/>
              </w:rPr>
              <w:t>語</w:t>
            </w:r>
          </w:rubyBase>
        </w:ruby>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い</w:t>
            </w:r>
          </w:rt>
          <w:rubyBase>
            <w:r w:rsidR="00835441">
              <w:rPr>
                <w:rFonts w:hint="eastAsia"/>
              </w:rPr>
              <w:t>彙</w:t>
            </w:r>
          </w:rubyBase>
        </w:ruby>
      </w:r>
      <w:r>
        <w:rPr>
          <w:rFonts w:hint="eastAsia"/>
        </w:rPr>
        <w:t>を子どもに向けて大人自身も発するだろう。そこにお子様向けの常識的世界像が形成される。そして子どもは、いったんはそこの住人になることを強いられる。つまり、「子どもらしい子ども」になることを強いられるのである。</w:t>
      </w:r>
      <w:r w:rsidRPr="00835441">
        <w:rPr>
          <w:rStyle w:val="a3"/>
          <w:rFonts w:hint="eastAsia"/>
        </w:rPr>
        <w:t>②</w:t>
      </w:r>
      <w:r w:rsidRPr="00835441">
        <w:rPr>
          <w:rFonts w:hint="eastAsia"/>
          <w:u w:val="thick"/>
        </w:rPr>
        <w:t>そこ</w:t>
      </w:r>
      <w:r>
        <w:rPr>
          <w:rFonts w:hint="eastAsia"/>
        </w:rPr>
        <w:t>では</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かたり</w:t>
            </w:r>
          </w:rt>
          <w:rubyBase>
            <w:r w:rsidR="00835441">
              <w:rPr>
                <w:rFonts w:hint="eastAsia"/>
              </w:rPr>
              <w:t>語</w:t>
            </w:r>
          </w:rubyBase>
        </w:ruby>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べ</w:t>
            </w:r>
          </w:rt>
          <w:rubyBase>
            <w:r w:rsidR="00835441">
              <w:rPr>
                <w:rFonts w:hint="eastAsia"/>
              </w:rPr>
              <w:t>部</w:t>
            </w:r>
          </w:rubyBase>
        </w:ruby>
      </w:r>
      <w:r>
        <w:rPr>
          <w:rFonts w:hint="eastAsia"/>
        </w:rPr>
        <w:t>たる大人もまた、神話の神々として、すなわち</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あた</w:t>
            </w:r>
          </w:rt>
          <w:rubyBase>
            <w:r w:rsidR="00835441">
              <w:rPr>
                <w:rFonts w:hint="eastAsia"/>
              </w:rPr>
              <w:t>能</w:t>
            </w:r>
          </w:rubyBase>
        </w:ruby>
      </w:r>
      <w:r>
        <w:rPr>
          <w:rFonts w:hint="eastAsia"/>
        </w:rPr>
        <w:t>うかぎりの「凡人」として、その世界に住むだろう。そうして、子ども向けの常識的世界像の中で対等のパートナーシップをつかむことによって、子どもに言葉を教えていこうとする。言語教育はそのまま「凡人たれ」という人物教育ともなっているのである。</w:t>
      </w:r>
    </w:p>
    <w:p w:rsidR="00F43D28" w:rsidRDefault="00F43D28" w:rsidP="00F43D28">
      <w:r>
        <w:rPr>
          <w:rFonts w:hint="eastAsia"/>
        </w:rPr>
        <w:t>［２］　もし言葉を学ぶことがこの凡人教育の段階にとどまるものであるとすれば、それはやりきれないものであるだろう。だが、ここで意味の自律性の弱い原理、すなわち使用の創造性が重要なものとなる。われわれは標準的言語使用にとどまっているわけではない。標準的言語使用の理解を利用し、そこから逸脱することによって、</w:t>
      </w:r>
      <w:r w:rsidRPr="00835441">
        <w:rPr>
          <w:rStyle w:val="a3"/>
          <w:rFonts w:hint="eastAsia"/>
        </w:rPr>
        <w:t>③</w:t>
      </w:r>
      <w:r w:rsidRPr="00835441">
        <w:rPr>
          <w:rFonts w:hint="eastAsia"/>
          <w:u w:val="thick"/>
        </w:rPr>
        <w:t>字義どおりでない</w:t>
      </w:r>
      <w:r>
        <w:rPr>
          <w:rFonts w:hint="eastAsia"/>
        </w:rPr>
        <w:t>発話の力を生み出し、</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ひ</w:t>
            </w:r>
          </w:rt>
          <w:rubyBase>
            <w:r w:rsidR="00835441">
              <w:rPr>
                <w:rFonts w:hint="eastAsia"/>
              </w:rPr>
              <w:t>比</w:t>
            </w:r>
          </w:rubyBase>
        </w:ruby>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ゆ</w:t>
            </w:r>
          </w:rt>
          <w:rubyBase>
            <w:r w:rsidR="00835441">
              <w:rPr>
                <w:rFonts w:hint="eastAsia"/>
              </w:rPr>
              <w:t>喩</w:t>
            </w:r>
          </w:rubyBase>
        </w:ruby>
      </w:r>
      <w:r>
        <w:rPr>
          <w:rFonts w:hint="eastAsia"/>
        </w:rPr>
        <w:t>を用い、また皮肉を言ったり、冗談をとばすのである。それゆえ子どもはやがて神話から踏み出し、神話を逆手にとることを覚えねばならない。</w:t>
      </w:r>
    </w:p>
    <w:p w:rsidR="00F43D28" w:rsidRDefault="00F43D28" w:rsidP="00F43D28">
      <w:r>
        <w:rPr>
          <w:rFonts w:hint="eastAsia"/>
        </w:rPr>
        <w:t>［３］　ときに、子どもは</w:t>
      </w:r>
      <w:r w:rsidRPr="00835441">
        <w:rPr>
          <w:rStyle w:val="a3"/>
          <w:rFonts w:hint="eastAsia"/>
        </w:rPr>
        <w:t>ｂ</w:t>
      </w:r>
      <w:r w:rsidRPr="00835441">
        <w:rPr>
          <w:rFonts w:hint="eastAsia"/>
          <w:u w:val="double"/>
        </w:rPr>
        <w:t>タクバツ</w:t>
      </w:r>
      <w:r>
        <w:rPr>
          <w:rFonts w:hint="eastAsia"/>
        </w:rPr>
        <w:t>な比喩を用いる者であるかのように語られることがある。例えば、脚のしびれに対して、「脚が炭酸になっちゃった」と言うように。私には子育ての経験がないので実感をもって語ることはできないのだが、私の偏見ではこれは実は比喩ではない。子どもはまだ大人の押しつける標準的言語使用をきちんと学びとっていないというだけのことにすぎない。その子はただ字義どおりの意味で「脚が炭酸になった」と言ったのである。そこには使用の創造性はない。それゆえ</w:t>
      </w:r>
      <w:r w:rsidRPr="00835441">
        <w:rPr>
          <w:rStyle w:val="a3"/>
          <w:rFonts w:hint="eastAsia"/>
        </w:rPr>
        <w:t>ｃ</w:t>
      </w:r>
      <w:r w:rsidRPr="00835441">
        <w:rPr>
          <w:rFonts w:hint="eastAsia"/>
          <w:u w:val="double"/>
        </w:rPr>
        <w:t>キチ</w:t>
      </w:r>
      <w:r>
        <w:rPr>
          <w:rFonts w:hint="eastAsia"/>
        </w:rPr>
        <w:t>も芸も言葉の美しさもない。それゆえ大人たちはこの誤解された凡庸さをうかつに</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たた</w:t>
            </w:r>
          </w:rt>
          <w:rubyBase>
            <w:r w:rsidR="00835441">
              <w:rPr>
                <w:rFonts w:hint="eastAsia"/>
              </w:rPr>
              <w:t>讃</w:t>
            </w:r>
          </w:rubyBase>
        </w:ruby>
      </w:r>
      <w:r>
        <w:rPr>
          <w:rFonts w:hint="eastAsia"/>
        </w:rPr>
        <w:t>えてしまうのではなく、それをいまの大人たちが共有している伝統的な凡庸さへといったんは押し込めねばならない。子どもが自覚的にはばたけるようになるために、無自覚にもっている</w:t>
      </w:r>
      <w:r w:rsidRPr="00835441">
        <w:rPr>
          <w:rStyle w:val="a3"/>
          <w:rFonts w:hint="eastAsia"/>
        </w:rPr>
        <w:t>④</w:t>
      </w:r>
      <w:r w:rsidRPr="00835441">
        <w:rPr>
          <w:rFonts w:hint="eastAsia"/>
          <w:u w:val="thick"/>
        </w:rPr>
        <w:t>その翼をまずはもぎとらねばならない</w:t>
      </w:r>
      <w:r>
        <w:rPr>
          <w:rFonts w:hint="eastAsia"/>
        </w:rPr>
        <w:t>のである。</w:t>
      </w:r>
    </w:p>
    <w:p w:rsidR="00F43D28" w:rsidRDefault="00F43D28" w:rsidP="00F43D28">
      <w:r>
        <w:rPr>
          <w:rFonts w:hint="eastAsia"/>
        </w:rPr>
        <w:t>［４］　狭い意味での言語教育はここまでである。それは標準的言語使用を常識的世界観とともにたたき込む</w:t>
      </w:r>
      <w:r w:rsidRPr="00835441">
        <w:rPr>
          <w:rStyle w:val="a3"/>
          <w:rFonts w:hint="eastAsia"/>
        </w:rPr>
        <w:t>ｄ</w:t>
      </w:r>
      <w:r w:rsidRPr="00835441">
        <w:rPr>
          <w:rFonts w:hint="eastAsia"/>
          <w:u w:val="double"/>
        </w:rPr>
        <w:t>カテイ</w:t>
      </w:r>
      <w:r>
        <w:rPr>
          <w:rFonts w:hint="eastAsia"/>
        </w:rPr>
        <w:t>にほかならない。だが、大人の教育者としての真価が問われるのはむしろここからだろう。大人はそこにおいてもはや教えてはならない。ノコギリを楽器として用いることを教えてしまったならば、それはたんにノコギリという楽器が神話の内に取り込まれるだけでしかない。お父さんが「塩がない」と言ったときには塩を手渡さなくちゃいけないんだと教えることは、ただ「シオガナイ」という音</w:t>
      </w:r>
      <w:r>
        <w:rPr>
          <w:rFonts w:hint="eastAsia"/>
        </w:rPr>
        <w:lastRenderedPageBreak/>
        <w:t>の標準的使用のひとつとして命令の言語行為を教えることでしかないのである。大人はただ、子どもが紋切型でない言語行為を</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な</w:t>
            </w:r>
          </w:rt>
          <w:rubyBase>
            <w:r w:rsidR="00835441">
              <w:rPr>
                <w:rFonts w:hint="eastAsia"/>
              </w:rPr>
              <w:t>為</w:t>
            </w:r>
          </w:rubyBase>
        </w:ruby>
      </w:r>
      <w:r>
        <w:rPr>
          <w:rFonts w:hint="eastAsia"/>
        </w:rPr>
        <w:t>し、紋切型でない比喩を作り出し、また紋切型でない皮肉や冗談を言ったときに、その「子どもらしくなさ」を</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め</w:t>
            </w:r>
          </w:rt>
          <w:rubyBase>
            <w:r w:rsidR="00835441">
              <w:rPr>
                <w:rFonts w:hint="eastAsia"/>
              </w:rPr>
              <w:t>愛</w:t>
            </w:r>
          </w:rubyBase>
        </w:ruby>
      </w:r>
      <w:r>
        <w:rPr>
          <w:rFonts w:hint="eastAsia"/>
        </w:rPr>
        <w:t>でる観客であるしかないだろう。</w:t>
      </w:r>
    </w:p>
    <w:p w:rsidR="00F43D28" w:rsidRDefault="00F43D28" w:rsidP="00F43D28">
      <w:r>
        <w:rPr>
          <w:rFonts w:hint="eastAsia"/>
        </w:rPr>
        <w:t>［５］　ある人たちには、いまのわれわれの周囲には「変」なものが満ちあふれているように見えるかもしれない。だが、私の目にはたんに多様化したさまざまな「ふつう」が満ちているように見える。多様化されつつもなお、それぞれにそれぞれの「らしさ」を演じようとしているように見える。それは細分化され、自閉しつつ、最後には「自分らしさ」というなんだかわけの分からないものに行き着くのである。</w:t>
      </w:r>
    </w:p>
    <w:p w:rsidR="00F43D28" w:rsidRDefault="00F43D28" w:rsidP="00F43D28">
      <w:r>
        <w:rPr>
          <w:rFonts w:hint="eastAsia"/>
        </w:rPr>
        <w:t>［６］　伝統的な神話は確かに弱体化した。だが、神話への</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じゅ</w:t>
            </w:r>
          </w:rt>
          <w:rubyBase>
            <w:r w:rsidR="00835441">
              <w:rPr>
                <w:rFonts w:hint="eastAsia"/>
              </w:rPr>
              <w:t>呪</w:t>
            </w:r>
          </w:rubyBase>
        </w:ruby>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ばく</w:t>
            </w:r>
          </w:rt>
          <w:rubyBase>
            <w:r w:rsidR="00835441">
              <w:rPr>
                <w:rFonts w:hint="eastAsia"/>
              </w:rPr>
              <w:t>縛</w:t>
            </w:r>
          </w:rubyBase>
        </w:ruby>
      </w:r>
      <w:r>
        <w:rPr>
          <w:rFonts w:hint="eastAsia"/>
        </w:rPr>
        <w:t>は</w:t>
      </w:r>
      <w:r w:rsidRPr="00835441">
        <w:rPr>
          <w:rStyle w:val="a3"/>
          <w:rFonts w:hint="eastAsia"/>
        </w:rPr>
        <w:t>ｅ</w:t>
      </w:r>
      <w:r w:rsidRPr="00835441">
        <w:rPr>
          <w:rFonts w:hint="eastAsia"/>
          <w:u w:val="double"/>
        </w:rPr>
        <w:t>アットウ</w:t>
      </w:r>
      <w:r>
        <w:rPr>
          <w:rFonts w:hint="eastAsia"/>
        </w:rPr>
        <w:t>的にわれわれを縛り続けている。そうして伝統的な神話からはみ出した者たちは、自分を「ふつう」の者として位置づけてくれるような</w:t>
      </w:r>
      <w:r w:rsidRPr="00835441">
        <w:rPr>
          <w:rStyle w:val="a3"/>
          <w:rFonts w:hint="eastAsia"/>
        </w:rPr>
        <w:t>⑤</w:t>
      </w:r>
      <w:r w:rsidRPr="00835441">
        <w:rPr>
          <w:rFonts w:hint="eastAsia"/>
          <w:u w:val="thick"/>
        </w:rPr>
        <w:t>新たな神話を作ろうとする</w:t>
      </w:r>
      <w:r>
        <w:rPr>
          <w:rFonts w:hint="eastAsia"/>
        </w:rPr>
        <w:t>。それはそれで別にかまわない。神話は不可欠なのだから。だが、自ら選びとった神話というものは押しつけられた神話よりもはるかにタチが悪いことを忘れてはならない。押しつけられた神話であれば、それへの反発からそれを逆手にとる力も生まれてくるだろう。それに対して自ら選びとった神話を逆手にとることは難しい。自分らしさへの偏愛は、態度をかたくなにし、足取りを重くする。</w:t>
      </w:r>
    </w:p>
    <w:p w:rsidR="00F43D28" w:rsidRDefault="00F43D28" w:rsidP="00F43D28">
      <w:r>
        <w:rPr>
          <w:rFonts w:hint="eastAsia"/>
        </w:rPr>
        <w:t>［７］　ここで私は「</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かい</w:t>
            </w:r>
          </w:rt>
          <w:rubyBase>
            <w:r w:rsidR="00835441">
              <w:rPr>
                <w:rFonts w:hint="eastAsia"/>
              </w:rPr>
              <w:t>諧</w:t>
            </w:r>
          </w:rubyBase>
        </w:ruby>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ぎゃく</w:t>
            </w:r>
          </w:rt>
          <w:rubyBase>
            <w:r w:rsidR="00835441">
              <w:rPr>
                <w:rFonts w:hint="eastAsia"/>
              </w:rPr>
              <w:t>謔</w:t>
            </w:r>
          </w:rubyBase>
        </w:ruby>
      </w:r>
      <w:r>
        <w:rPr>
          <w:rFonts w:hint="eastAsia"/>
        </w:rPr>
        <w:t>の精神」について思わずにはおれない。諧謔は常識のもとでのみ可能となる。だが、常識の</w:t>
      </w:r>
      <w:r w:rsidRPr="00835441">
        <w:rPr>
          <w:rFonts w:hint="eastAsia"/>
          <w:em w:val="comma"/>
        </w:rPr>
        <w:t>中では</w:t>
      </w:r>
      <w:r>
        <w:rPr>
          <w:rFonts w:hint="eastAsia"/>
        </w:rPr>
        <w:t>不可能である。私には、</w:t>
      </w:r>
      <w:r w:rsidRPr="00835441">
        <w:rPr>
          <w:rStyle w:val="a3"/>
          <w:rFonts w:hint="eastAsia"/>
        </w:rPr>
        <w:t>⑥</w:t>
      </w:r>
      <w:r w:rsidRPr="00835441">
        <w:rPr>
          <w:rFonts w:hint="eastAsia"/>
          <w:u w:val="thick"/>
        </w:rPr>
        <w:t>諧謔こそ、神話との戯れにおける最大の武器である</w:t>
      </w:r>
      <w:r>
        <w:rPr>
          <w:rFonts w:hint="eastAsia"/>
        </w:rPr>
        <w:t>ように思われる。</w:t>
      </w:r>
    </w:p>
    <w:p w:rsidR="00F43D28" w:rsidRDefault="00F43D28" w:rsidP="00F43D28"/>
    <w:p w:rsidR="00F43D28" w:rsidRDefault="00F43D28" w:rsidP="00F43D28">
      <w:r>
        <w:rPr>
          <w:rFonts w:hint="eastAsia"/>
        </w:rPr>
        <w:t>●出題校</w:t>
      </w:r>
    </w:p>
    <w:p w:rsidR="00F43D28" w:rsidRDefault="00F43D28" w:rsidP="00F43D28">
      <w:r>
        <w:rPr>
          <w:rFonts w:hint="eastAsia"/>
        </w:rPr>
        <w:t>上智大学</w:t>
      </w:r>
    </w:p>
    <w:p w:rsidR="00F43D28" w:rsidRDefault="00F43D28" w:rsidP="00F43D28"/>
    <w:p w:rsidR="00F43D28" w:rsidRDefault="00F43D28" w:rsidP="00F43D28">
      <w:r>
        <w:rPr>
          <w:rFonts w:hint="eastAsia"/>
        </w:rPr>
        <w:t>●語注</w:t>
      </w:r>
    </w:p>
    <w:p w:rsidR="00F43D28" w:rsidRDefault="00F43D28" w:rsidP="00F43D28">
      <w:r>
        <w:rPr>
          <w:rFonts w:hint="eastAsia"/>
        </w:rPr>
        <w:t>証券取引＝株券、債券などの有価証券を売買すること。</w:t>
      </w:r>
    </w:p>
    <w:p w:rsidR="00F43D28" w:rsidRDefault="00F43D28" w:rsidP="00F43D28">
      <w:r>
        <w:rPr>
          <w:rFonts w:hint="eastAsia"/>
        </w:rPr>
        <w:t>ルネサンス美術＝一四世紀〜一六世紀にかけてイタリアを中心として起こった、文芸復興の中で作成された芸術作品。</w:t>
      </w:r>
    </w:p>
    <w:p w:rsidR="00F43D28" w:rsidRDefault="00F43D28" w:rsidP="00F43D28">
      <w:r>
        <w:rPr>
          <w:rFonts w:hint="eastAsia"/>
        </w:rPr>
        <w:t>語部＝ある事柄を語り伝える人。</w:t>
      </w:r>
    </w:p>
    <w:p w:rsidR="00F43D28" w:rsidRDefault="00F43D28" w:rsidP="00F43D28">
      <w:r>
        <w:rPr>
          <w:rFonts w:hint="eastAsia"/>
        </w:rPr>
        <w:t>能うかぎりの＝できる限り、可能な限りの。</w:t>
      </w:r>
    </w:p>
    <w:p w:rsidR="00F43D28" w:rsidRDefault="00F43D28" w:rsidP="00F43D28">
      <w:r>
        <w:rPr>
          <w:rFonts w:hint="eastAsia"/>
        </w:rPr>
        <w:t>パートナーシップ＝ここでは「共同者意識」というような意味。</w:t>
      </w:r>
    </w:p>
    <w:p w:rsidR="00F43D28" w:rsidRDefault="00F43D28" w:rsidP="00F43D28">
      <w:r>
        <w:rPr>
          <w:rFonts w:hint="eastAsia"/>
        </w:rPr>
        <w:t>凡庸＝平凡で優れたところのないこと。</w:t>
      </w:r>
    </w:p>
    <w:p w:rsidR="00F43D28" w:rsidRDefault="00F43D28" w:rsidP="00F43D28">
      <w:r>
        <w:rPr>
          <w:rFonts w:hint="eastAsia"/>
        </w:rPr>
        <w:lastRenderedPageBreak/>
        <w:t>タチが悪い＝物事の性質が悪いこと。</w:t>
      </w:r>
    </w:p>
    <w:p w:rsidR="00F43D28" w:rsidRDefault="00F43D28" w:rsidP="00F43D28"/>
    <w:p w:rsidR="00F43D28" w:rsidRDefault="00F43D28" w:rsidP="00F43D28">
      <w:r>
        <w:rPr>
          <w:rFonts w:hint="eastAsia"/>
        </w:rPr>
        <w:t>■覚えておきたい語句</w:t>
      </w:r>
    </w:p>
    <w:p w:rsidR="00F43D28" w:rsidRDefault="00F43D28" w:rsidP="00F43D28">
      <w:r>
        <w:rPr>
          <w:rFonts w:hint="eastAsia"/>
        </w:rPr>
        <w:t>□</w:t>
      </w:r>
      <w:r w:rsidRPr="00D207AF">
        <w:rPr>
          <w:rFonts w:hint="eastAsia"/>
          <w:eastAsianLayout w:id="1470903808" w:vert="1" w:vertCompress="1"/>
        </w:rPr>
        <w:t>10</w:t>
      </w:r>
      <w:r>
        <w:rPr>
          <w:rFonts w:hint="eastAsia"/>
        </w:rPr>
        <w:t>自律……………………自分で自分の行為を制御すること。</w:t>
      </w:r>
    </w:p>
    <w:p w:rsidR="00F43D28" w:rsidRDefault="00F43D28" w:rsidP="00F43D28">
      <w:r>
        <w:rPr>
          <w:rFonts w:hint="eastAsia"/>
        </w:rPr>
        <w:t>□</w:t>
      </w:r>
      <w:r w:rsidRPr="00D207AF">
        <w:rPr>
          <w:rFonts w:hint="eastAsia"/>
          <w:eastAsianLayout w:id="1470903809" w:vert="1" w:vertCompress="1"/>
        </w:rPr>
        <w:t>11</w:t>
      </w:r>
      <w:r>
        <w:rPr>
          <w:rFonts w:hint="eastAsia"/>
        </w:rPr>
        <w:t>逸脱……………………本筋からはずれること。</w:t>
      </w:r>
    </w:p>
    <w:p w:rsidR="00F43D28" w:rsidRDefault="00F43D28" w:rsidP="00F43D28">
      <w:r>
        <w:rPr>
          <w:rFonts w:hint="eastAsia"/>
        </w:rPr>
        <w:t>□</w:t>
      </w:r>
      <w:r w:rsidRPr="00D207AF">
        <w:rPr>
          <w:rFonts w:hint="eastAsia"/>
          <w:eastAsianLayout w:id="1470903810" w:vert="1" w:vertCompress="1"/>
        </w:rPr>
        <w:t>12</w:t>
      </w:r>
      <w:r>
        <w:rPr>
          <w:rFonts w:hint="eastAsia"/>
        </w:rPr>
        <w:t>字義……………………文字の意味。</w:t>
      </w:r>
    </w:p>
    <w:p w:rsidR="00F43D28" w:rsidRDefault="00F43D28" w:rsidP="00F43D28">
      <w:r>
        <w:rPr>
          <w:rFonts w:hint="eastAsia"/>
        </w:rPr>
        <w:t>□</w:t>
      </w:r>
      <w:r w:rsidRPr="00D207AF">
        <w:rPr>
          <w:rFonts w:hint="eastAsia"/>
          <w:eastAsianLayout w:id="1470903811" w:vert="1" w:vertCompress="1"/>
        </w:rPr>
        <w:t>13</w:t>
      </w:r>
      <w:r>
        <w:rPr>
          <w:rFonts w:hint="eastAsia"/>
        </w:rPr>
        <w:t>逆手にとる……………通常とは逆の方法で対処すること。</w:t>
      </w:r>
    </w:p>
    <w:p w:rsidR="00F43D28" w:rsidRDefault="00F43D28" w:rsidP="00F43D28">
      <w:r>
        <w:rPr>
          <w:rFonts w:hint="eastAsia"/>
        </w:rPr>
        <w:t>□</w:t>
      </w:r>
      <w:r w:rsidRPr="00D207AF">
        <w:rPr>
          <w:rFonts w:hint="eastAsia"/>
          <w:eastAsianLayout w:id="1470903812" w:vert="1" w:vertCompress="1"/>
        </w:rPr>
        <w:t>19</w:t>
      </w:r>
      <w:r>
        <w:rPr>
          <w:rFonts w:hint="eastAsia"/>
        </w:rPr>
        <w:t>凡庸……………………ごく平凡で特にすぐれたところのないこと。</w:t>
      </w:r>
    </w:p>
    <w:p w:rsidR="00F43D28" w:rsidRDefault="00F43D28" w:rsidP="00F43D28">
      <w:r>
        <w:rPr>
          <w:rFonts w:hint="eastAsia"/>
        </w:rPr>
        <w:t>□</w:t>
      </w:r>
      <w:r w:rsidRPr="00D207AF">
        <w:rPr>
          <w:rFonts w:hint="eastAsia"/>
          <w:eastAsianLayout w:id="1470903813" w:vert="1" w:vertCompress="1"/>
        </w:rPr>
        <w:t>27</w:t>
      </w:r>
      <w:r>
        <w:rPr>
          <w:rFonts w:hint="eastAsia"/>
        </w:rPr>
        <w:t>紋切型…………………型どおりのやり方や見方。</w:t>
      </w:r>
    </w:p>
    <w:p w:rsidR="00F43D28" w:rsidRDefault="00F43D28" w:rsidP="00F43D28">
      <w:r>
        <w:rPr>
          <w:rFonts w:hint="eastAsia"/>
        </w:rPr>
        <w:t>□</w:t>
      </w:r>
      <w:r w:rsidRPr="00D207AF">
        <w:rPr>
          <w:rFonts w:hint="eastAsia"/>
          <w:eastAsianLayout w:id="1470903814" w:vert="1" w:vertCompress="1"/>
        </w:rPr>
        <w:t>36</w:t>
      </w:r>
      <w:r>
        <w:rPr>
          <w:rFonts w:hint="eastAsia"/>
        </w:rPr>
        <w:t>不可欠…………………欠くことのできないこと。</w:t>
      </w:r>
    </w:p>
    <w:p w:rsidR="00F43D28" w:rsidRDefault="00F43D28" w:rsidP="00F43D28">
      <w:r>
        <w:rPr>
          <w:rFonts w:hint="eastAsia"/>
        </w:rPr>
        <w:t>□</w:t>
      </w:r>
      <w:r w:rsidRPr="00D207AF">
        <w:rPr>
          <w:rFonts w:hint="eastAsia"/>
          <w:eastAsianLayout w:id="1470903815" w:vert="1" w:vertCompress="1"/>
        </w:rPr>
        <w:t>40</w:t>
      </w:r>
      <w:r>
        <w:rPr>
          <w:rFonts w:hint="eastAsia"/>
        </w:rPr>
        <w:t>諧謔……………………気の利いたおもしろい言葉。ユーモア。</w:t>
      </w:r>
    </w:p>
    <w:p w:rsidR="00F43D28" w:rsidRDefault="00F43D28" w:rsidP="00F43D28"/>
    <w:p w:rsidR="00D207AF" w:rsidRDefault="00D207AF">
      <w:pPr>
        <w:widowControl/>
        <w:spacing w:line="240" w:lineRule="auto"/>
        <w:jc w:val="left"/>
      </w:pPr>
      <w:r>
        <w:br w:type="page"/>
      </w:r>
    </w:p>
    <w:p w:rsidR="00F43D28" w:rsidRDefault="00F43D28" w:rsidP="00F43D28">
      <w:r>
        <w:rPr>
          <w:rFonts w:hint="eastAsia"/>
        </w:rPr>
        <w:lastRenderedPageBreak/>
        <w:t>◆漢字</w:t>
      </w:r>
    </w:p>
    <w:p w:rsidR="00F43D28" w:rsidRDefault="00F43D28" w:rsidP="00D207AF">
      <w:pPr>
        <w:pStyle w:val="a8"/>
        <w:ind w:left="210" w:hanging="210"/>
      </w:pPr>
      <w:r>
        <w:rPr>
          <w:rFonts w:hint="eastAsia"/>
        </w:rPr>
        <w:t xml:space="preserve">　本文中の二重傍線部ａ〜ｅのカタカナを漢字に直せ。</w:t>
      </w:r>
    </w:p>
    <w:p w:rsidR="00F43D28" w:rsidRDefault="00F43D28" w:rsidP="00D207AF">
      <w:pPr>
        <w:pStyle w:val="2"/>
        <w:ind w:left="420"/>
      </w:pPr>
      <w:r>
        <w:rPr>
          <w:rFonts w:hint="eastAsia"/>
        </w:rPr>
        <w:t>ａ〔　　　　　〕　ｂ〔　　　　　〕　ｃ〔　　　　　〕　ｄ〔　　　　　〕　ｅ〔　　　　　〕</w:t>
      </w:r>
    </w:p>
    <w:p w:rsidR="00F43D28" w:rsidRDefault="00F43D28" w:rsidP="00F43D28"/>
    <w:p w:rsidR="00F43D28" w:rsidRDefault="00F43D28" w:rsidP="00D207AF">
      <w:pPr>
        <w:pStyle w:val="a8"/>
        <w:ind w:left="210" w:hanging="210"/>
      </w:pPr>
      <w:r>
        <w:rPr>
          <w:rFonts w:hint="eastAsia"/>
        </w:rPr>
        <w:t>問１　傍線部①の意味として最も適当なものを次から選べ。（</w:t>
      </w:r>
      <w:r w:rsidRPr="00D207AF">
        <w:rPr>
          <w:rFonts w:hint="eastAsia"/>
          <w:eastAsianLayout w:id="1470904064" w:vert="1" w:vertCompress="1"/>
        </w:rPr>
        <w:t>8</w:t>
      </w:r>
      <w:r>
        <w:rPr>
          <w:rFonts w:hint="eastAsia"/>
        </w:rPr>
        <w:t>点）</w:t>
      </w:r>
    </w:p>
    <w:p w:rsidR="00F43D28" w:rsidRDefault="00F43D28" w:rsidP="00D207AF">
      <w:pPr>
        <w:pStyle w:val="a9"/>
      </w:pPr>
      <w:r>
        <w:rPr>
          <w:rFonts w:hint="eastAsia"/>
        </w:rPr>
        <w:t>ア　子どもにもわかるような形で大人の常識を語る。</w:t>
      </w:r>
    </w:p>
    <w:p w:rsidR="00F43D28" w:rsidRDefault="00F43D28" w:rsidP="00D207AF">
      <w:pPr>
        <w:pStyle w:val="a9"/>
      </w:pPr>
      <w:r>
        <w:rPr>
          <w:rFonts w:hint="eastAsia"/>
        </w:rPr>
        <w:t>イ　子どもにしか通用しないような言葉遣いをする。</w:t>
      </w:r>
    </w:p>
    <w:p w:rsidR="00F43D28" w:rsidRDefault="00F43D28" w:rsidP="00D207AF">
      <w:pPr>
        <w:pStyle w:val="a9"/>
      </w:pPr>
      <w:r>
        <w:rPr>
          <w:rFonts w:hint="eastAsia"/>
        </w:rPr>
        <w:t>ウ　子どもにもわかるような世界を作って教えこむ。</w:t>
      </w:r>
    </w:p>
    <w:p w:rsidR="00F43D28" w:rsidRDefault="00F43D28" w:rsidP="00D207AF">
      <w:pPr>
        <w:pStyle w:val="a9"/>
      </w:pPr>
      <w:r>
        <w:rPr>
          <w:rFonts w:hint="eastAsia"/>
        </w:rPr>
        <w:t>エ　子どもの常識でもわかるような事実のみを語る。</w:t>
      </w:r>
    </w:p>
    <w:p w:rsidR="00F43D28" w:rsidRDefault="00F43D28" w:rsidP="00363704">
      <w:pPr>
        <w:pStyle w:val="a9"/>
      </w:pPr>
      <w:r>
        <w:rPr>
          <w:rFonts w:hint="eastAsia"/>
        </w:rPr>
        <w:t>オ　子どもがするような空想を予想して伝えてやる。</w:t>
      </w:r>
    </w:p>
    <w:p w:rsidR="00363704" w:rsidRDefault="00363704" w:rsidP="00363704">
      <w:pPr>
        <w:pStyle w:val="a9"/>
      </w:pPr>
      <w:r>
        <w:rPr>
          <w:rFonts w:hint="eastAsia"/>
        </w:rPr>
        <w:t>〔　　　〕</w:t>
      </w:r>
    </w:p>
    <w:p w:rsidR="00363704" w:rsidRDefault="00363704" w:rsidP="00363704">
      <w:pPr>
        <w:pStyle w:val="a9"/>
        <w:rPr>
          <w:rFonts w:hint="eastAsia"/>
        </w:rPr>
      </w:pPr>
    </w:p>
    <w:p w:rsidR="00F43D28" w:rsidRDefault="00F43D28" w:rsidP="00D207AF">
      <w:pPr>
        <w:pStyle w:val="a8"/>
        <w:ind w:left="210" w:hanging="210"/>
      </w:pPr>
      <w:r>
        <w:rPr>
          <w:rFonts w:hint="eastAsia"/>
        </w:rPr>
        <w:t>問２　傍線部②の指示内容を、本文中の</w:t>
      </w:r>
      <w:r w:rsidR="00363704">
        <w:rPr>
          <w:rFonts w:hint="eastAsia"/>
        </w:rPr>
        <w:t>言葉</w:t>
      </w:r>
      <w:r>
        <w:rPr>
          <w:rFonts w:hint="eastAsia"/>
        </w:rPr>
        <w:t>を用いて、一五〜二〇字以内で答えよ。（</w:t>
      </w:r>
      <w:r w:rsidRPr="00D207AF">
        <w:rPr>
          <w:eastAsianLayout w:id="1470904065" w:vert="1" w:vertCompress="1"/>
        </w:rPr>
        <w:t>8</w:t>
      </w:r>
      <w:r>
        <w:rPr>
          <w:rFonts w:hint="eastAsia"/>
        </w:rPr>
        <w:t>点）</w:t>
      </w:r>
    </w:p>
    <w:p w:rsidR="00363704" w:rsidRDefault="00363704" w:rsidP="00363704">
      <w:pPr>
        <w:pStyle w:val="a9"/>
      </w:pPr>
      <w:r>
        <w:rPr>
          <w:rFonts w:hint="eastAsia"/>
        </w:rPr>
        <w:t>〔　　　　　　　　　　　　　　　　　　　　　　　　　　　　　　　　　　　　　　　　　　〕</w:t>
      </w:r>
    </w:p>
    <w:p w:rsidR="00F43D28" w:rsidRPr="00363704" w:rsidRDefault="00F43D28" w:rsidP="00F43D28">
      <w:pPr>
        <w:rPr>
          <w:b/>
        </w:rPr>
      </w:pPr>
    </w:p>
    <w:p w:rsidR="00F43D28" w:rsidRDefault="00F43D28" w:rsidP="00D207AF">
      <w:pPr>
        <w:pStyle w:val="a8"/>
        <w:ind w:left="210" w:hanging="210"/>
      </w:pPr>
      <w:r>
        <w:rPr>
          <w:rFonts w:hint="eastAsia"/>
        </w:rPr>
        <w:t>問３　傍線部③とあるが、これとほぼ同じ意味の語句を本文中から抜き出せ。（</w:t>
      </w:r>
      <w:r w:rsidRPr="00D207AF">
        <w:rPr>
          <w:rFonts w:hint="eastAsia"/>
          <w:eastAsianLayout w:id="1470904320" w:vert="1" w:vertCompress="1"/>
        </w:rPr>
        <w:t>8</w:t>
      </w:r>
      <w:r>
        <w:rPr>
          <w:rFonts w:hint="eastAsia"/>
        </w:rPr>
        <w:t>点）</w:t>
      </w:r>
    </w:p>
    <w:p w:rsidR="00363704" w:rsidRDefault="00363704" w:rsidP="00363704">
      <w:pPr>
        <w:pStyle w:val="a9"/>
      </w:pPr>
      <w:r>
        <w:rPr>
          <w:rFonts w:hint="eastAsia"/>
        </w:rPr>
        <w:t>〔　　　　　　　　　　　　　　　　　　　　　　　　　　　　　　　　　　　　　　　　　　〕</w:t>
      </w:r>
    </w:p>
    <w:p w:rsidR="00363704" w:rsidRDefault="00363704" w:rsidP="00D207AF">
      <w:pPr>
        <w:pStyle w:val="a8"/>
        <w:ind w:left="210" w:hanging="210"/>
        <w:rPr>
          <w:lang w:val="en-US"/>
        </w:rPr>
      </w:pPr>
    </w:p>
    <w:p w:rsidR="00F43D28" w:rsidRDefault="00F43D28" w:rsidP="00D207AF">
      <w:pPr>
        <w:pStyle w:val="a8"/>
        <w:ind w:left="210" w:hanging="210"/>
      </w:pPr>
      <w:r>
        <w:rPr>
          <w:rFonts w:hint="eastAsia"/>
        </w:rPr>
        <w:t>問４　傍線部④とあるが、「翼をもぎとる」とはこの場合どういう意味か。三〇字以内でまとめて答えよ。【読みのセオリー】（</w:t>
      </w:r>
      <w:r w:rsidRPr="00D207AF">
        <w:rPr>
          <w:rFonts w:hint="eastAsia"/>
          <w:eastAsianLayout w:id="1470904323" w:vert="1" w:vertCompress="1"/>
        </w:rPr>
        <w:t>10</w:t>
      </w:r>
      <w:r>
        <w:rPr>
          <w:rFonts w:hint="eastAsia"/>
        </w:rPr>
        <w:t>点）</w:t>
      </w:r>
    </w:p>
    <w:p w:rsidR="00363704" w:rsidRDefault="00363704" w:rsidP="00363704">
      <w:pPr>
        <w:pStyle w:val="a9"/>
      </w:pPr>
      <w:r>
        <w:rPr>
          <w:rFonts w:hint="eastAsia"/>
        </w:rPr>
        <w:t xml:space="preserve">〔　　　</w:t>
      </w:r>
      <w:r>
        <w:rPr>
          <w:rFonts w:hint="eastAsia"/>
        </w:rPr>
        <w:t xml:space="preserve">　　　　　　　　　　　　　　　　　　　　　　　　　　　　　　　　　　　　　　　</w:t>
      </w:r>
      <w:r>
        <w:rPr>
          <w:rFonts w:hint="eastAsia"/>
        </w:rPr>
        <w:t>〕</w:t>
      </w:r>
    </w:p>
    <w:p w:rsidR="00363704" w:rsidRDefault="00363704" w:rsidP="00D207AF">
      <w:pPr>
        <w:pStyle w:val="a8"/>
        <w:ind w:left="210" w:hanging="210"/>
      </w:pPr>
    </w:p>
    <w:p w:rsidR="00F43D28" w:rsidRDefault="00F43D28" w:rsidP="00D207AF">
      <w:pPr>
        <w:pStyle w:val="a8"/>
        <w:ind w:left="210" w:hanging="210"/>
      </w:pPr>
      <w:r>
        <w:rPr>
          <w:rFonts w:hint="eastAsia"/>
        </w:rPr>
        <w:t>問５　傍線部⑤の説明として最も適当なものを次から選べ。（</w:t>
      </w:r>
      <w:r w:rsidRPr="00D207AF">
        <w:rPr>
          <w:rFonts w:hint="eastAsia"/>
          <w:eastAsianLayout w:id="1470904321" w:vert="1" w:vertCompress="1"/>
        </w:rPr>
        <w:t>8</w:t>
      </w:r>
      <w:r>
        <w:rPr>
          <w:rFonts w:hint="eastAsia"/>
        </w:rPr>
        <w:t>点）</w:t>
      </w:r>
    </w:p>
    <w:p w:rsidR="00F43D28" w:rsidRDefault="00F43D28" w:rsidP="00D207AF">
      <w:pPr>
        <w:pStyle w:val="a9"/>
      </w:pPr>
      <w:r>
        <w:rPr>
          <w:rFonts w:hint="eastAsia"/>
        </w:rPr>
        <w:t>ア　紋切型でない言語行為によって、常識的世界像を逸脱していこうとする。</w:t>
      </w:r>
    </w:p>
    <w:p w:rsidR="00F43D28" w:rsidRDefault="00F43D28" w:rsidP="00D207AF">
      <w:pPr>
        <w:pStyle w:val="a9"/>
      </w:pPr>
      <w:r>
        <w:rPr>
          <w:rFonts w:hint="eastAsia"/>
        </w:rPr>
        <w:t>イ　常識的世界像から逸脱している自分の自分「らしさ」を正当化しようとする。</w:t>
      </w:r>
    </w:p>
    <w:p w:rsidR="00F43D28" w:rsidRDefault="00F43D28" w:rsidP="00D207AF">
      <w:pPr>
        <w:pStyle w:val="a9"/>
      </w:pPr>
      <w:r>
        <w:rPr>
          <w:rFonts w:hint="eastAsia"/>
        </w:rPr>
        <w:t>ウ　伝統的な常識とは異なる自分らしさである「変」をどこまでも追求しようとする。</w:t>
      </w:r>
    </w:p>
    <w:p w:rsidR="00F43D28" w:rsidRDefault="00F43D28" w:rsidP="00D207AF">
      <w:pPr>
        <w:pStyle w:val="a9"/>
      </w:pPr>
      <w:r>
        <w:rPr>
          <w:rFonts w:hint="eastAsia"/>
        </w:rPr>
        <w:t>エ　伝統的な神話とは異なる神話を自ら選びとることが不可欠であると見なす。</w:t>
      </w:r>
    </w:p>
    <w:p w:rsidR="00F43D28" w:rsidRDefault="00F43D28" w:rsidP="00D207AF">
      <w:pPr>
        <w:pStyle w:val="a9"/>
      </w:pPr>
      <w:r>
        <w:rPr>
          <w:rFonts w:hint="eastAsia"/>
        </w:rPr>
        <w:t>オ　伝統的な神話のようにわれわれを呪縛することのない柔軟で強固なものを探す。</w:t>
      </w:r>
    </w:p>
    <w:p w:rsidR="00363704" w:rsidRDefault="00363704" w:rsidP="00363704">
      <w:pPr>
        <w:pStyle w:val="a9"/>
      </w:pPr>
      <w:r>
        <w:rPr>
          <w:rFonts w:hint="eastAsia"/>
        </w:rPr>
        <w:t>〔　　　〕</w:t>
      </w:r>
    </w:p>
    <w:p w:rsidR="00363704" w:rsidRDefault="00363704" w:rsidP="00363704">
      <w:pPr>
        <w:pStyle w:val="a9"/>
        <w:rPr>
          <w:rFonts w:hint="eastAsia"/>
        </w:rPr>
      </w:pPr>
    </w:p>
    <w:p w:rsidR="00F43D28" w:rsidRDefault="00F43D28" w:rsidP="00D207AF">
      <w:pPr>
        <w:pStyle w:val="a8"/>
        <w:ind w:left="210" w:hanging="210"/>
      </w:pPr>
      <w:r>
        <w:rPr>
          <w:rFonts w:hint="eastAsia"/>
        </w:rPr>
        <w:lastRenderedPageBreak/>
        <w:t>問６　傍線部⑥と述べられる理由として</w:t>
      </w:r>
      <w:r w:rsidRPr="00CF50B9">
        <w:rPr>
          <w:rFonts w:hint="eastAsia"/>
          <w:em w:val="comma"/>
        </w:rPr>
        <w:t>適当でないもの</w:t>
      </w:r>
      <w:r>
        <w:rPr>
          <w:rFonts w:hint="eastAsia"/>
        </w:rPr>
        <w:t>を次から選べ。（</w:t>
      </w:r>
      <w:r w:rsidRPr="00D207AF">
        <w:rPr>
          <w:rFonts w:hint="eastAsia"/>
          <w:eastAsianLayout w:id="1470904322" w:vert="1" w:vertCompress="1"/>
        </w:rPr>
        <w:t>8</w:t>
      </w:r>
      <w:r>
        <w:rPr>
          <w:rFonts w:hint="eastAsia"/>
        </w:rPr>
        <w:t>点）</w:t>
      </w:r>
    </w:p>
    <w:p w:rsidR="00F43D28" w:rsidRDefault="00F43D28" w:rsidP="00D207AF">
      <w:pPr>
        <w:pStyle w:val="a9"/>
      </w:pPr>
      <w:r>
        <w:rPr>
          <w:rFonts w:hint="eastAsia"/>
        </w:rPr>
        <w:t>ア　諧謔は、多様化され自閉していく「ふつう」に逆らう能力であるから。</w:t>
      </w:r>
    </w:p>
    <w:p w:rsidR="00F43D28" w:rsidRDefault="00F43D28" w:rsidP="00D207AF">
      <w:pPr>
        <w:pStyle w:val="a9"/>
      </w:pPr>
      <w:r>
        <w:rPr>
          <w:rFonts w:hint="eastAsia"/>
        </w:rPr>
        <w:t>イ　諧謔は、常識へ反発し、それを逆手にとる力を与えてくれるから。</w:t>
      </w:r>
    </w:p>
    <w:p w:rsidR="00F43D28" w:rsidRDefault="00F43D28" w:rsidP="00D207AF">
      <w:pPr>
        <w:pStyle w:val="a9"/>
      </w:pPr>
      <w:r>
        <w:rPr>
          <w:rFonts w:hint="eastAsia"/>
        </w:rPr>
        <w:t>ウ　諧謔は、新たな神話に呪縛されつつ、その神話を批判できる能力であるから。</w:t>
      </w:r>
    </w:p>
    <w:p w:rsidR="00F43D28" w:rsidRDefault="00F43D28" w:rsidP="00D207AF">
      <w:pPr>
        <w:pStyle w:val="a9"/>
      </w:pPr>
      <w:r>
        <w:rPr>
          <w:rFonts w:hint="eastAsia"/>
        </w:rPr>
        <w:t>エ　諧謔は、常識を逸脱し、常識から踏み出す新たな力を与えてくれるから。</w:t>
      </w:r>
    </w:p>
    <w:p w:rsidR="00F43D28" w:rsidRDefault="00F43D28" w:rsidP="00D207AF">
      <w:pPr>
        <w:pStyle w:val="a9"/>
      </w:pPr>
      <w:r>
        <w:rPr>
          <w:rFonts w:hint="eastAsia"/>
        </w:rPr>
        <w:t>オ　諧謔は、自ら選びとった神話への偏愛に呪縛されることを拒む能力であるから。</w:t>
      </w:r>
    </w:p>
    <w:p w:rsidR="00D207AF" w:rsidRDefault="00363704" w:rsidP="00363704">
      <w:pPr>
        <w:pStyle w:val="a9"/>
      </w:pPr>
      <w:r>
        <w:rPr>
          <w:rFonts w:hint="eastAsia"/>
        </w:rPr>
        <w:t>〔　　　〕</w:t>
      </w:r>
      <w:r w:rsidR="00D207AF">
        <w:br w:type="page"/>
      </w:r>
    </w:p>
    <w:p w:rsidR="00F43D28" w:rsidRDefault="00F43D28" w:rsidP="00F43D28">
      <w:r>
        <w:rPr>
          <w:rFonts w:hint="eastAsia"/>
        </w:rPr>
        <w:lastRenderedPageBreak/>
        <w:t>【解答】</w:t>
      </w:r>
    </w:p>
    <w:p w:rsidR="00F43D28" w:rsidRDefault="00F43D28" w:rsidP="00F43D28">
      <w:r>
        <w:rPr>
          <w:rFonts w:hint="eastAsia"/>
        </w:rPr>
        <w:t>漢字　ａ車輪　ｂ卓抜　ｃ機知　ｄ過程　ｅ圧倒</w:t>
      </w:r>
    </w:p>
    <w:p w:rsidR="00F43D28" w:rsidRDefault="00F43D28" w:rsidP="00F43D28">
      <w:r>
        <w:rPr>
          <w:rFonts w:hint="eastAsia"/>
        </w:rPr>
        <w:t>問１　ウ</w:t>
      </w:r>
    </w:p>
    <w:p w:rsidR="00F43D28" w:rsidRDefault="00F43D28" w:rsidP="00F43D28">
      <w:r>
        <w:rPr>
          <w:rFonts w:hint="eastAsia"/>
        </w:rPr>
        <w:t>問２　子ども向けに形成された常識的世界像（</w:t>
      </w:r>
      <w:r w:rsidRPr="00D207AF">
        <w:rPr>
          <w:rFonts w:hint="eastAsia"/>
          <w:eastAsianLayout w:id="1470904324" w:vert="1" w:vertCompress="1"/>
        </w:rPr>
        <w:t>17</w:t>
      </w:r>
      <w:r>
        <w:rPr>
          <w:rFonts w:hint="eastAsia"/>
        </w:rPr>
        <w:t>字）</w:t>
      </w:r>
    </w:p>
    <w:p w:rsidR="00F43D28" w:rsidRDefault="00F43D28" w:rsidP="00F43D28">
      <w:r>
        <w:rPr>
          <w:rFonts w:hint="eastAsia"/>
        </w:rPr>
        <w:t>問３　紋切型でない</w:t>
      </w:r>
    </w:p>
    <w:p w:rsidR="00F43D28" w:rsidRDefault="00F43D28" w:rsidP="00F43D28">
      <w:r>
        <w:rPr>
          <w:rFonts w:hint="eastAsia"/>
        </w:rPr>
        <w:t>問４　標準的言語使用を学ばせ、伝統的凡庸さへと押し込めること。（</w:t>
      </w:r>
      <w:r w:rsidRPr="00D207AF">
        <w:rPr>
          <w:rFonts w:hint="eastAsia"/>
          <w:eastAsianLayout w:id="1470904325" w:vert="1" w:vertCompress="1"/>
        </w:rPr>
        <w:t>28</w:t>
      </w:r>
      <w:r>
        <w:rPr>
          <w:rFonts w:hint="eastAsia"/>
        </w:rPr>
        <w:t>字）</w:t>
      </w:r>
    </w:p>
    <w:p w:rsidR="00F43D28" w:rsidRDefault="00F43D28" w:rsidP="00F43D28">
      <w:r>
        <w:rPr>
          <w:rFonts w:hint="eastAsia"/>
        </w:rPr>
        <w:t>問５　イ</w:t>
      </w:r>
    </w:p>
    <w:p w:rsidR="00F43D28" w:rsidRDefault="00F43D28" w:rsidP="00F43D28">
      <w:r>
        <w:rPr>
          <w:rFonts w:hint="eastAsia"/>
        </w:rPr>
        <w:t>問６　ウ</w:t>
      </w:r>
    </w:p>
    <w:p w:rsidR="00F43D28" w:rsidRDefault="00F43D28" w:rsidP="00F43D28"/>
    <w:p w:rsidR="00F43D28" w:rsidRDefault="00F43D28" w:rsidP="00F43D28"/>
    <w:p w:rsidR="00F43D28" w:rsidRDefault="00F43D28" w:rsidP="00F43D28">
      <w:r>
        <w:rPr>
          <w:rFonts w:hint="eastAsia"/>
        </w:rPr>
        <w:t>【読みのセオリー】</w:t>
      </w:r>
    </w:p>
    <w:p w:rsidR="00F43D28" w:rsidRDefault="00F43D28" w:rsidP="00F43D28">
      <w:r>
        <w:rPr>
          <w:rFonts w:hint="eastAsia"/>
        </w:rPr>
        <w:t>★評論の修辞表現</w:t>
      </w:r>
    </w:p>
    <w:p w:rsidR="00F43D28" w:rsidRDefault="00F43D28" w:rsidP="00F43D28">
      <w:r>
        <w:rPr>
          <w:rFonts w:hint="eastAsia"/>
        </w:rPr>
        <w:t xml:space="preserve">　修辞表現が多用される評論文はその意味を考えなければならない分、難易度が高い。しかし逆にいえば、それが</w:t>
      </w:r>
      <w:r w:rsidR="00363704">
        <w:rPr>
          <w:rFonts w:hint="eastAsia"/>
        </w:rPr>
        <w:t>わ</w:t>
      </w:r>
      <w:r>
        <w:rPr>
          <w:rFonts w:hint="eastAsia"/>
        </w:rPr>
        <w:t>かれば読み解けるということである。筆者が伝えたいことは「どういうことか？」を常に考えて読もう。本文中で言い換えられている場合も多い。</w:t>
      </w:r>
    </w:p>
    <w:p w:rsidR="00F43D28" w:rsidRDefault="00F43D28" w:rsidP="00F43D28"/>
    <w:p w:rsidR="00F43D28" w:rsidRDefault="00F43D28" w:rsidP="00F43D28"/>
    <w:p w:rsidR="00F43D28" w:rsidRDefault="00F43D28" w:rsidP="00F43D28">
      <w:r>
        <w:rPr>
          <w:rFonts w:hint="eastAsia"/>
        </w:rPr>
        <w:t>【現代文読解用語</w:t>
      </w:r>
      <w:r w:rsidRPr="00D207AF">
        <w:rPr>
          <w:rFonts w:hint="eastAsia"/>
          <w:w w:val="90"/>
          <w:eastAsianLayout w:id="1470904326" w:vert="1" w:vertCompress="1"/>
        </w:rPr>
        <w:t>200</w:t>
      </w:r>
      <w:r>
        <w:rPr>
          <w:rFonts w:hint="eastAsia"/>
        </w:rPr>
        <w:t>】</w:t>
      </w:r>
    </w:p>
    <w:p w:rsidR="00F43D28" w:rsidRDefault="00F43D28" w:rsidP="00F43D28">
      <w:r>
        <w:rPr>
          <w:rFonts w:hint="eastAsia"/>
        </w:rPr>
        <w:t>問　次の言葉の意味をそれぞれ後から選べ。</w:t>
      </w:r>
    </w:p>
    <w:p w:rsidR="00F43D28" w:rsidRDefault="00F43D28" w:rsidP="00363704">
      <w:pPr>
        <w:pStyle w:val="ab"/>
      </w:pPr>
      <w:r w:rsidRPr="00363704">
        <w:rPr>
          <w:rStyle w:val="ae"/>
          <w:rFonts w:hint="eastAsia"/>
        </w:rPr>
        <w:t>178</w:t>
      </w:r>
      <w:r>
        <w:rPr>
          <w:rFonts w:hint="eastAsia"/>
        </w:rPr>
        <w:t>パトス（　　）</w:t>
      </w:r>
    </w:p>
    <w:p w:rsidR="00F43D28" w:rsidRDefault="00F43D28" w:rsidP="00363704">
      <w:pPr>
        <w:pStyle w:val="ab"/>
      </w:pPr>
      <w:r w:rsidRPr="00363704">
        <w:rPr>
          <w:rStyle w:val="ae"/>
          <w:rFonts w:hint="eastAsia"/>
        </w:rPr>
        <w:t>179</w:t>
      </w:r>
      <w:r>
        <w:rPr>
          <w:rFonts w:hint="eastAsia"/>
        </w:rPr>
        <w:t>ロゴス（　　）</w:t>
      </w:r>
    </w:p>
    <w:p w:rsidR="00F43D28" w:rsidRDefault="00363704" w:rsidP="00363704">
      <w:pPr>
        <w:pStyle w:val="ab"/>
      </w:pPr>
      <w:r w:rsidRPr="00363704">
        <w:rPr>
          <w:rStyle w:val="ae"/>
          <w:rFonts w:hint="eastAsia"/>
        </w:rPr>
        <w:t>180</w:t>
      </w:r>
      <w:r w:rsidR="00F43D28">
        <w:rPr>
          <w:rFonts w:hint="eastAsia"/>
        </w:rPr>
        <w:t>エートス（　　）</w:t>
      </w:r>
    </w:p>
    <w:p w:rsidR="00F43D28" w:rsidRDefault="00F43D28" w:rsidP="00363704">
      <w:pPr>
        <w:pStyle w:val="ab"/>
      </w:pPr>
      <w:r w:rsidRPr="00363704">
        <w:rPr>
          <w:rStyle w:val="ae"/>
          <w:rFonts w:hint="eastAsia"/>
        </w:rPr>
        <w:t>181</w:t>
      </w:r>
      <w:r>
        <w:rPr>
          <w:rFonts w:hint="eastAsia"/>
        </w:rPr>
        <w:t>イデア（　　）</w:t>
      </w:r>
    </w:p>
    <w:p w:rsidR="00F43D28" w:rsidRDefault="00F43D28" w:rsidP="00363704">
      <w:pPr>
        <w:pStyle w:val="ab"/>
      </w:pPr>
      <w:r w:rsidRPr="00363704">
        <w:rPr>
          <w:rStyle w:val="ae"/>
          <w:rFonts w:hint="eastAsia"/>
        </w:rPr>
        <w:t>182</w:t>
      </w:r>
      <w:r>
        <w:rPr>
          <w:rFonts w:hint="eastAsia"/>
        </w:rPr>
        <w:t>ドクサ（　　）</w:t>
      </w:r>
    </w:p>
    <w:p w:rsidR="00363704" w:rsidRDefault="00F43D28" w:rsidP="00363704">
      <w:pPr>
        <w:pStyle w:val="ab"/>
      </w:pPr>
      <w:r w:rsidRPr="00363704">
        <w:rPr>
          <w:rStyle w:val="ae"/>
          <w:rFonts w:hint="eastAsia"/>
        </w:rPr>
        <w:t>183</w:t>
      </w:r>
      <w:r>
        <w:rPr>
          <w:rFonts w:hint="eastAsia"/>
        </w:rPr>
        <w:t>ドグマ（　　）</w:t>
      </w:r>
    </w:p>
    <w:p w:rsidR="00363704" w:rsidRDefault="00F43D28" w:rsidP="00363704">
      <w:pPr>
        <w:pStyle w:val="ab"/>
        <w:ind w:firstLineChars="100" w:firstLine="210"/>
      </w:pPr>
      <w:r>
        <w:rPr>
          <w:rFonts w:hint="eastAsia"/>
        </w:rPr>
        <w:t>ア　論理・思想などの理性的な心の働き。</w:t>
      </w:r>
    </w:p>
    <w:p w:rsidR="00363704" w:rsidRDefault="00F43D28" w:rsidP="00363704">
      <w:pPr>
        <w:pStyle w:val="ab"/>
        <w:ind w:firstLineChars="100" w:firstLine="210"/>
      </w:pPr>
      <w:r>
        <w:rPr>
          <w:rFonts w:hint="eastAsia"/>
        </w:rPr>
        <w:t>イ　感情的・激情的な精神。</w:t>
      </w:r>
    </w:p>
    <w:p w:rsidR="00F43D28" w:rsidRDefault="00F43D28" w:rsidP="00363704">
      <w:pPr>
        <w:pStyle w:val="ab"/>
        <w:ind w:firstLineChars="100" w:firstLine="210"/>
      </w:pPr>
      <w:r>
        <w:rPr>
          <w:rFonts w:hint="eastAsia"/>
        </w:rPr>
        <w:t>ウ　習慣・性格などの持続的な心の状態。</w:t>
      </w:r>
    </w:p>
    <w:p w:rsidR="00F43D28" w:rsidRDefault="00F43D28" w:rsidP="00363704">
      <w:pPr>
        <w:ind w:firstLineChars="100" w:firstLine="210"/>
      </w:pPr>
      <w:r>
        <w:rPr>
          <w:rFonts w:hint="eastAsia"/>
        </w:rPr>
        <w:t>エ　理性によってのみ認識されうる実在。</w:t>
      </w:r>
    </w:p>
    <w:p w:rsidR="00F43D28" w:rsidRDefault="00F43D28" w:rsidP="00363704">
      <w:pPr>
        <w:ind w:firstLineChars="100" w:firstLine="210"/>
      </w:pPr>
      <w:r>
        <w:rPr>
          <w:rFonts w:hint="eastAsia"/>
        </w:rPr>
        <w:t>オ　根拠のない主観的意見。</w:t>
      </w:r>
    </w:p>
    <w:p w:rsidR="00F43D28" w:rsidRDefault="00F43D28" w:rsidP="00363704">
      <w:pPr>
        <w:ind w:firstLineChars="100" w:firstLine="210"/>
      </w:pPr>
      <w:r>
        <w:rPr>
          <w:rFonts w:hint="eastAsia"/>
        </w:rPr>
        <w:lastRenderedPageBreak/>
        <w:t>カ　独断的な意見。</w:t>
      </w:r>
    </w:p>
    <w:p w:rsidR="00F43D28" w:rsidRDefault="00F43D28" w:rsidP="00F43D28"/>
    <w:p w:rsidR="00F43D28" w:rsidRDefault="00F43D28" w:rsidP="00F43D28">
      <w:r>
        <w:rPr>
          <w:rFonts w:hint="eastAsia"/>
        </w:rPr>
        <w:t>【解答】</w:t>
      </w:r>
    </w:p>
    <w:p w:rsidR="00F43D28" w:rsidRDefault="00F43D28" w:rsidP="00F43D28">
      <w:r w:rsidRPr="00363704">
        <w:rPr>
          <w:rStyle w:val="ae"/>
          <w:rFonts w:hint="eastAsia"/>
        </w:rPr>
        <w:t>178</w:t>
      </w:r>
      <w:r>
        <w:rPr>
          <w:rFonts w:hint="eastAsia"/>
        </w:rPr>
        <w:t xml:space="preserve">イ　</w:t>
      </w:r>
      <w:r w:rsidRPr="00363704">
        <w:rPr>
          <w:rStyle w:val="ae"/>
          <w:rFonts w:hint="eastAsia"/>
        </w:rPr>
        <w:t>179</w:t>
      </w:r>
      <w:r>
        <w:rPr>
          <w:rFonts w:hint="eastAsia"/>
        </w:rPr>
        <w:t xml:space="preserve">ア　</w:t>
      </w:r>
      <w:r w:rsidRPr="00363704">
        <w:rPr>
          <w:rStyle w:val="ae"/>
          <w:rFonts w:hint="eastAsia"/>
        </w:rPr>
        <w:t>180</w:t>
      </w:r>
      <w:r>
        <w:rPr>
          <w:rFonts w:hint="eastAsia"/>
        </w:rPr>
        <w:t xml:space="preserve">ウ　</w:t>
      </w:r>
      <w:r w:rsidRPr="00363704">
        <w:rPr>
          <w:rStyle w:val="ae"/>
          <w:rFonts w:hint="eastAsia"/>
        </w:rPr>
        <w:t>181</w:t>
      </w:r>
      <w:r>
        <w:rPr>
          <w:rFonts w:hint="eastAsia"/>
        </w:rPr>
        <w:t xml:space="preserve">エ　</w:t>
      </w:r>
      <w:r w:rsidRPr="00363704">
        <w:rPr>
          <w:rStyle w:val="ae"/>
          <w:rFonts w:hint="eastAsia"/>
        </w:rPr>
        <w:t>182</w:t>
      </w:r>
      <w:r>
        <w:rPr>
          <w:rFonts w:hint="eastAsia"/>
        </w:rPr>
        <w:t xml:space="preserve">オ　</w:t>
      </w:r>
      <w:r w:rsidRPr="00363704">
        <w:rPr>
          <w:rStyle w:val="ae"/>
          <w:rFonts w:hint="eastAsia"/>
        </w:rPr>
        <w:t>183</w:t>
      </w:r>
      <w:r>
        <w:rPr>
          <w:rFonts w:hint="eastAsia"/>
        </w:rPr>
        <w:t>カ</w:t>
      </w:r>
    </w:p>
    <w:p w:rsidR="00F43D28" w:rsidRDefault="00F43D28" w:rsidP="00F43D28"/>
    <w:p w:rsidR="00F43D28" w:rsidRDefault="00F43D28" w:rsidP="00F43D28">
      <w:r>
        <w:rPr>
          <w:rFonts w:hint="eastAsia"/>
        </w:rPr>
        <w:t>〔要　約〕</w:t>
      </w:r>
    </w:p>
    <w:p w:rsidR="00F43D28" w:rsidRDefault="00F43D28" w:rsidP="00F43D28">
      <w:r>
        <w:rPr>
          <w:rFonts w:hint="eastAsia"/>
        </w:rPr>
        <w:t xml:space="preserve">　「神話」からの逸脱の必要性と、そうしたあと問題となる「自分らしさ」について、</w:t>
      </w:r>
      <w:r w:rsidRPr="00D207AF">
        <w:rPr>
          <w:rFonts w:hint="eastAsia"/>
          <w:eastAsianLayout w:id="1470904327" w:vert="1" w:vertCompress="1"/>
        </w:rPr>
        <w:t>6</w:t>
      </w:r>
      <w:r>
        <w:rPr>
          <w:rFonts w:hint="eastAsia"/>
        </w:rPr>
        <w:t>・</w:t>
      </w:r>
      <w:r w:rsidRPr="00D207AF">
        <w:rPr>
          <w:rFonts w:hint="eastAsia"/>
          <w:eastAsianLayout w:id="1470904328" w:vert="1" w:vertCompress="1"/>
        </w:rPr>
        <w:t>7</w:t>
      </w:r>
      <w:r>
        <w:rPr>
          <w:rFonts w:hint="eastAsia"/>
        </w:rPr>
        <w:t>段落を中心に統一してまとめる。</w:t>
      </w:r>
    </w:p>
    <w:p w:rsidR="00F43D28" w:rsidRDefault="00F43D28" w:rsidP="00F43D28">
      <w:r>
        <w:rPr>
          <w:rFonts w:hint="eastAsia"/>
        </w:rPr>
        <w:t xml:space="preserve">　　　　　↓</w:t>
      </w:r>
    </w:p>
    <w:p w:rsidR="00F43D28" w:rsidRDefault="00F43D28" w:rsidP="00F43D28">
      <w:r>
        <w:rPr>
          <w:rFonts w:hint="eastAsia"/>
        </w:rPr>
        <w:t xml:space="preserve">　子どもは大人の神話から逸脱し子どもらしくなくなることで発話の力を生み出す。しかし、そうやって自己選択した神話は、逆手にとるのが難しい。常識のもとでのみ可能な諧謔こそが、その神話を崩す最大の武器となる。（</w:t>
      </w:r>
      <w:r w:rsidRPr="00D207AF">
        <w:rPr>
          <w:rFonts w:hint="eastAsia"/>
          <w:w w:val="90"/>
          <w:eastAsianLayout w:id="1470904576" w:vert="1" w:vertCompress="1"/>
        </w:rPr>
        <w:t>100</w:t>
      </w:r>
      <w:r>
        <w:rPr>
          <w:rFonts w:hint="eastAsia"/>
        </w:rPr>
        <w:t>字）</w:t>
      </w:r>
    </w:p>
    <w:p w:rsidR="00F43D28" w:rsidRDefault="00F43D28" w:rsidP="00F43D28"/>
    <w:p w:rsidR="00F43D28" w:rsidRDefault="00F43D28" w:rsidP="00F43D28">
      <w:r>
        <w:rPr>
          <w:rFonts w:hint="eastAsia"/>
        </w:rPr>
        <w:t>〈筆者＆出典〉野矢茂樹（のや・しげき）一九五四（昭和</w:t>
      </w:r>
      <w:r w:rsidRPr="00D207AF">
        <w:rPr>
          <w:rFonts w:hint="eastAsia"/>
          <w:eastAsianLayout w:id="1470904329" w:vert="1" w:vertCompress="1"/>
        </w:rPr>
        <w:t>29</w:t>
      </w:r>
      <w:r>
        <w:rPr>
          <w:rFonts w:hint="eastAsia"/>
        </w:rPr>
        <w:t>）年東京都生まれ。哲学者。東京大学大学院教授。毎年、夏に開講される「科学哲学」は東大の人気講座。「哲学」や「論理」を、平明でわかりやすい文体で説明した入門書を多数執筆。中でも『論理トレーニング』は有名。本文は『哲学・航海日誌Ⅱ』（中公文庫、二〇一〇年）より。</w:t>
      </w:r>
    </w:p>
    <w:p w:rsidR="00F43D28" w:rsidRDefault="00F43D28" w:rsidP="00F43D28"/>
    <w:p w:rsidR="00F43D28" w:rsidRDefault="00F43D28" w:rsidP="00F43D28"/>
    <w:p w:rsidR="00F43D28" w:rsidRDefault="00F43D28" w:rsidP="00F43D28"/>
    <w:p w:rsidR="00F43D28" w:rsidRDefault="00F43D28" w:rsidP="00F43D28">
      <w:r>
        <w:rPr>
          <w:rFonts w:hint="eastAsia"/>
        </w:rPr>
        <w:t>☆「セオラム　補充問題」問題は次の３種類があります。</w:t>
      </w:r>
    </w:p>
    <w:p w:rsidR="00F43D28" w:rsidRDefault="00F43D28" w:rsidP="00F43D28">
      <w:r>
        <w:rPr>
          <w:rFonts w:hint="eastAsia"/>
        </w:rPr>
        <w:t xml:space="preserve">　＊差し替え　　　……　当該の問と差し替えるもの</w:t>
      </w:r>
    </w:p>
    <w:p w:rsidR="00F43D28" w:rsidRDefault="00F43D28" w:rsidP="00F43D28">
      <w:r>
        <w:rPr>
          <w:rFonts w:hint="eastAsia"/>
        </w:rPr>
        <w:t xml:space="preserve">　＊追加　　　　　……　同じ問いで追加された問題</w:t>
      </w:r>
    </w:p>
    <w:p w:rsidR="00F43D28" w:rsidRDefault="00F43D28" w:rsidP="00F43D28">
      <w:r>
        <w:rPr>
          <w:rFonts w:hint="eastAsia"/>
        </w:rPr>
        <w:t xml:space="preserve">　＊新問　　　　　……　追加が可能な新たな問題</w:t>
      </w:r>
    </w:p>
    <w:p w:rsidR="00F43D28" w:rsidRDefault="00F43D28" w:rsidP="00F43D28"/>
    <w:p w:rsidR="00F43D28" w:rsidRDefault="00F43D28" w:rsidP="00F43D28">
      <w:r>
        <w:rPr>
          <w:rFonts w:hint="eastAsia"/>
        </w:rPr>
        <w:t>＊新問</w:t>
      </w:r>
    </w:p>
    <w:p w:rsidR="00F43D28" w:rsidRDefault="00F43D28" w:rsidP="00D207AF">
      <w:pPr>
        <w:pStyle w:val="a8"/>
        <w:ind w:left="210" w:hanging="210"/>
      </w:pPr>
      <w:bookmarkStart w:id="0" w:name="_GoBack"/>
      <w:bookmarkEnd w:id="0"/>
      <w:r>
        <w:rPr>
          <w:rFonts w:hint="eastAsia"/>
        </w:rPr>
        <w:t xml:space="preserve">問　</w:t>
      </w:r>
      <w:r w:rsidRPr="00D207AF">
        <w:rPr>
          <w:rFonts w:hint="eastAsia"/>
          <w:eastAsianLayout w:id="1470904578" w:vert="1" w:vertCompress="1"/>
        </w:rPr>
        <w:t>6</w:t>
      </w:r>
      <w:r>
        <w:rPr>
          <w:rFonts w:hint="eastAsia"/>
        </w:rPr>
        <w:t>行目「能うかぎりの『凡人』として、その世界に住む」とあるが、大人はなぜそうするのか。その説明として最も適当なものを次から選べ。</w:t>
      </w:r>
    </w:p>
    <w:p w:rsidR="00F43D28" w:rsidRDefault="00F43D28" w:rsidP="00D207AF">
      <w:pPr>
        <w:pStyle w:val="a9"/>
      </w:pPr>
      <w:r>
        <w:rPr>
          <w:rFonts w:hint="eastAsia"/>
        </w:rPr>
        <w:t>ア　子ども向けの常識的世界の中で、子どもらしい言葉を教えていくため。</w:t>
      </w:r>
    </w:p>
    <w:p w:rsidR="00F43D28" w:rsidRDefault="00F43D28" w:rsidP="00D207AF">
      <w:pPr>
        <w:pStyle w:val="a9"/>
      </w:pPr>
      <w:r>
        <w:rPr>
          <w:rFonts w:hint="eastAsia"/>
        </w:rPr>
        <w:t>イ　子どもの持つ常識に合わせて、幼児語をうまく引き出してあげるため。</w:t>
      </w:r>
    </w:p>
    <w:p w:rsidR="00F43D28" w:rsidRDefault="00F43D28" w:rsidP="00D207AF">
      <w:pPr>
        <w:pStyle w:val="a9"/>
      </w:pPr>
      <w:r>
        <w:rPr>
          <w:rFonts w:hint="eastAsia"/>
        </w:rPr>
        <w:lastRenderedPageBreak/>
        <w:t>ウ　子どもでは話せない大人びた言葉を、大人自身が話してあげるため。</w:t>
      </w:r>
    </w:p>
    <w:p w:rsidR="00F43D28" w:rsidRDefault="00F43D28" w:rsidP="00D207AF">
      <w:pPr>
        <w:pStyle w:val="a9"/>
      </w:pPr>
      <w:r>
        <w:rPr>
          <w:rFonts w:hint="eastAsia"/>
        </w:rPr>
        <w:t>エ　子ども相互に差が付かないように、みんなに平等に言葉を教えるため。</w:t>
      </w:r>
    </w:p>
    <w:p w:rsidR="00F43D28" w:rsidRDefault="00F43D28" w:rsidP="00D207AF">
      <w:pPr>
        <w:pStyle w:val="a9"/>
      </w:pPr>
      <w:r>
        <w:rPr>
          <w:rFonts w:hint="eastAsia"/>
        </w:rPr>
        <w:t>オ　子どもに「その世界」のことを、分かりやすく理解させてあげるため。</w:t>
      </w:r>
    </w:p>
    <w:p w:rsidR="00F43D28" w:rsidRDefault="00F43D28" w:rsidP="00F43D28">
      <w:r>
        <w:rPr>
          <w:rFonts w:hint="eastAsia"/>
        </w:rPr>
        <w:t>［答］　ア</w:t>
      </w:r>
    </w:p>
    <w:p w:rsidR="00F43D28" w:rsidRDefault="00F43D28" w:rsidP="00F43D28"/>
    <w:p w:rsidR="00F43D28" w:rsidRDefault="00F43D28" w:rsidP="00F43D28">
      <w:r>
        <w:rPr>
          <w:rFonts w:hint="eastAsia"/>
        </w:rPr>
        <w:t>＊新問</w:t>
      </w:r>
    </w:p>
    <w:p w:rsidR="00F43D28" w:rsidRDefault="00F43D28" w:rsidP="00D207AF">
      <w:pPr>
        <w:pStyle w:val="a8"/>
        <w:ind w:left="210" w:hanging="210"/>
      </w:pPr>
      <w:r>
        <w:rPr>
          <w:rFonts w:hint="eastAsia"/>
        </w:rPr>
        <w:t xml:space="preserve">問　</w:t>
      </w:r>
      <w:r w:rsidRPr="00D207AF">
        <w:rPr>
          <w:rFonts w:hint="eastAsia"/>
          <w:eastAsianLayout w:id="1470904577" w:vert="1" w:vertCompress="1"/>
        </w:rPr>
        <w:t>23</w:t>
      </w:r>
      <w:r>
        <w:rPr>
          <w:rFonts w:hint="eastAsia"/>
        </w:rPr>
        <w:t>行目「大人の教育者としての真価」とはどういう意味か。その説明として最も適当なものを次から選べ。</w:t>
      </w:r>
    </w:p>
    <w:p w:rsidR="00F43D28" w:rsidRDefault="00F43D28" w:rsidP="00D207AF">
      <w:pPr>
        <w:pStyle w:val="a9"/>
      </w:pPr>
      <w:r>
        <w:rPr>
          <w:rFonts w:hint="eastAsia"/>
        </w:rPr>
        <w:t>ア　子どもが創造的な言語使用へと飛躍したとき、それを見極め見守ることができるか。</w:t>
      </w:r>
    </w:p>
    <w:p w:rsidR="00F43D28" w:rsidRDefault="00F43D28" w:rsidP="00D207AF">
      <w:pPr>
        <w:pStyle w:val="a9"/>
      </w:pPr>
      <w:r>
        <w:rPr>
          <w:rFonts w:hint="eastAsia"/>
        </w:rPr>
        <w:t>イ　子どもが比喩とは言えない比喩を使ったとき、それを禁止させることができるか。</w:t>
      </w:r>
    </w:p>
    <w:p w:rsidR="00F43D28" w:rsidRDefault="00F43D28" w:rsidP="00D207AF">
      <w:pPr>
        <w:pStyle w:val="a9"/>
      </w:pPr>
      <w:r>
        <w:rPr>
          <w:rFonts w:hint="eastAsia"/>
        </w:rPr>
        <w:t>ウ　子どもが常識的世界から飛び出そうとするとき、援助してあげることができるか。</w:t>
      </w:r>
    </w:p>
    <w:p w:rsidR="00F43D28" w:rsidRDefault="00F43D28" w:rsidP="00D207AF">
      <w:pPr>
        <w:pStyle w:val="a9"/>
      </w:pPr>
      <w:r>
        <w:rPr>
          <w:rFonts w:hint="eastAsia"/>
        </w:rPr>
        <w:t>エ　子どもの言語使用を機知に富むものかどうか、きちんと評価することができるか。</w:t>
      </w:r>
    </w:p>
    <w:p w:rsidR="00F43D28" w:rsidRDefault="00F43D28" w:rsidP="00D207AF">
      <w:pPr>
        <w:pStyle w:val="a9"/>
      </w:pPr>
      <w:r>
        <w:rPr>
          <w:rFonts w:hint="eastAsia"/>
        </w:rPr>
        <w:t>オ　子どもの世界が、実は大人が作り出したものであると打ち明けることができるか。</w:t>
      </w:r>
    </w:p>
    <w:p w:rsidR="00F43D28" w:rsidRDefault="00F43D28" w:rsidP="00F43D28">
      <w:r>
        <w:rPr>
          <w:rFonts w:hint="eastAsia"/>
        </w:rPr>
        <w:t>［答］　ア</w:t>
      </w:r>
    </w:p>
    <w:p w:rsidR="00F43D28" w:rsidRDefault="00F43D28" w:rsidP="00F43D28"/>
    <w:p w:rsidR="00F43D28" w:rsidRDefault="00F43D28" w:rsidP="00F43D28">
      <w:r>
        <w:rPr>
          <w:rFonts w:hint="eastAsia"/>
        </w:rPr>
        <w:t>＊新問</w:t>
      </w:r>
    </w:p>
    <w:p w:rsidR="00F43D28" w:rsidRDefault="00F43D28" w:rsidP="00D207AF">
      <w:pPr>
        <w:pStyle w:val="a8"/>
        <w:ind w:left="210" w:hanging="210"/>
      </w:pPr>
      <w:r>
        <w:rPr>
          <w:rFonts w:hint="eastAsia"/>
        </w:rPr>
        <w:t xml:space="preserve">問　</w:t>
      </w:r>
      <w:r w:rsidRPr="00D207AF">
        <w:rPr>
          <w:eastAsianLayout w:id="1470904579" w:vert="1" w:vertCompress="1"/>
        </w:rPr>
        <w:t>36</w:t>
      </w:r>
      <w:r>
        <w:rPr>
          <w:rFonts w:hint="eastAsia"/>
        </w:rPr>
        <w:t>〜</w:t>
      </w:r>
      <w:r w:rsidRPr="00D207AF">
        <w:rPr>
          <w:eastAsianLayout w:id="1470904580" w:vert="1" w:vertCompress="1"/>
        </w:rPr>
        <w:t>37</w:t>
      </w:r>
      <w:r>
        <w:rPr>
          <w:rFonts w:hint="eastAsia"/>
        </w:rPr>
        <w:t>行目「自ら選びとった神話というものは押しつけられた神話よりもはるかにタチが悪い」とあるが、その理由を本文中の語句を用いて、簡潔に説明せよ。</w:t>
      </w:r>
    </w:p>
    <w:p w:rsidR="00F43D28" w:rsidRDefault="00F43D28" w:rsidP="00F43D28">
      <w:r>
        <w:rPr>
          <w:rFonts w:hint="eastAsia"/>
        </w:rPr>
        <w:t>［答］　（自ら選びとった神話は、）逆手にとることが難しく、むしろ「自分らしさ」を守り、創造性を鈍らせてしまうようになる（から。）</w:t>
      </w:r>
    </w:p>
    <w:p w:rsidR="00F43D28" w:rsidRDefault="00F43D28" w:rsidP="00F43D28"/>
    <w:p w:rsidR="00F43D28" w:rsidRDefault="00F43D28" w:rsidP="00F43D28">
      <w:r>
        <w:rPr>
          <w:rFonts w:hint="eastAsia"/>
        </w:rPr>
        <w:t>■要約の方法　★形式段落ごとの内容をまとめる</w:t>
      </w:r>
    </w:p>
    <w:p w:rsidR="00F43D28" w:rsidRDefault="00F43D28" w:rsidP="00F43D28">
      <w:r>
        <w:rPr>
          <w:rFonts w:hint="eastAsia"/>
        </w:rPr>
        <w:t>［１］　大人は、まず神話を語ることで子どもに常識的世界像を形成させる。その中で対等のパートナーシップをつかむことによって、言葉を教えていこうとする。</w:t>
      </w:r>
    </w:p>
    <w:p w:rsidR="00F43D28" w:rsidRDefault="00F43D28" w:rsidP="00F43D28">
      <w:r>
        <w:rPr>
          <w:rFonts w:hint="eastAsia"/>
        </w:rPr>
        <w:t>［２］　しかし子どもは、大人が語った神話から踏み出し、神話を逆手にとることを覚えねばならない。</w:t>
      </w:r>
    </w:p>
    <w:p w:rsidR="00F43D28" w:rsidRDefault="00F43D28" w:rsidP="00F43D28">
      <w:r>
        <w:rPr>
          <w:rFonts w:hint="eastAsia"/>
        </w:rPr>
        <w:t>［３］　そのために大人たちは、創造性のない子どもの比喩をうかつに讃えるのではなく、子どもの言語使用を、自分たちが共有している伝統的な凡庸さへといったんは押し込めねばならない。</w:t>
      </w:r>
    </w:p>
    <w:p w:rsidR="00F43D28" w:rsidRDefault="00F43D28" w:rsidP="00F43D28">
      <w:r>
        <w:rPr>
          <w:rFonts w:hint="eastAsia"/>
        </w:rPr>
        <w:t>［４］　その上で大人は、子どもが紋切型でない言語を使用したときに、その「子どもらしくなさ」を愛でる観客となるべきである。</w:t>
      </w:r>
    </w:p>
    <w:p w:rsidR="00F43D28" w:rsidRDefault="00F43D28" w:rsidP="00F43D28">
      <w:r>
        <w:rPr>
          <w:rFonts w:hint="eastAsia"/>
        </w:rPr>
        <w:t>［５］　われわれの目の前にある多様化したさまざまなものは細分化され、自閉しつつ、最後には「自</w:t>
      </w:r>
      <w:r>
        <w:rPr>
          <w:rFonts w:hint="eastAsia"/>
        </w:rPr>
        <w:lastRenderedPageBreak/>
        <w:t>分らしさ」というわけの分からないものとなる。</w:t>
      </w:r>
    </w:p>
    <w:p w:rsidR="00F43D28" w:rsidRDefault="00F43D28" w:rsidP="00F43D28">
      <w:r>
        <w:rPr>
          <w:rFonts w:hint="eastAsia"/>
        </w:rPr>
        <w:t>［６］　自ら選びとった、自分を「ふつう」の者と位置づけてくれるような神話は、逆手にとることが難しい。</w:t>
      </w:r>
    </w:p>
    <w:p w:rsidR="00F43D28" w:rsidRDefault="00F43D28" w:rsidP="00F43D28">
      <w:r>
        <w:rPr>
          <w:rFonts w:hint="eastAsia"/>
        </w:rPr>
        <w:t>［７］　神話との戯れにおける最大の武器は「諧謔の精神」である。</w:t>
      </w:r>
    </w:p>
    <w:p w:rsidR="00F43D28" w:rsidRDefault="00F43D28" w:rsidP="00F43D28"/>
    <w:p w:rsidR="00F43D28" w:rsidRDefault="00F43D28" w:rsidP="00F43D28">
      <w:r>
        <w:rPr>
          <w:rFonts w:hint="eastAsia"/>
        </w:rPr>
        <w:t>《段落の構成を考える》</w:t>
      </w:r>
    </w:p>
    <w:p w:rsidR="00F43D28" w:rsidRDefault="00F43D28" w:rsidP="00F43D28">
      <w:r>
        <w:rPr>
          <w:rFonts w:hint="eastAsia"/>
        </w:rPr>
        <w:t>話題が二つに分かれていることに気づくこと。</w:t>
      </w:r>
    </w:p>
    <w:p w:rsidR="00F43D28" w:rsidRDefault="00F43D28" w:rsidP="00F43D28">
      <w:r>
        <w:rPr>
          <w:rFonts w:hint="eastAsia"/>
        </w:rPr>
        <w:t>［１］〜［４］段落　子どもの言語使用を例に、人が神話を与えられ、常識的世界像を形成して、それを逆手にとるまでの過程。</w:t>
      </w:r>
    </w:p>
    <w:p w:rsidR="00F43D28" w:rsidRDefault="00F43D28" w:rsidP="00F43D28">
      <w:r>
        <w:rPr>
          <w:rFonts w:hint="eastAsia"/>
        </w:rPr>
        <w:t>［５］〜［７］段落　自分を「ふつう」の者として位置づけてくれるものを求め、自己選択した神話は、逆手にとるのが難しい。そのとき、常識のもとでのみ可能な「諧謔」は、その神話を崩す最大の武器となる。</w:t>
      </w:r>
    </w:p>
    <w:p w:rsidR="00F43D28" w:rsidRDefault="00F43D28" w:rsidP="00F43D28">
      <w:r>
        <w:rPr>
          <w:rFonts w:hint="eastAsia"/>
        </w:rPr>
        <w:t xml:space="preserve">　話題の中心、つまり、柱の段落は、後半の［６］・［７］段落。この段落を中心にまとめるとよい。</w:t>
      </w:r>
    </w:p>
    <w:p w:rsidR="00F43D28" w:rsidRDefault="00F43D28" w:rsidP="00F43D28">
      <w:r>
        <w:rPr>
          <w:rFonts w:hint="eastAsia"/>
        </w:rPr>
        <w:t xml:space="preserve">　　　　　↓</w:t>
      </w:r>
    </w:p>
    <w:p w:rsidR="00F43D28" w:rsidRDefault="00F43D28" w:rsidP="00F43D28">
      <w:r>
        <w:rPr>
          <w:rFonts w:hint="eastAsia"/>
        </w:rPr>
        <w:t>■本文の要約■</w:t>
      </w:r>
    </w:p>
    <w:p w:rsidR="00F43D28" w:rsidRDefault="00F43D28" w:rsidP="00F43D28">
      <w:r>
        <w:rPr>
          <w:rFonts w:hint="eastAsia"/>
        </w:rPr>
        <w:t>子どもは大人が語る神話から逸脱することによって、字義どおりでない発話の力を生み出す。しかし、自己選択した神話は、逆手にとるのが難しい。常識のもとでのみ可能な諧謔こそが、その神話を崩す最大の武器となる。（</w:t>
      </w:r>
      <w:r w:rsidRPr="00D207AF">
        <w:rPr>
          <w:rFonts w:hint="eastAsia"/>
          <w:w w:val="90"/>
          <w:eastAsianLayout w:id="1470904832" w:vert="1" w:vertCompress="1"/>
        </w:rPr>
        <w:t>100</w:t>
      </w:r>
      <w:r>
        <w:rPr>
          <w:rFonts w:hint="eastAsia"/>
        </w:rPr>
        <w:t>字）</w:t>
      </w:r>
    </w:p>
    <w:p w:rsidR="00F43D28" w:rsidRDefault="00F43D28" w:rsidP="00F43D28"/>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234" w:rsidRDefault="00031234" w:rsidP="005364C3">
      <w:pPr>
        <w:spacing w:line="240" w:lineRule="auto"/>
      </w:pPr>
      <w:r>
        <w:separator/>
      </w:r>
    </w:p>
  </w:endnote>
  <w:endnote w:type="continuationSeparator" w:id="0">
    <w:p w:rsidR="00031234" w:rsidRDefault="00031234"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234" w:rsidRDefault="00031234" w:rsidP="005364C3">
      <w:pPr>
        <w:spacing w:line="240" w:lineRule="auto"/>
      </w:pPr>
      <w:r>
        <w:separator/>
      </w:r>
    </w:p>
  </w:footnote>
  <w:footnote w:type="continuationSeparator" w:id="0">
    <w:p w:rsidR="00031234" w:rsidRDefault="00031234"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31234"/>
    <w:rsid w:val="00363704"/>
    <w:rsid w:val="005031C8"/>
    <w:rsid w:val="005364C3"/>
    <w:rsid w:val="0054784E"/>
    <w:rsid w:val="00645D18"/>
    <w:rsid w:val="00835441"/>
    <w:rsid w:val="008F7784"/>
    <w:rsid w:val="009469D0"/>
    <w:rsid w:val="009A6260"/>
    <w:rsid w:val="00C852BD"/>
    <w:rsid w:val="00CF50B9"/>
    <w:rsid w:val="00D207AF"/>
    <w:rsid w:val="00D4536A"/>
    <w:rsid w:val="00D82F83"/>
    <w:rsid w:val="00DE4853"/>
    <w:rsid w:val="00E13818"/>
    <w:rsid w:val="00E611E4"/>
    <w:rsid w:val="00EA1727"/>
    <w:rsid w:val="00ED23A4"/>
    <w:rsid w:val="00F164D1"/>
    <w:rsid w:val="00F43D28"/>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F6E028E"/>
  <w15:docId w15:val="{83D9441B-CA4F-4711-81D3-9125DAE4E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customStyle="1" w:styleId="ab">
    <w:name w:val="縦横文字"/>
    <w:basedOn w:val="a"/>
    <w:link w:val="ac"/>
    <w:rsid w:val="00363704"/>
  </w:style>
  <w:style w:type="paragraph" w:customStyle="1" w:styleId="ad">
    <w:name w:val="縦横文字１"/>
    <w:basedOn w:val="ab"/>
    <w:link w:val="ae"/>
    <w:qFormat/>
    <w:rsid w:val="00363704"/>
    <w:rPr>
      <w:w w:val="89"/>
      <w:eastAsianLayout w:id="1640756224" w:vert="1" w:vertCompress="1"/>
    </w:rPr>
  </w:style>
  <w:style w:type="character" w:customStyle="1" w:styleId="ac">
    <w:name w:val="縦横文字 (文字)"/>
    <w:basedOn w:val="a0"/>
    <w:link w:val="ab"/>
    <w:rsid w:val="00363704"/>
    <w:rPr>
      <w:rFonts w:asciiTheme="minorEastAsia"/>
      <w:sz w:val="21"/>
    </w:rPr>
  </w:style>
  <w:style w:type="character" w:customStyle="1" w:styleId="ae">
    <w:name w:val="縦横文字１ (文字)"/>
    <w:basedOn w:val="ac"/>
    <w:link w:val="ad"/>
    <w:rsid w:val="00363704"/>
    <w:rPr>
      <w:rFonts w:asciiTheme="minorEastAsia"/>
      <w:w w:val="89"/>
      <w:sz w:val="21"/>
      <w:eastAsianLayout w:id="1640756224"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1010</Words>
  <Characters>5763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8</cp:revision>
  <dcterms:created xsi:type="dcterms:W3CDTF">2017-07-12T11:06:00Z</dcterms:created>
  <dcterms:modified xsi:type="dcterms:W3CDTF">2018-01-25T06:54:00Z</dcterms:modified>
</cp:coreProperties>
</file>