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A9A" w:rsidRDefault="00D86A9A" w:rsidP="008E394C">
      <w:pPr>
        <w:pStyle w:val="1"/>
      </w:pPr>
      <w:r w:rsidRPr="00C36011">
        <w:rPr>
          <w:rFonts w:hint="eastAsia"/>
          <w:eastAsianLayout w:id="1640732160" w:vert="1" w:vertCompress="1"/>
        </w:rPr>
        <w:t>13</w:t>
      </w:r>
      <w:r>
        <w:rPr>
          <w:rFonts w:hint="eastAsia"/>
        </w:rPr>
        <w:t>［評論］</w:t>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なか</w:t>
            </w:r>
          </w:rt>
          <w:rubyBase>
            <w:r w:rsidR="008E394C">
              <w:rPr>
                <w:rFonts w:hint="eastAsia"/>
              </w:rPr>
              <w:t>中</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むら</w:t>
            </w:r>
          </w:rt>
          <w:rubyBase>
            <w:r w:rsidR="008E394C">
              <w:rPr>
                <w:rFonts w:hint="eastAsia"/>
              </w:rPr>
              <w:t>村</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ゆう</w:t>
            </w:r>
          </w:rt>
          <w:rubyBase>
            <w:r w:rsidR="008E394C">
              <w:rPr>
                <w:rFonts w:hint="eastAsia"/>
              </w:rPr>
              <w:t>雄</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じ</w:t>
            </w:r>
          </w:rt>
          <w:rubyBase>
            <w:r w:rsidR="008E394C">
              <w:rPr>
                <w:rFonts w:hint="eastAsia"/>
              </w:rPr>
              <w:t>二</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ろう</w:t>
            </w:r>
          </w:rt>
          <w:rubyBase>
            <w:r w:rsidR="008E394C">
              <w:rPr>
                <w:rFonts w:hint="eastAsia"/>
              </w:rPr>
              <w:t>郎</w:t>
            </w:r>
          </w:rubyBase>
        </w:ruby>
      </w:r>
      <w:r>
        <w:rPr>
          <w:rFonts w:hint="eastAsia"/>
        </w:rPr>
        <w:t>『術語集Ⅱ』</w:t>
      </w:r>
    </w:p>
    <w:p w:rsidR="00D86A9A" w:rsidRDefault="00D86A9A" w:rsidP="00D86A9A"/>
    <w:p w:rsidR="00D86A9A" w:rsidRDefault="00D86A9A" w:rsidP="00D86A9A">
      <w:r>
        <w:rPr>
          <w:rFonts w:hint="eastAsia"/>
        </w:rPr>
        <w:t>［１］　わが国の</w:t>
      </w:r>
      <w:r w:rsidR="008E394C">
        <w:rPr>
          <w:rFonts w:hint="eastAsia"/>
        </w:rPr>
        <w:t>〈</w:t>
      </w:r>
      <w:r>
        <w:rPr>
          <w:rFonts w:hint="eastAsia"/>
        </w:rPr>
        <w:t>宗教論</w:t>
      </w:r>
      <w:r w:rsidR="008E394C">
        <w:rPr>
          <w:rFonts w:hint="eastAsia"/>
        </w:rPr>
        <w:t>〉</w:t>
      </w:r>
      <w:r>
        <w:rPr>
          <w:rFonts w:hint="eastAsia"/>
        </w:rPr>
        <w:t>のなかでレヴェルが高く、国際的にも評価されているものに、西谷啓治の「宗教とは何か」（一九五四年）がある。ところがこの論文でも、宗教というものは《何時でも、各人自身にとっての各人自身の事柄である》ということが、中心になっている。そこでは、《宗教は我々にとって何のためにあるかという問い》は、《宗教の本質からいって、問いとして間違っている》と明言されている。だが、</w:t>
      </w:r>
      <w:r w:rsidRPr="008E394C">
        <w:rPr>
          <w:rStyle w:val="a3"/>
          <w:rFonts w:hint="eastAsia"/>
        </w:rPr>
        <w:t>①</w:t>
      </w:r>
      <w:r w:rsidRPr="008E394C">
        <w:rPr>
          <w:rFonts w:hint="eastAsia"/>
          <w:u w:val="thick"/>
        </w:rPr>
        <w:t>両者</w:t>
      </w:r>
      <w:r>
        <w:rPr>
          <w:rFonts w:hint="eastAsia"/>
        </w:rPr>
        <w:t>は、切り離せるものであろうか。</w:t>
      </w:r>
    </w:p>
    <w:p w:rsidR="00D86A9A" w:rsidRDefault="00D86A9A" w:rsidP="00D86A9A">
      <w:r>
        <w:rPr>
          <w:rFonts w:hint="eastAsia"/>
        </w:rPr>
        <w:t>［２］　《宗教とは何か》ということを考える場合、私も《ひとはなぜ宗教心を持つのか》という、一見西谷の出発点と似たようなところから始めるが、その先に行くと違ってくる。私のその問いの重点は、《幻想といわれようとも宗教に対して人びとがなぜつよい願望を抱くのか》というところにあり、私はその願望を次のようにとらえている。［　　１　　］、われわれ人間の生命力がいわば＜逆光を浴びた＞ときに、気づき、意識するものとして、である。</w:t>
      </w:r>
    </w:p>
    <w:p w:rsidR="00D86A9A" w:rsidRDefault="00D86A9A" w:rsidP="00D86A9A">
      <w:r>
        <w:rPr>
          <w:rFonts w:hint="eastAsia"/>
        </w:rPr>
        <w:t>［３］　通常、われわれ人間の生命力は、みずから発する光によって世界を照らし、秩序づけ、意味づけている。［　　２　　］、ひとがひとたび、何かに挫折感を感じたり、重い病いにかかったり、また死に直面したりするとき、これまで生命力の発した光によって照らし出された眼前の世界は、実在性を失い、無意味化してしまう。つまり、イメージや意味の凝集力である生命力の</w:t>
      </w:r>
      <w:r w:rsidRPr="008E394C">
        <w:rPr>
          <w:rStyle w:val="a3"/>
          <w:rFonts w:hint="eastAsia"/>
        </w:rPr>
        <w:t>ａ</w:t>
      </w:r>
      <w:r w:rsidRPr="008E394C">
        <w:rPr>
          <w:rFonts w:hint="eastAsia"/>
          <w:u w:val="double"/>
        </w:rPr>
        <w:t>スイタイ</w:t>
      </w:r>
      <w:r>
        <w:rPr>
          <w:rFonts w:hint="eastAsia"/>
        </w:rPr>
        <w:t>によって、自分を中心に秩序立てられている見慣れた世界の風景は解体され、無意味化するのである。そのとき、われわれの</w:t>
      </w:r>
      <w:r w:rsidRPr="008E394C">
        <w:rPr>
          <w:rStyle w:val="a3"/>
          <w:rFonts w:hint="eastAsia"/>
        </w:rPr>
        <w:t>②</w:t>
      </w:r>
      <w:r w:rsidRPr="008E394C">
        <w:rPr>
          <w:rFonts w:hint="eastAsia"/>
          <w:u w:val="thick"/>
        </w:rPr>
        <w:t>自我</w:t>
      </w:r>
      <w:r>
        <w:rPr>
          <w:rFonts w:hint="eastAsia"/>
        </w:rPr>
        <w:t>は、おのずと存在</w:t>
      </w:r>
      <w:r w:rsidRPr="008E394C">
        <w:rPr>
          <w:rStyle w:val="a3"/>
          <w:rFonts w:hint="eastAsia"/>
        </w:rPr>
        <w:t>ｂ</w:t>
      </w:r>
      <w:r w:rsidRPr="008E394C">
        <w:rPr>
          <w:rFonts w:hint="eastAsia"/>
          <w:u w:val="double"/>
        </w:rPr>
        <w:t>コンキョ</w:t>
      </w:r>
      <w:r>
        <w:rPr>
          <w:rFonts w:hint="eastAsia"/>
        </w:rPr>
        <w:t>を失って、自己の足下に底無しの虚無の</w:t>
      </w:r>
      <w:r w:rsidRPr="008E394C">
        <w:rPr>
          <w:rStyle w:val="a3"/>
          <w:rFonts w:hint="eastAsia"/>
        </w:rPr>
        <w:t>ｃ</w:t>
      </w:r>
      <w:r w:rsidRPr="008E394C">
        <w:rPr>
          <w:rFonts w:hint="eastAsia"/>
          <w:u w:val="double"/>
        </w:rPr>
        <w:t>深淵</w:t>
      </w:r>
      <w:r>
        <w:rPr>
          <w:rFonts w:hint="eastAsia"/>
        </w:rPr>
        <w:t>を見るのである。</w:t>
      </w:r>
    </w:p>
    <w:p w:rsidR="00D86A9A" w:rsidRDefault="00D86A9A" w:rsidP="00D86A9A">
      <w:r>
        <w:rPr>
          <w:rFonts w:hint="eastAsia"/>
        </w:rPr>
        <w:t>［４］　一般に宗教的意識の出発点とされる</w:t>
      </w:r>
      <w:r w:rsidR="008E394C">
        <w:rPr>
          <w:rFonts w:hint="eastAsia"/>
        </w:rPr>
        <w:t>〈</w:t>
      </w:r>
      <w:r>
        <w:rPr>
          <w:rFonts w:hint="eastAsia"/>
        </w:rPr>
        <w:t>虚無の自覚</w:t>
      </w:r>
      <w:r w:rsidR="008E394C">
        <w:rPr>
          <w:rFonts w:hint="eastAsia"/>
        </w:rPr>
        <w:t>〉</w:t>
      </w:r>
      <w:r>
        <w:rPr>
          <w:rFonts w:hint="eastAsia"/>
        </w:rPr>
        <w:t>である。だがその自覚とは、さらにいえば、人間の自然的な生命力がみずから発する光とエネルギーを失って、他からの</w:t>
      </w:r>
      <w:r w:rsidR="008E394C">
        <w:rPr>
          <w:rFonts w:hint="eastAsia"/>
        </w:rPr>
        <w:t>〈</w:t>
      </w:r>
      <w:r>
        <w:rPr>
          <w:rFonts w:hint="eastAsia"/>
        </w:rPr>
        <w:t>逆光を浴びる</w:t>
      </w:r>
      <w:r w:rsidR="008E394C">
        <w:rPr>
          <w:rFonts w:hint="eastAsia"/>
        </w:rPr>
        <w:t>〉</w:t>
      </w:r>
      <w:r>
        <w:rPr>
          <w:rFonts w:hint="eastAsia"/>
        </w:rPr>
        <w:t>ときに生ずる。われわれ人間の個体は、身体あるものとして、もともと受苦（パトス）的で、ヴァルネラブルな存在である。［　　３　　］、われわれは、世界や外界を自分の光で照らし出す前に、すでに何ものかによって働きかけを受け、その光の下に照らし出されている。ただ、生命体に力がみなぎり、それで世界や外界を秩序づけ、意味づけているときには、</w:t>
      </w:r>
      <w:r w:rsidRPr="008E394C">
        <w:rPr>
          <w:rStyle w:val="a3"/>
          <w:rFonts w:hint="eastAsia"/>
        </w:rPr>
        <w:t>③</w:t>
      </w:r>
      <w:r w:rsidRPr="008E394C">
        <w:rPr>
          <w:rFonts w:hint="eastAsia"/>
          <w:u w:val="thick"/>
        </w:rPr>
        <w:t>自己の有限性に気づきにくい</w:t>
      </w:r>
      <w:r>
        <w:rPr>
          <w:rFonts w:hint="eastAsia"/>
        </w:rPr>
        <w:t>。</w:t>
      </w:r>
    </w:p>
    <w:p w:rsidR="00D86A9A" w:rsidRDefault="00D86A9A" w:rsidP="00D86A9A">
      <w:r>
        <w:rPr>
          <w:rFonts w:hint="eastAsia"/>
        </w:rPr>
        <w:t>［５］　それに気づくのを妨げるものを、仏教では</w:t>
      </w:r>
      <w:r w:rsidR="008E394C">
        <w:rPr>
          <w:rFonts w:hint="eastAsia"/>
        </w:rPr>
        <w:t>〈</w:t>
      </w:r>
      <w:r w:rsidRPr="008E394C">
        <w:rPr>
          <w:rStyle w:val="a3"/>
          <w:rFonts w:hint="eastAsia"/>
        </w:rPr>
        <w:t>ｄ</w:t>
      </w:r>
      <w:r w:rsidRPr="008E394C">
        <w:rPr>
          <w:rFonts w:hint="eastAsia"/>
          <w:u w:val="double"/>
        </w:rPr>
        <w:t>煩悩</w:t>
      </w:r>
      <w:r w:rsidR="008E394C">
        <w:rPr>
          <w:rFonts w:hint="eastAsia"/>
        </w:rPr>
        <w:t>〉</w:t>
      </w:r>
      <w:r>
        <w:rPr>
          <w:rFonts w:hint="eastAsia"/>
        </w:rPr>
        <w:t>といい、キリスト教では</w:t>
      </w:r>
      <w:r w:rsidR="008E394C">
        <w:rPr>
          <w:rFonts w:hint="eastAsia"/>
        </w:rPr>
        <w:t>〈</w:t>
      </w:r>
      <w:r>
        <w:rPr>
          <w:rFonts w:hint="eastAsia"/>
        </w:rPr>
        <w:t>邪欲</w:t>
      </w:r>
      <w:r w:rsidR="008E394C">
        <w:rPr>
          <w:rFonts w:hint="eastAsia"/>
        </w:rPr>
        <w:t>〉</w:t>
      </w:r>
      <w:r>
        <w:rPr>
          <w:rFonts w:hint="eastAsia"/>
        </w:rPr>
        <w:t>という。これらはすでに、［　　　　　　　　Ａ　　　　　　　　］の発現を、価値・方向・光の逆転によって、宗教の側からとらえなおしたものである。宗教はこのように、</w:t>
      </w:r>
      <w:r w:rsidR="008E394C">
        <w:rPr>
          <w:rFonts w:hint="eastAsia"/>
        </w:rPr>
        <w:t>〈</w:t>
      </w:r>
      <w:r>
        <w:rPr>
          <w:rFonts w:hint="eastAsia"/>
        </w:rPr>
        <w:t>逆光の存在論</w:t>
      </w:r>
      <w:r w:rsidR="008E394C">
        <w:rPr>
          <w:rFonts w:hint="eastAsia"/>
        </w:rPr>
        <w:t>〉</w:t>
      </w:r>
      <w:r>
        <w:rPr>
          <w:rFonts w:hint="eastAsia"/>
        </w:rPr>
        <w:t>から成り立っているため、宗教についての多くの言述（ディスコース）はパラドキシカル（</w:t>
      </w:r>
      <w:r w:rsidRPr="008E394C">
        <w:rPr>
          <w:rStyle w:val="a3"/>
          <w:rFonts w:hint="eastAsia"/>
        </w:rPr>
        <w:t>ｅ</w:t>
      </w:r>
      <w:r w:rsidRPr="008E394C">
        <w:rPr>
          <w:rFonts w:hint="eastAsia"/>
          <w:u w:val="double"/>
        </w:rPr>
        <w:t>ムジュン</w:t>
      </w:r>
      <w:r>
        <w:rPr>
          <w:rFonts w:hint="eastAsia"/>
        </w:rPr>
        <w:t>した、逆説的）なものになる。通常の語法とは異なる特別の語法を生み出す。《無分別の分別》（鈴木大拙）とか、《</w:t>
      </w:r>
      <w:r w:rsidRPr="008E394C">
        <w:rPr>
          <w:rStyle w:val="a3"/>
          <w:rFonts w:hint="eastAsia"/>
        </w:rPr>
        <w:t>④</w:t>
      </w:r>
      <w:r w:rsidRPr="008E394C">
        <w:rPr>
          <w:rFonts w:hint="eastAsia"/>
          <w:u w:val="thick"/>
        </w:rPr>
        <w:t>不合理なるがゆえにわれは信ず</w:t>
      </w:r>
      <w:r>
        <w:rPr>
          <w:rFonts w:hint="eastAsia"/>
        </w:rPr>
        <w:t>》（テルトゥリアヌス）とかのような語法である。</w:t>
      </w:r>
    </w:p>
    <w:p w:rsidR="00D86A9A" w:rsidRDefault="00D86A9A" w:rsidP="00D86A9A"/>
    <w:p w:rsidR="00D86A9A" w:rsidRDefault="00D86A9A" w:rsidP="00D86A9A">
      <w:r>
        <w:rPr>
          <w:rFonts w:hint="eastAsia"/>
        </w:rPr>
        <w:t>●語注</w:t>
      </w:r>
    </w:p>
    <w:p w:rsidR="00D86A9A" w:rsidRDefault="00D86A9A" w:rsidP="00D86A9A">
      <w:r>
        <w:rPr>
          <w:rFonts w:hint="eastAsia"/>
        </w:rPr>
        <w:t>ヴァルネラブル＝非難、影響などを受けやすい。</w:t>
      </w:r>
    </w:p>
    <w:p w:rsidR="00D86A9A" w:rsidRDefault="00D86A9A" w:rsidP="00D86A9A"/>
    <w:p w:rsidR="00D86A9A" w:rsidRDefault="00D86A9A" w:rsidP="00D86A9A">
      <w:r>
        <w:rPr>
          <w:rFonts w:hint="eastAsia"/>
        </w:rPr>
        <w:t>■覚えておきたい語句</w:t>
      </w:r>
    </w:p>
    <w:p w:rsidR="00D86A9A" w:rsidRDefault="00D86A9A" w:rsidP="00D86A9A">
      <w:r>
        <w:rPr>
          <w:rFonts w:hint="eastAsia"/>
        </w:rPr>
        <w:t>□４明言……………………はっきり言うこと。</w:t>
      </w:r>
    </w:p>
    <w:p w:rsidR="00D86A9A" w:rsidRDefault="00D86A9A" w:rsidP="00D86A9A">
      <w:r>
        <w:rPr>
          <w:rFonts w:hint="eastAsia"/>
        </w:rPr>
        <w:t>□</w:t>
      </w:r>
      <w:r w:rsidRPr="001F5C68">
        <w:rPr>
          <w:rFonts w:hint="eastAsia"/>
          <w:eastAsianLayout w:id="1470854657" w:vert="1" w:vertCompress="1"/>
        </w:rPr>
        <w:t>15</w:t>
      </w:r>
      <w:r>
        <w:rPr>
          <w:rFonts w:hint="eastAsia"/>
        </w:rPr>
        <w:t>自我……………………他者と区別された自分自身に対する意識。</w:t>
      </w:r>
    </w:p>
    <w:p w:rsidR="00D86A9A" w:rsidRDefault="00D86A9A" w:rsidP="00D86A9A">
      <w:r>
        <w:rPr>
          <w:rFonts w:hint="eastAsia"/>
        </w:rPr>
        <w:t>□</w:t>
      </w:r>
      <w:r w:rsidRPr="001F5C68">
        <w:rPr>
          <w:rFonts w:hint="eastAsia"/>
          <w:eastAsianLayout w:id="1470854656" w:vert="1" w:vertCompress="1"/>
        </w:rPr>
        <w:t>16</w:t>
      </w:r>
      <w:r>
        <w:rPr>
          <w:rFonts w:hint="eastAsia"/>
        </w:rPr>
        <w:t>虚無……………………何もないこと。空虚。</w:t>
      </w:r>
    </w:p>
    <w:p w:rsidR="00D86A9A" w:rsidRDefault="00D86A9A" w:rsidP="00D86A9A">
      <w:r>
        <w:rPr>
          <w:rFonts w:hint="eastAsia"/>
        </w:rPr>
        <w:t>□</w:t>
      </w:r>
      <w:r w:rsidRPr="001F5C68">
        <w:rPr>
          <w:rFonts w:hint="eastAsia"/>
          <w:eastAsianLayout w:id="1470854404" w:vert="1" w:vertCompress="1"/>
        </w:rPr>
        <w:t>16</w:t>
      </w:r>
      <w:r>
        <w:rPr>
          <w:rFonts w:hint="eastAsia"/>
        </w:rPr>
        <w:t>深淵……………………奥の深いところ。また、その底知れない奥深さ。</w:t>
      </w:r>
    </w:p>
    <w:p w:rsidR="00D86A9A" w:rsidRDefault="00D86A9A" w:rsidP="00D86A9A">
      <w:r>
        <w:rPr>
          <w:rFonts w:hint="eastAsia"/>
        </w:rPr>
        <w:t>□</w:t>
      </w:r>
      <w:r w:rsidRPr="001F5C68">
        <w:rPr>
          <w:rFonts w:hint="eastAsia"/>
          <w:eastAsianLayout w:id="1470854403" w:vert="1" w:vertCompress="1"/>
        </w:rPr>
        <w:t>19</w:t>
      </w:r>
      <w:r>
        <w:rPr>
          <w:rFonts w:hint="eastAsia"/>
        </w:rPr>
        <w:t>パトス…………………感情的・激情的な精神</w:t>
      </w:r>
      <w:r w:rsidR="00C36011">
        <w:rPr>
          <w:rFonts w:hint="eastAsia"/>
        </w:rPr>
        <w:t>。←→</w:t>
      </w:r>
      <w:r>
        <w:rPr>
          <w:rFonts w:hint="eastAsia"/>
        </w:rPr>
        <w:t>エートス</w:t>
      </w:r>
    </w:p>
    <w:p w:rsidR="00D86A9A" w:rsidRDefault="00D86A9A" w:rsidP="001F5C68">
      <w:pPr>
        <w:ind w:left="210" w:hangingChars="100" w:hanging="210"/>
      </w:pPr>
      <w:r>
        <w:rPr>
          <w:rFonts w:hint="eastAsia"/>
        </w:rPr>
        <w:t>□</w:t>
      </w:r>
      <w:r w:rsidRPr="001F5C68">
        <w:rPr>
          <w:rFonts w:hint="eastAsia"/>
          <w:eastAsianLayout w:id="1470854402" w:vert="1" w:vertCompress="1"/>
        </w:rPr>
        <w:t>23</w:t>
      </w:r>
      <w:r>
        <w:rPr>
          <w:rFonts w:hint="eastAsia"/>
        </w:rPr>
        <w:t>煩悩……………………欲望・執着・怒りなど、人間の心身を悩ませ苦しませる一切の妄念（迷いの心）・欲望。</w:t>
      </w:r>
    </w:p>
    <w:p w:rsidR="00D86A9A" w:rsidRDefault="00D86A9A" w:rsidP="00D86A9A">
      <w:r>
        <w:rPr>
          <w:rFonts w:hint="eastAsia"/>
        </w:rPr>
        <w:t>□</w:t>
      </w:r>
      <w:r w:rsidRPr="001F5C68">
        <w:rPr>
          <w:rFonts w:hint="eastAsia"/>
          <w:eastAsianLayout w:id="1470854913" w:vert="1" w:vertCompress="1"/>
        </w:rPr>
        <w:t>24</w:t>
      </w:r>
      <w:r>
        <w:rPr>
          <w:rFonts w:hint="eastAsia"/>
        </w:rPr>
        <w:t>発現……………………現れ出ること。現し出すこと。</w:t>
      </w:r>
    </w:p>
    <w:p w:rsidR="00D86A9A" w:rsidRDefault="00D86A9A" w:rsidP="00D86A9A">
      <w:r>
        <w:rPr>
          <w:rFonts w:hint="eastAsia"/>
        </w:rPr>
        <w:t>□</w:t>
      </w:r>
      <w:r w:rsidRPr="001F5C68">
        <w:rPr>
          <w:rFonts w:hint="eastAsia"/>
          <w:eastAsianLayout w:id="1470854401" w:vert="1" w:vertCompress="1"/>
        </w:rPr>
        <w:t>26</w:t>
      </w:r>
      <w:r>
        <w:rPr>
          <w:rFonts w:hint="eastAsia"/>
        </w:rPr>
        <w:t>パラドキシカル………→逆説的（パラドックス＝逆説）</w:t>
      </w:r>
    </w:p>
    <w:p w:rsidR="00D86A9A" w:rsidRDefault="00D86A9A" w:rsidP="00D86A9A">
      <w:r>
        <w:rPr>
          <w:rFonts w:hint="eastAsia"/>
        </w:rPr>
        <w:t>□</w:t>
      </w:r>
      <w:r w:rsidRPr="001F5C68">
        <w:rPr>
          <w:rFonts w:hint="eastAsia"/>
          <w:eastAsianLayout w:id="1470854400" w:vert="1" w:vertCompress="1"/>
        </w:rPr>
        <w:t>26</w:t>
      </w:r>
      <w:r>
        <w:rPr>
          <w:rFonts w:hint="eastAsia"/>
        </w:rPr>
        <w:t>逆説的…………………普通とは逆の方向から真実を述べるさま。</w:t>
      </w:r>
    </w:p>
    <w:p w:rsidR="00D86A9A" w:rsidRDefault="00D86A9A" w:rsidP="00D86A9A"/>
    <w:p w:rsidR="00D86A9A" w:rsidRDefault="00D86A9A" w:rsidP="00D86A9A">
      <w:r>
        <w:rPr>
          <w:rFonts w:hint="eastAsia"/>
        </w:rPr>
        <w:t>【読みのセオリー】</w:t>
      </w:r>
    </w:p>
    <w:p w:rsidR="00D86A9A" w:rsidRDefault="00D86A9A" w:rsidP="00D86A9A">
      <w:r>
        <w:rPr>
          <w:rFonts w:hint="eastAsia"/>
        </w:rPr>
        <w:t>★対比と対応に注意して読む</w:t>
      </w:r>
    </w:p>
    <w:p w:rsidR="00D86A9A" w:rsidRDefault="00D86A9A" w:rsidP="00D86A9A">
      <w:r>
        <w:rPr>
          <w:rFonts w:hint="eastAsia"/>
        </w:rPr>
        <w:t xml:space="preserve">　評論には、対比的な二つを提示し、相互に比較しながら議論を進めるパターンが多い。何と何が対比され、どの説明や例、あるいは根拠がどちらに対応しているかを意識しながら読む。そのさい、たとえばＡについて述べる部分は実線、Ｂについて述べる部分には波線と決め、読みながら線引きをすると、文章が整理されてわかりやすくなる。</w:t>
      </w:r>
    </w:p>
    <w:p w:rsidR="00D86A9A" w:rsidRDefault="00D86A9A" w:rsidP="00D86A9A"/>
    <w:p w:rsidR="00D86A9A" w:rsidRDefault="00D86A9A" w:rsidP="00D86A9A"/>
    <w:p w:rsidR="00034D45" w:rsidRDefault="00034D45">
      <w:pPr>
        <w:widowControl/>
        <w:spacing w:line="240" w:lineRule="auto"/>
        <w:jc w:val="left"/>
      </w:pPr>
      <w:r>
        <w:br w:type="page"/>
      </w:r>
    </w:p>
    <w:p w:rsidR="00D86A9A" w:rsidRDefault="00D86A9A" w:rsidP="00D86A9A">
      <w:r>
        <w:rPr>
          <w:rFonts w:hint="eastAsia"/>
        </w:rPr>
        <w:lastRenderedPageBreak/>
        <w:t>◆漢字</w:t>
      </w:r>
    </w:p>
    <w:p w:rsidR="00D86A9A" w:rsidRDefault="00D86A9A" w:rsidP="00034D45">
      <w:pPr>
        <w:pStyle w:val="a8"/>
        <w:ind w:left="210" w:hanging="210"/>
      </w:pPr>
      <w:r>
        <w:rPr>
          <w:rFonts w:hint="eastAsia"/>
        </w:rPr>
        <w:t xml:space="preserve">　本文中の二重傍線部ａ〜ｅのカタカナは漢字に直し、漢字は読みをひらがなで記せ。</w:t>
      </w:r>
    </w:p>
    <w:p w:rsidR="00D86A9A" w:rsidRDefault="00D86A9A" w:rsidP="00034D45">
      <w:pPr>
        <w:pStyle w:val="2"/>
        <w:ind w:left="420"/>
      </w:pPr>
      <w:r>
        <w:rPr>
          <w:rFonts w:hint="eastAsia"/>
        </w:rPr>
        <w:t>ａ〔　　　　　〕　ｂ〔　　　　　〕　ｃ〔　　　　　〕　ｄ〔　　　　　〕　ｅ〔　　　　　〕</w:t>
      </w:r>
    </w:p>
    <w:p w:rsidR="00D86A9A" w:rsidRDefault="00D86A9A" w:rsidP="00D86A9A"/>
    <w:p w:rsidR="00D86A9A" w:rsidRDefault="00D86A9A" w:rsidP="00034D45">
      <w:pPr>
        <w:pStyle w:val="a8"/>
        <w:ind w:left="210" w:hanging="210"/>
      </w:pPr>
      <w:r>
        <w:rPr>
          <w:rFonts w:hint="eastAsia"/>
        </w:rPr>
        <w:t>問１　空欄１〜３に入る言葉として最適なものを次から選べ。（４点×３）</w:t>
      </w:r>
    </w:p>
    <w:p w:rsidR="00D86A9A" w:rsidRDefault="00D86A9A" w:rsidP="00034D45">
      <w:pPr>
        <w:pStyle w:val="2"/>
        <w:ind w:left="420"/>
      </w:pPr>
      <w:r>
        <w:rPr>
          <w:rFonts w:hint="eastAsia"/>
        </w:rPr>
        <w:t xml:space="preserve">ア　だが　　イ　つまり　　ウさらに　　エ　だから　　オ　すなわち　</w:t>
      </w:r>
    </w:p>
    <w:p w:rsidR="00D86A9A" w:rsidRDefault="00D86A9A" w:rsidP="00034D45">
      <w:pPr>
        <w:pStyle w:val="2"/>
        <w:ind w:left="420"/>
      </w:pPr>
      <w:r>
        <w:rPr>
          <w:rFonts w:hint="eastAsia"/>
        </w:rPr>
        <w:t xml:space="preserve">１［　</w:t>
      </w:r>
      <w:r w:rsidR="00C36011">
        <w:rPr>
          <w:rFonts w:hint="eastAsia"/>
        </w:rPr>
        <w:t xml:space="preserve">　　</w:t>
      </w:r>
      <w:r>
        <w:rPr>
          <w:rFonts w:hint="eastAsia"/>
        </w:rPr>
        <w:t xml:space="preserve">］２［　</w:t>
      </w:r>
      <w:r w:rsidR="00C36011">
        <w:rPr>
          <w:rFonts w:hint="eastAsia"/>
        </w:rPr>
        <w:t xml:space="preserve">　　</w:t>
      </w:r>
      <w:r>
        <w:rPr>
          <w:rFonts w:hint="eastAsia"/>
        </w:rPr>
        <w:t xml:space="preserve">］３［　</w:t>
      </w:r>
      <w:r w:rsidR="00C36011">
        <w:rPr>
          <w:rFonts w:hint="eastAsia"/>
        </w:rPr>
        <w:t xml:space="preserve">　　</w:t>
      </w:r>
      <w:r>
        <w:rPr>
          <w:rFonts w:hint="eastAsia"/>
        </w:rPr>
        <w:t>］</w:t>
      </w:r>
    </w:p>
    <w:p w:rsidR="00D86A9A" w:rsidRDefault="00D86A9A" w:rsidP="00D86A9A"/>
    <w:p w:rsidR="00C36011" w:rsidRDefault="00D86A9A" w:rsidP="00C36011">
      <w:pPr>
        <w:pStyle w:val="a8"/>
        <w:ind w:left="210" w:hanging="210"/>
      </w:pPr>
      <w:r>
        <w:rPr>
          <w:rFonts w:hint="eastAsia"/>
        </w:rPr>
        <w:t>問２　傍線部①「両者」のうち、一つは宗教そのものであるが、もう一つは何か。本文中の語句を用いて、二〇字以内で答えよ。（４点）</w:t>
      </w:r>
    </w:p>
    <w:p w:rsidR="00C36011" w:rsidRDefault="00C36011" w:rsidP="00C36011">
      <w:pPr>
        <w:pStyle w:val="a8"/>
        <w:ind w:leftChars="100" w:left="210" w:firstLineChars="0" w:firstLine="0"/>
      </w:pPr>
      <w:r>
        <w:rPr>
          <w:rFonts w:hint="eastAsia"/>
        </w:rPr>
        <w:t>〔　　　　　　　　　　　　　　　　　　　　　　　　　　　　　　　　　　　　　　　　　　　〕</w:t>
      </w:r>
    </w:p>
    <w:p w:rsidR="00D86A9A" w:rsidRDefault="00D86A9A" w:rsidP="00D86A9A"/>
    <w:p w:rsidR="00D86A9A" w:rsidRDefault="00D86A9A" w:rsidP="00034D45">
      <w:pPr>
        <w:pStyle w:val="a8"/>
        <w:ind w:left="210" w:hanging="210"/>
      </w:pPr>
      <w:r>
        <w:rPr>
          <w:rFonts w:hint="eastAsia"/>
        </w:rPr>
        <w:t>問３　傍線部②とは、ここではどのような意味で用いられているか。「〜自分自身」という答えになるように、本文中の語句を用いて説明せよ。（</w:t>
      </w:r>
      <w:r w:rsidRPr="00C36011">
        <w:rPr>
          <w:eastAsianLayout w:id="1640732416" w:vert="1" w:vertCompress="1"/>
        </w:rPr>
        <w:t>10</w:t>
      </w:r>
      <w:r>
        <w:rPr>
          <w:rFonts w:hint="eastAsia"/>
        </w:rPr>
        <w:t>点）</w:t>
      </w:r>
    </w:p>
    <w:p w:rsidR="00D86A9A" w:rsidRDefault="00D86A9A" w:rsidP="00034D45">
      <w:pPr>
        <w:pStyle w:val="2"/>
        <w:ind w:left="420"/>
      </w:pPr>
      <w:r>
        <w:rPr>
          <w:rFonts w:hint="eastAsia"/>
        </w:rPr>
        <w:t>〔　　　　　　　　　　　　　　　　　　　　（自分自身）〕</w:t>
      </w:r>
    </w:p>
    <w:p w:rsidR="00D86A9A" w:rsidRDefault="00D86A9A" w:rsidP="00D86A9A"/>
    <w:p w:rsidR="00D86A9A" w:rsidRDefault="00D86A9A" w:rsidP="00034D45">
      <w:pPr>
        <w:pStyle w:val="a8"/>
        <w:ind w:left="210" w:hanging="210"/>
      </w:pPr>
      <w:r>
        <w:rPr>
          <w:rFonts w:hint="eastAsia"/>
        </w:rPr>
        <w:t>問４　傍線部③とあるが、逆に「「自己の有限性に」」気づくのはどのようなときか。それが具体的に書かれている箇所を</w:t>
      </w:r>
      <w:r w:rsidR="00C36011">
        <w:rPr>
          <w:rFonts w:hint="eastAsia"/>
        </w:rPr>
        <w:t>本文中から</w:t>
      </w:r>
      <w:r>
        <w:rPr>
          <w:rFonts w:hint="eastAsia"/>
        </w:rPr>
        <w:t>抜き出し、最初と最後の五字で答えよ。【読みのセオリー】（５点）</w:t>
      </w:r>
    </w:p>
    <w:p w:rsidR="00D86A9A" w:rsidRDefault="00D86A9A" w:rsidP="00034D45">
      <w:pPr>
        <w:pStyle w:val="2"/>
        <w:ind w:left="420"/>
      </w:pPr>
      <w:r>
        <w:rPr>
          <w:rFonts w:hint="eastAsia"/>
        </w:rPr>
        <w:t xml:space="preserve">〔　　　　　　</w:t>
      </w:r>
      <w:r w:rsidR="00C36011">
        <w:rPr>
          <w:rFonts w:hint="eastAsia"/>
        </w:rPr>
        <w:t xml:space="preserve">　　　　</w:t>
      </w:r>
      <w:r>
        <w:rPr>
          <w:rFonts w:hint="eastAsia"/>
        </w:rPr>
        <w:t xml:space="preserve">〕〜〔　　　　　　</w:t>
      </w:r>
      <w:r w:rsidR="00C36011">
        <w:rPr>
          <w:rFonts w:hint="eastAsia"/>
        </w:rPr>
        <w:t xml:space="preserve">　　　　</w:t>
      </w:r>
      <w:r>
        <w:rPr>
          <w:rFonts w:hint="eastAsia"/>
        </w:rPr>
        <w:t>〕</w:t>
      </w:r>
    </w:p>
    <w:p w:rsidR="00D86A9A" w:rsidRDefault="00D86A9A" w:rsidP="00D86A9A"/>
    <w:p w:rsidR="00D86A9A" w:rsidRDefault="00D86A9A" w:rsidP="00034D45">
      <w:pPr>
        <w:pStyle w:val="a8"/>
        <w:ind w:left="210" w:hanging="210"/>
      </w:pPr>
      <w:r>
        <w:rPr>
          <w:rFonts w:hint="eastAsia"/>
        </w:rPr>
        <w:t>問５　空欄Ａにあてはまる言葉を、４段落から一〇字以内で抜き出せ。（５点）</w:t>
      </w:r>
    </w:p>
    <w:p w:rsidR="00C36011" w:rsidRDefault="00C36011" w:rsidP="00C36011">
      <w:pPr>
        <w:pStyle w:val="2"/>
        <w:ind w:left="420"/>
      </w:pPr>
      <w:r>
        <w:rPr>
          <w:rFonts w:hint="eastAsia"/>
        </w:rPr>
        <w:t>〔　　　　　　　　　　　　　　　　　　　　〕</w:t>
      </w:r>
    </w:p>
    <w:p w:rsidR="00D86A9A" w:rsidRPr="00C36011" w:rsidRDefault="00D86A9A" w:rsidP="00D86A9A">
      <w:pPr>
        <w:rPr>
          <w:b/>
        </w:rPr>
      </w:pPr>
    </w:p>
    <w:p w:rsidR="00D86A9A" w:rsidRDefault="00D86A9A" w:rsidP="00034D45">
      <w:pPr>
        <w:pStyle w:val="a8"/>
        <w:ind w:left="210" w:hanging="210"/>
      </w:pPr>
      <w:r>
        <w:rPr>
          <w:rFonts w:hint="eastAsia"/>
        </w:rPr>
        <w:t>問６　傍線部④は「パラドキシカル」な「言述」の例として提示されているが、これがなぜ「パラドキシカル」なのか。わかりやすく説明せよ。（</w:t>
      </w:r>
      <w:r w:rsidRPr="00034D45">
        <w:rPr>
          <w:rFonts w:hint="eastAsia"/>
          <w:eastAsianLayout w:id="1470853632" w:vert="1" w:vertCompress="1"/>
        </w:rPr>
        <w:t>10</w:t>
      </w:r>
      <w:r>
        <w:rPr>
          <w:rFonts w:hint="eastAsia"/>
        </w:rPr>
        <w:t>点）</w:t>
      </w:r>
    </w:p>
    <w:p w:rsidR="00C36011" w:rsidRDefault="00C36011" w:rsidP="00C36011">
      <w:pPr>
        <w:pStyle w:val="a8"/>
        <w:ind w:leftChars="100" w:left="210" w:firstLineChars="0" w:firstLine="0"/>
      </w:pPr>
      <w:r>
        <w:rPr>
          <w:rFonts w:hint="eastAsia"/>
        </w:rPr>
        <w:t>〔　　　　　　　　　　　　　　　　　　　　　　　　　　　　　　　　　　　　　　　　　　　〕</w:t>
      </w:r>
    </w:p>
    <w:p w:rsidR="00D86A9A" w:rsidRDefault="00D86A9A" w:rsidP="00D86A9A"/>
    <w:p w:rsidR="00D86A9A" w:rsidRDefault="00D86A9A" w:rsidP="00034D45">
      <w:pPr>
        <w:pStyle w:val="a8"/>
        <w:ind w:left="210" w:hanging="210"/>
      </w:pPr>
      <w:r>
        <w:rPr>
          <w:rFonts w:hint="eastAsia"/>
        </w:rPr>
        <w:t>問７　本文の内容と</w:t>
      </w:r>
      <w:r w:rsidRPr="00D42DBD">
        <w:rPr>
          <w:rFonts w:hint="eastAsia"/>
          <w:em w:val="comma"/>
        </w:rPr>
        <w:t>合致しないもの</w:t>
      </w:r>
      <w:r>
        <w:rPr>
          <w:rFonts w:hint="eastAsia"/>
        </w:rPr>
        <w:t>を、次から二つ選べ。（５点×２）</w:t>
      </w:r>
    </w:p>
    <w:p w:rsidR="00D86A9A" w:rsidRDefault="00D86A9A" w:rsidP="00034D45">
      <w:pPr>
        <w:pStyle w:val="a9"/>
      </w:pPr>
      <w:r>
        <w:rPr>
          <w:rFonts w:hint="eastAsia"/>
        </w:rPr>
        <w:t>ア　宗教に対して人びとがつよい願望を抱くのは、人間の生命力が常に逆光を浴びているからである。</w:t>
      </w:r>
    </w:p>
    <w:p w:rsidR="00D86A9A" w:rsidRDefault="00D86A9A" w:rsidP="00034D45">
      <w:pPr>
        <w:pStyle w:val="a9"/>
      </w:pPr>
      <w:r>
        <w:rPr>
          <w:rFonts w:hint="eastAsia"/>
        </w:rPr>
        <w:lastRenderedPageBreak/>
        <w:t>イ　一般的に生命力を失って自分の足下に底無しの虚無を感じたときに、宗教的な意識が生じる。</w:t>
      </w:r>
    </w:p>
    <w:p w:rsidR="00D86A9A" w:rsidRDefault="00D86A9A" w:rsidP="00034D45">
      <w:pPr>
        <w:pStyle w:val="a9"/>
      </w:pPr>
      <w:r>
        <w:rPr>
          <w:rFonts w:hint="eastAsia"/>
        </w:rPr>
        <w:t>ウ　自分を中心に秩序づけられた世界が崩壊したとしても、宗教の力によってそれらは再構築される。</w:t>
      </w:r>
    </w:p>
    <w:p w:rsidR="00D86A9A" w:rsidRDefault="00D86A9A" w:rsidP="00034D45">
      <w:pPr>
        <w:pStyle w:val="a9"/>
      </w:pPr>
      <w:r>
        <w:rPr>
          <w:rFonts w:hint="eastAsia"/>
        </w:rPr>
        <w:t>エ　生命の力がみなぎっている状態も、宗教の立場から見直せば「煩悩」または「邪欲」につながる。</w:t>
      </w:r>
    </w:p>
    <w:p w:rsidR="00D86A9A" w:rsidRDefault="00D86A9A" w:rsidP="00034D45">
      <w:pPr>
        <w:pStyle w:val="a9"/>
      </w:pPr>
      <w:r>
        <w:rPr>
          <w:rFonts w:hint="eastAsia"/>
        </w:rPr>
        <w:t>オ　宗教についての言述にパラドキシカルなものが多いのは、宗教自体に逆説的な性格があるからである。</w:t>
      </w:r>
    </w:p>
    <w:p w:rsidR="00034D45" w:rsidRDefault="00C36011" w:rsidP="00C36011">
      <w:pPr>
        <w:pStyle w:val="2"/>
        <w:ind w:left="420"/>
      </w:pPr>
      <w:r>
        <w:rPr>
          <w:rFonts w:hint="eastAsia"/>
        </w:rPr>
        <w:t>〔　　　〕〔　　　〕</w:t>
      </w:r>
      <w:r w:rsidR="00034D45">
        <w:br w:type="page"/>
      </w:r>
    </w:p>
    <w:p w:rsidR="00D86A9A" w:rsidRDefault="00D86A9A" w:rsidP="00D86A9A">
      <w:r>
        <w:rPr>
          <w:rFonts w:hint="eastAsia"/>
        </w:rPr>
        <w:lastRenderedPageBreak/>
        <w:t>【解答】</w:t>
      </w:r>
    </w:p>
    <w:p w:rsidR="00D86A9A" w:rsidRDefault="00D86A9A" w:rsidP="00D86A9A">
      <w:r>
        <w:rPr>
          <w:rFonts w:hint="eastAsia"/>
        </w:rPr>
        <w:t>漢字　ａ衰退　ｂ根拠　ｃしんえん　ｄぼんのう　ｅ矛盾</w:t>
      </w:r>
    </w:p>
    <w:p w:rsidR="00D86A9A" w:rsidRDefault="00D86A9A" w:rsidP="00D86A9A">
      <w:r>
        <w:rPr>
          <w:rFonts w:hint="eastAsia"/>
        </w:rPr>
        <w:t>問１　１＝オ　　２＝ア　　３＝エ</w:t>
      </w:r>
    </w:p>
    <w:p w:rsidR="00D86A9A" w:rsidRDefault="00D86A9A" w:rsidP="00D86A9A">
      <w:r>
        <w:rPr>
          <w:rFonts w:hint="eastAsia"/>
        </w:rPr>
        <w:t>問２　宗教が何のためにあるかという問い（</w:t>
      </w:r>
      <w:r w:rsidRPr="00034D45">
        <w:rPr>
          <w:rFonts w:hint="eastAsia"/>
          <w:eastAsianLayout w:id="1470853888" w:vert="1" w:vertCompress="1"/>
        </w:rPr>
        <w:t>16</w:t>
      </w:r>
      <w:r>
        <w:rPr>
          <w:rFonts w:hint="eastAsia"/>
        </w:rPr>
        <w:t>字）</w:t>
      </w:r>
    </w:p>
    <w:p w:rsidR="00D86A9A" w:rsidRDefault="00D86A9A" w:rsidP="00D86A9A">
      <w:r>
        <w:rPr>
          <w:rFonts w:hint="eastAsia"/>
        </w:rPr>
        <w:t>問３　世界を照らし、秩序づけ、意味づけている（自分自身）</w:t>
      </w:r>
    </w:p>
    <w:p w:rsidR="00D86A9A" w:rsidRDefault="00D86A9A" w:rsidP="00D86A9A">
      <w:r>
        <w:rPr>
          <w:rFonts w:hint="eastAsia"/>
        </w:rPr>
        <w:t>問４　何かに挫折〜りするとき</w:t>
      </w:r>
    </w:p>
    <w:p w:rsidR="00D86A9A" w:rsidRDefault="00D86A9A" w:rsidP="00D86A9A">
      <w:r>
        <w:rPr>
          <w:rFonts w:hint="eastAsia"/>
        </w:rPr>
        <w:t>問５　人間の自然的な生命力（</w:t>
      </w:r>
      <w:r w:rsidRPr="00034D45">
        <w:rPr>
          <w:rFonts w:hint="eastAsia"/>
          <w:eastAsianLayout w:id="1470853889" w:vert="1" w:vertCompress="1"/>
        </w:rPr>
        <w:t>10</w:t>
      </w:r>
      <w:r>
        <w:rPr>
          <w:rFonts w:hint="eastAsia"/>
        </w:rPr>
        <w:t>字）</w:t>
      </w:r>
    </w:p>
    <w:p w:rsidR="00D86A9A" w:rsidRDefault="00D86A9A" w:rsidP="00D86A9A">
      <w:r>
        <w:rPr>
          <w:rFonts w:hint="eastAsia"/>
        </w:rPr>
        <w:t>問６　普通、人は合理的なものほど信じやすいから。</w:t>
      </w:r>
    </w:p>
    <w:p w:rsidR="00D86A9A" w:rsidRDefault="00D86A9A" w:rsidP="00D86A9A">
      <w:r>
        <w:rPr>
          <w:rFonts w:hint="eastAsia"/>
        </w:rPr>
        <w:t>別解＝普通、人は不合理なものは信じがたいから。</w:t>
      </w:r>
    </w:p>
    <w:p w:rsidR="00D86A9A" w:rsidRDefault="00D86A9A" w:rsidP="00D86A9A">
      <w:r>
        <w:rPr>
          <w:rFonts w:hint="eastAsia"/>
        </w:rPr>
        <w:t>問７　ア・ウ</w:t>
      </w:r>
    </w:p>
    <w:p w:rsidR="00D86A9A" w:rsidRDefault="00D86A9A" w:rsidP="00D86A9A"/>
    <w:p w:rsidR="00D86A9A" w:rsidRDefault="00D86A9A" w:rsidP="00D86A9A">
      <w:r>
        <w:rPr>
          <w:rFonts w:hint="eastAsia"/>
        </w:rPr>
        <w:t>【現代文読解用語</w:t>
      </w:r>
      <w:r w:rsidRPr="00C36011">
        <w:rPr>
          <w:rFonts w:hint="eastAsia"/>
          <w:w w:val="89"/>
          <w:eastAsianLayout w:id="1640732672" w:vert="1" w:vertCompress="1"/>
        </w:rPr>
        <w:t>200</w:t>
      </w:r>
      <w:r>
        <w:rPr>
          <w:rFonts w:hint="eastAsia"/>
        </w:rPr>
        <w:t>】</w:t>
      </w:r>
    </w:p>
    <w:p w:rsidR="00D86A9A" w:rsidRDefault="00D86A9A" w:rsidP="00D86A9A">
      <w:r>
        <w:rPr>
          <w:rFonts w:hint="eastAsia"/>
        </w:rPr>
        <w:t>問　次の言葉の意味をそれぞれ後から選べ。</w:t>
      </w:r>
    </w:p>
    <w:p w:rsidR="00D86A9A" w:rsidRDefault="00D86A9A" w:rsidP="00D86A9A">
      <w:r w:rsidRPr="00C36011">
        <w:rPr>
          <w:rFonts w:hint="eastAsia"/>
          <w:eastAsianLayout w:id="1640732673" w:vert="1" w:vertCompress="1"/>
        </w:rPr>
        <w:t>93</w:t>
      </w:r>
      <w:r>
        <w:rPr>
          <w:rFonts w:hint="eastAsia"/>
        </w:rPr>
        <w:t xml:space="preserve">ポストモダン（　</w:t>
      </w:r>
      <w:r w:rsidR="00C36011">
        <w:rPr>
          <w:rFonts w:hint="eastAsia"/>
        </w:rPr>
        <w:t xml:space="preserve">　</w:t>
      </w:r>
      <w:r>
        <w:rPr>
          <w:rFonts w:hint="eastAsia"/>
        </w:rPr>
        <w:t xml:space="preserve">　）</w:t>
      </w:r>
    </w:p>
    <w:p w:rsidR="00D86A9A" w:rsidRDefault="00D86A9A" w:rsidP="00D86A9A">
      <w:r w:rsidRPr="00C36011">
        <w:rPr>
          <w:rFonts w:hint="eastAsia"/>
          <w:eastAsianLayout w:id="1640732674" w:vert="1" w:vertCompress="1"/>
        </w:rPr>
        <w:t>94</w:t>
      </w:r>
      <w:r>
        <w:rPr>
          <w:rFonts w:hint="eastAsia"/>
        </w:rPr>
        <w:t xml:space="preserve">マンネリズム（　</w:t>
      </w:r>
      <w:r w:rsidR="00C36011">
        <w:rPr>
          <w:rFonts w:hint="eastAsia"/>
        </w:rPr>
        <w:t xml:space="preserve">　</w:t>
      </w:r>
      <w:r>
        <w:rPr>
          <w:rFonts w:hint="eastAsia"/>
        </w:rPr>
        <w:t xml:space="preserve">　）</w:t>
      </w:r>
    </w:p>
    <w:p w:rsidR="00D86A9A" w:rsidRDefault="00D86A9A" w:rsidP="00D86A9A">
      <w:r w:rsidRPr="00C36011">
        <w:rPr>
          <w:rFonts w:hint="eastAsia"/>
          <w:eastAsianLayout w:id="1640732675" w:vert="1" w:vertCompress="1"/>
        </w:rPr>
        <w:t>95</w:t>
      </w:r>
      <w:r>
        <w:rPr>
          <w:rFonts w:hint="eastAsia"/>
        </w:rPr>
        <w:t xml:space="preserve">パラダイム（　　</w:t>
      </w:r>
      <w:r w:rsidR="00C36011">
        <w:rPr>
          <w:rFonts w:hint="eastAsia"/>
        </w:rPr>
        <w:t xml:space="preserve">　</w:t>
      </w:r>
      <w:r>
        <w:rPr>
          <w:rFonts w:hint="eastAsia"/>
        </w:rPr>
        <w:t>）</w:t>
      </w:r>
    </w:p>
    <w:p w:rsidR="00D86A9A" w:rsidRDefault="00D86A9A" w:rsidP="00D86A9A">
      <w:r w:rsidRPr="00C36011">
        <w:rPr>
          <w:rFonts w:hint="eastAsia"/>
          <w:eastAsianLayout w:id="1640732676" w:vert="1" w:vertCompress="1"/>
        </w:rPr>
        <w:t>96</w:t>
      </w:r>
      <w:r>
        <w:rPr>
          <w:rFonts w:hint="eastAsia"/>
        </w:rPr>
        <w:t xml:space="preserve">ダイナミズム（　</w:t>
      </w:r>
      <w:r w:rsidR="00C36011">
        <w:rPr>
          <w:rFonts w:hint="eastAsia"/>
        </w:rPr>
        <w:t xml:space="preserve">　</w:t>
      </w:r>
      <w:r>
        <w:rPr>
          <w:rFonts w:hint="eastAsia"/>
        </w:rPr>
        <w:t xml:space="preserve">　）</w:t>
      </w:r>
    </w:p>
    <w:p w:rsidR="00D86A9A" w:rsidRDefault="00D86A9A" w:rsidP="00D86A9A">
      <w:r w:rsidRPr="00C36011">
        <w:rPr>
          <w:rFonts w:hint="eastAsia"/>
          <w:eastAsianLayout w:id="1640732677" w:vert="1" w:vertCompress="1"/>
        </w:rPr>
        <w:t>97</w:t>
      </w:r>
      <w:r>
        <w:rPr>
          <w:rFonts w:hint="eastAsia"/>
        </w:rPr>
        <w:t xml:space="preserve">モティーフ（　　</w:t>
      </w:r>
      <w:r w:rsidR="00C36011">
        <w:rPr>
          <w:rFonts w:hint="eastAsia"/>
        </w:rPr>
        <w:t xml:space="preserve">　</w:t>
      </w:r>
      <w:r>
        <w:rPr>
          <w:rFonts w:hint="eastAsia"/>
        </w:rPr>
        <w:t>）</w:t>
      </w:r>
    </w:p>
    <w:p w:rsidR="00D86A9A" w:rsidRDefault="00D86A9A" w:rsidP="00C36011">
      <w:pPr>
        <w:ind w:firstLineChars="100" w:firstLine="210"/>
      </w:pPr>
      <w:r>
        <w:rPr>
          <w:rFonts w:hint="eastAsia"/>
        </w:rPr>
        <w:t>ア　ある時代に支配的なものの考え方。</w:t>
      </w:r>
    </w:p>
    <w:p w:rsidR="00D86A9A" w:rsidRDefault="00D86A9A" w:rsidP="00C36011">
      <w:pPr>
        <w:ind w:firstLineChars="100" w:firstLine="210"/>
      </w:pPr>
      <w:r>
        <w:rPr>
          <w:rFonts w:hint="eastAsia"/>
        </w:rPr>
        <w:t>イ　内に秘めたエネルギー。活力。</w:t>
      </w:r>
    </w:p>
    <w:p w:rsidR="00D86A9A" w:rsidRDefault="00D86A9A" w:rsidP="00C36011">
      <w:pPr>
        <w:ind w:firstLineChars="100" w:firstLine="210"/>
      </w:pPr>
      <w:r>
        <w:rPr>
          <w:rFonts w:hint="eastAsia"/>
        </w:rPr>
        <w:t>ウ　創作の動機となった主要な思想。主題。テーマ。</w:t>
      </w:r>
    </w:p>
    <w:p w:rsidR="00D86A9A" w:rsidRDefault="00D86A9A" w:rsidP="00C36011">
      <w:pPr>
        <w:ind w:firstLineChars="100" w:firstLine="210"/>
      </w:pPr>
      <w:r>
        <w:rPr>
          <w:rFonts w:hint="eastAsia"/>
        </w:rPr>
        <w:t>エ　近代主義を超えようとする態度。脱近代。</w:t>
      </w:r>
    </w:p>
    <w:p w:rsidR="00D86A9A" w:rsidRDefault="00D86A9A" w:rsidP="00C36011">
      <w:pPr>
        <w:ind w:firstLineChars="100" w:firstLine="210"/>
      </w:pPr>
      <w:r>
        <w:rPr>
          <w:rFonts w:hint="eastAsia"/>
        </w:rPr>
        <w:t>オ　型にはまり、独創性や新鮮味がないこと。</w:t>
      </w:r>
    </w:p>
    <w:p w:rsidR="00D86A9A" w:rsidRDefault="00D86A9A" w:rsidP="00D86A9A"/>
    <w:p w:rsidR="00D86A9A" w:rsidRDefault="00D86A9A" w:rsidP="00D86A9A">
      <w:r>
        <w:rPr>
          <w:rFonts w:hint="eastAsia"/>
        </w:rPr>
        <w:t>【解答】</w:t>
      </w:r>
    </w:p>
    <w:p w:rsidR="00D86A9A" w:rsidRDefault="00D86A9A" w:rsidP="00D86A9A">
      <w:r w:rsidRPr="00C36011">
        <w:rPr>
          <w:rFonts w:hint="eastAsia"/>
          <w:eastAsianLayout w:id="1640732928" w:vert="1" w:vertCompress="1"/>
        </w:rPr>
        <w:t>93</w:t>
      </w:r>
      <w:r>
        <w:rPr>
          <w:rFonts w:hint="eastAsia"/>
        </w:rPr>
        <w:t xml:space="preserve">エ　</w:t>
      </w:r>
      <w:r w:rsidRPr="00C36011">
        <w:rPr>
          <w:rFonts w:hint="eastAsia"/>
          <w:eastAsianLayout w:id="1640732929" w:vert="1" w:vertCompress="1"/>
        </w:rPr>
        <w:t>94</w:t>
      </w:r>
      <w:r>
        <w:rPr>
          <w:rFonts w:hint="eastAsia"/>
        </w:rPr>
        <w:t xml:space="preserve">オ　</w:t>
      </w:r>
      <w:r w:rsidRPr="00C36011">
        <w:rPr>
          <w:rFonts w:hint="eastAsia"/>
          <w:eastAsianLayout w:id="1640732930" w:vert="1" w:vertCompress="1"/>
        </w:rPr>
        <w:t>95</w:t>
      </w:r>
      <w:r>
        <w:rPr>
          <w:rFonts w:hint="eastAsia"/>
        </w:rPr>
        <w:t xml:space="preserve">ア　</w:t>
      </w:r>
      <w:r w:rsidRPr="00C36011">
        <w:rPr>
          <w:rFonts w:hint="eastAsia"/>
          <w:eastAsianLayout w:id="1640732931" w:vert="1" w:vertCompress="1"/>
        </w:rPr>
        <w:t>96</w:t>
      </w:r>
      <w:r>
        <w:rPr>
          <w:rFonts w:hint="eastAsia"/>
        </w:rPr>
        <w:t xml:space="preserve">イ　</w:t>
      </w:r>
      <w:r w:rsidRPr="00C36011">
        <w:rPr>
          <w:rFonts w:hint="eastAsia"/>
          <w:eastAsianLayout w:id="1640732932" w:vert="1" w:vertCompress="1"/>
        </w:rPr>
        <w:t>97</w:t>
      </w:r>
      <w:r>
        <w:rPr>
          <w:rFonts w:hint="eastAsia"/>
        </w:rPr>
        <w:t>ウ</w:t>
      </w:r>
    </w:p>
    <w:p w:rsidR="00D86A9A" w:rsidRDefault="00D86A9A" w:rsidP="00D86A9A"/>
    <w:p w:rsidR="00D86A9A" w:rsidRDefault="00D86A9A" w:rsidP="00D86A9A"/>
    <w:p w:rsidR="00D86A9A" w:rsidRDefault="00D86A9A" w:rsidP="00D86A9A">
      <w:r>
        <w:rPr>
          <w:rFonts w:hint="eastAsia"/>
        </w:rPr>
        <w:t>〔要　約〕</w:t>
      </w:r>
    </w:p>
    <w:p w:rsidR="00D86A9A" w:rsidRDefault="00D86A9A" w:rsidP="00D86A9A">
      <w:r>
        <w:rPr>
          <w:rFonts w:hint="eastAsia"/>
        </w:rPr>
        <w:t>［２］段落における筆者の主張①</w:t>
      </w:r>
    </w:p>
    <w:p w:rsidR="00D86A9A" w:rsidRDefault="00D86A9A" w:rsidP="00D86A9A">
      <w:r>
        <w:rPr>
          <w:rFonts w:hint="eastAsia"/>
        </w:rPr>
        <w:lastRenderedPageBreak/>
        <w:t>「人が宗教への願望を抱くとき」</w:t>
      </w:r>
    </w:p>
    <w:p w:rsidR="00D86A9A" w:rsidRDefault="00D86A9A" w:rsidP="00D86A9A">
      <w:r>
        <w:rPr>
          <w:rFonts w:hint="eastAsia"/>
        </w:rPr>
        <w:t xml:space="preserve">　　　　　　に</w:t>
      </w:r>
    </w:p>
    <w:p w:rsidR="00D86A9A" w:rsidRDefault="00D86A9A" w:rsidP="00D86A9A">
      <w:r>
        <w:rPr>
          <w:rFonts w:hint="eastAsia"/>
        </w:rPr>
        <w:t>［５］段落における筆者の主張②</w:t>
      </w:r>
    </w:p>
    <w:p w:rsidR="00D86A9A" w:rsidRDefault="00D86A9A" w:rsidP="00D86A9A">
      <w:r>
        <w:rPr>
          <w:rFonts w:hint="eastAsia"/>
        </w:rPr>
        <w:t>「宗教についての言述の逆説性」</w:t>
      </w:r>
    </w:p>
    <w:p w:rsidR="00D86A9A" w:rsidRDefault="00D86A9A" w:rsidP="00D86A9A">
      <w:r>
        <w:rPr>
          <w:rFonts w:hint="eastAsia"/>
        </w:rPr>
        <w:t xml:space="preserve">　　　　　　を加えてまとめる。</w:t>
      </w:r>
    </w:p>
    <w:p w:rsidR="00D86A9A" w:rsidRDefault="00D86A9A" w:rsidP="00D86A9A">
      <w:r>
        <w:rPr>
          <w:rFonts w:hint="eastAsia"/>
        </w:rPr>
        <w:t xml:space="preserve">　　　　　　↓</w:t>
      </w:r>
    </w:p>
    <w:p w:rsidR="00D86A9A" w:rsidRDefault="00D86A9A" w:rsidP="00D86A9A">
      <w:r>
        <w:rPr>
          <w:rFonts w:hint="eastAsia"/>
        </w:rPr>
        <w:t xml:space="preserve">　私は人びとが宗教に対して抱く願望を、人間の生命力が逆光を浴びたときに気づき意識するものとしてとらえる。宗教はパラドキシカルな存在論から成り立っているため、宗教についての言述は逆説的なものになりやすい。（</w:t>
      </w:r>
      <w:r w:rsidRPr="00034D45">
        <w:rPr>
          <w:rFonts w:hint="eastAsia"/>
          <w:w w:val="90"/>
          <w:eastAsianLayout w:id="1470853890" w:vert="1" w:vertCompress="1"/>
        </w:rPr>
        <w:t>100</w:t>
      </w:r>
      <w:r>
        <w:rPr>
          <w:rFonts w:hint="eastAsia"/>
        </w:rPr>
        <w:t>字）</w:t>
      </w:r>
    </w:p>
    <w:p w:rsidR="00D86A9A" w:rsidRDefault="00D86A9A" w:rsidP="00D86A9A"/>
    <w:p w:rsidR="00D86A9A" w:rsidRDefault="00D86A9A" w:rsidP="00D86A9A">
      <w:r>
        <w:rPr>
          <w:rFonts w:hint="eastAsia"/>
        </w:rPr>
        <w:t>〈筆者＆出典〉中村雄二郞（なかむら・ゆうじろう）一九二五（大正</w:t>
      </w:r>
      <w:r w:rsidRPr="00034D45">
        <w:rPr>
          <w:rFonts w:hint="eastAsia"/>
          <w:eastAsianLayout w:id="1470853891" w:vert="1" w:vertCompress="1"/>
        </w:rPr>
        <w:t>14</w:t>
      </w:r>
      <w:r>
        <w:rPr>
          <w:rFonts w:hint="eastAsia"/>
        </w:rPr>
        <w:t>）</w:t>
      </w:r>
      <w:r w:rsidR="005F7D70">
        <w:rPr>
          <w:rFonts w:hint="eastAsia"/>
        </w:rPr>
        <w:t>～二〇一七（平成</w:t>
      </w:r>
      <w:r w:rsidR="005F7D70" w:rsidRPr="005F7D70">
        <w:rPr>
          <w:rFonts w:hint="eastAsia"/>
          <w:eastAsianLayout w:id="1803204352" w:vert="1" w:vertCompress="1"/>
        </w:rPr>
        <w:t>2</w:t>
      </w:r>
      <w:r w:rsidR="005F7D70" w:rsidRPr="005F7D70">
        <w:rPr>
          <w:eastAsianLayout w:id="1803204352" w:vert="1" w:vertCompress="1"/>
        </w:rPr>
        <w:t>9</w:t>
      </w:r>
      <w:r w:rsidR="005F7D70">
        <w:rPr>
          <w:rFonts w:hint="eastAsia"/>
        </w:rPr>
        <w:t>）</w:t>
      </w:r>
      <w:r>
        <w:rPr>
          <w:rFonts w:hint="eastAsia"/>
        </w:rPr>
        <w:t>年</w:t>
      </w:r>
      <w:r w:rsidR="005F7D70">
        <w:rPr>
          <w:rFonts w:hint="eastAsia"/>
        </w:rPr>
        <w:t>。</w:t>
      </w:r>
      <w:bookmarkStart w:id="0" w:name="_GoBack"/>
      <w:bookmarkEnd w:id="0"/>
      <w:r>
        <w:rPr>
          <w:rFonts w:hint="eastAsia"/>
        </w:rPr>
        <w:t>東京生まれ。東京大学卒業。専攻は哲学。明治大学名誉教授。著書に、『考える愉しみ』『哲学の現在』『共通感覚論』『西田哲学の脱構築』『術語集』『かたちのオディッセイ』など多数。本文は、『術語集Ⅱ』（岩波新書、一九九七年）より。</w:t>
      </w:r>
    </w:p>
    <w:p w:rsidR="00D86A9A" w:rsidRDefault="00D86A9A" w:rsidP="00D86A9A"/>
    <w:p w:rsidR="00D86A9A" w:rsidRDefault="00D86A9A" w:rsidP="00D86A9A"/>
    <w:p w:rsidR="00B62E13" w:rsidRDefault="00B62E13" w:rsidP="00D86A9A"/>
    <w:p w:rsidR="00D86A9A" w:rsidRDefault="00D86A9A" w:rsidP="00D86A9A">
      <w:r>
        <w:rPr>
          <w:rFonts w:hint="eastAsia"/>
        </w:rPr>
        <w:t>☆「セオラム　補充問題」問題は次の３種類があります。</w:t>
      </w:r>
    </w:p>
    <w:p w:rsidR="00D86A9A" w:rsidRDefault="00D86A9A" w:rsidP="00D86A9A">
      <w:r>
        <w:rPr>
          <w:rFonts w:hint="eastAsia"/>
        </w:rPr>
        <w:t xml:space="preserve">　＊差し替え　　　……　当該の問と差し替えるもの</w:t>
      </w:r>
    </w:p>
    <w:p w:rsidR="00D86A9A" w:rsidRDefault="00D86A9A" w:rsidP="00D86A9A">
      <w:r>
        <w:rPr>
          <w:rFonts w:hint="eastAsia"/>
        </w:rPr>
        <w:t xml:space="preserve">　＊追加　　　　　……　同じ問いで追加された問題</w:t>
      </w:r>
    </w:p>
    <w:p w:rsidR="00D86A9A" w:rsidRDefault="00D86A9A" w:rsidP="00D86A9A">
      <w:r>
        <w:rPr>
          <w:rFonts w:hint="eastAsia"/>
        </w:rPr>
        <w:t xml:space="preserve">　＊新問　　　　　……　追加が可能な新たな問題</w:t>
      </w:r>
    </w:p>
    <w:p w:rsidR="00D86A9A" w:rsidRDefault="00D86A9A" w:rsidP="00D86A9A"/>
    <w:p w:rsidR="00D86A9A" w:rsidRDefault="00D86A9A" w:rsidP="00D86A9A">
      <w:r>
        <w:rPr>
          <w:rFonts w:hint="eastAsia"/>
        </w:rPr>
        <w:t>＊差し替え</w:t>
      </w:r>
    </w:p>
    <w:p w:rsidR="00D86A9A" w:rsidRDefault="00D86A9A" w:rsidP="00034D45">
      <w:pPr>
        <w:pStyle w:val="a8"/>
        <w:ind w:left="210" w:hanging="210"/>
      </w:pPr>
      <w:r>
        <w:rPr>
          <w:rFonts w:hint="eastAsia"/>
        </w:rPr>
        <w:t>問２　傍線部①「両者」のうち、一つは宗教そのものであるが、もう一つは何か。最も適当なものを次から選べ。</w:t>
      </w:r>
    </w:p>
    <w:p w:rsidR="00D86A9A" w:rsidRDefault="00D86A9A" w:rsidP="00034D45">
      <w:pPr>
        <w:pStyle w:val="a9"/>
      </w:pPr>
      <w:r>
        <w:rPr>
          <w:rFonts w:hint="eastAsia"/>
        </w:rPr>
        <w:t>ア　宗教が各人にとっての各人自身の事柄であること。</w:t>
      </w:r>
    </w:p>
    <w:p w:rsidR="00D86A9A" w:rsidRDefault="00D86A9A" w:rsidP="00034D45">
      <w:pPr>
        <w:pStyle w:val="a9"/>
      </w:pPr>
      <w:r>
        <w:rPr>
          <w:rFonts w:hint="eastAsia"/>
        </w:rPr>
        <w:t>イ　宗教が各人自身の事柄であることが論文の中心になっていること。</w:t>
      </w:r>
    </w:p>
    <w:p w:rsidR="00D86A9A" w:rsidRDefault="00D86A9A" w:rsidP="00034D45">
      <w:pPr>
        <w:pStyle w:val="a9"/>
      </w:pPr>
      <w:r>
        <w:rPr>
          <w:rFonts w:hint="eastAsia"/>
        </w:rPr>
        <w:t>ウ　宗教はわれわれにとって何のためにあるかという問い。</w:t>
      </w:r>
    </w:p>
    <w:p w:rsidR="00D86A9A" w:rsidRDefault="00D86A9A" w:rsidP="00034D45">
      <w:pPr>
        <w:pStyle w:val="a9"/>
      </w:pPr>
      <w:r>
        <w:rPr>
          <w:rFonts w:hint="eastAsia"/>
        </w:rPr>
        <w:t>エ　宗教は何のためにあるかという問いが間違いであること。</w:t>
      </w:r>
    </w:p>
    <w:p w:rsidR="00D86A9A" w:rsidRDefault="00D86A9A" w:rsidP="00034D45">
      <w:pPr>
        <w:pStyle w:val="a9"/>
      </w:pPr>
      <w:r>
        <w:rPr>
          <w:rFonts w:hint="eastAsia"/>
        </w:rPr>
        <w:t>オ　宗教が何のためにあるかという問いが間違いだと明言されていること。</w:t>
      </w:r>
    </w:p>
    <w:p w:rsidR="00D86A9A" w:rsidRDefault="00D86A9A" w:rsidP="00D86A9A">
      <w:r>
        <w:rPr>
          <w:rFonts w:hint="eastAsia"/>
        </w:rPr>
        <w:lastRenderedPageBreak/>
        <w:t>［答］ウ</w:t>
      </w:r>
    </w:p>
    <w:p w:rsidR="00D86A9A" w:rsidRDefault="00D86A9A" w:rsidP="00D86A9A"/>
    <w:p w:rsidR="00D86A9A" w:rsidRDefault="00D86A9A" w:rsidP="00D86A9A">
      <w:r>
        <w:rPr>
          <w:rFonts w:hint="eastAsia"/>
        </w:rPr>
        <w:t>＊差し替え</w:t>
      </w:r>
    </w:p>
    <w:p w:rsidR="00D86A9A" w:rsidRDefault="00D86A9A" w:rsidP="00034D45">
      <w:pPr>
        <w:pStyle w:val="a8"/>
        <w:ind w:left="210" w:hanging="210"/>
      </w:pPr>
      <w:r>
        <w:rPr>
          <w:rFonts w:hint="eastAsia"/>
        </w:rPr>
        <w:t xml:space="preserve">問４　</w:t>
      </w:r>
      <w:r w:rsidRPr="00034D45">
        <w:rPr>
          <w:eastAsianLayout w:id="1470854144" w:vert="1" w:vertCompress="1"/>
        </w:rPr>
        <w:t>12</w:t>
      </w:r>
      <w:r>
        <w:rPr>
          <w:rFonts w:hint="eastAsia"/>
        </w:rPr>
        <w:t>〜</w:t>
      </w:r>
      <w:r w:rsidRPr="00034D45">
        <w:rPr>
          <w:eastAsianLayout w:id="1470854145" w:vert="1" w:vertCompress="1"/>
        </w:rPr>
        <w:t>13</w:t>
      </w:r>
      <w:r>
        <w:rPr>
          <w:rFonts w:hint="eastAsia"/>
        </w:rPr>
        <w:t>行目「ひとがひとたび、何かに挫折感を感じたり、重い病いにかかったり、また死に直面したりするとき」を抽象的に言い換えた語句を２段落から抜き出して答えよ。</w:t>
      </w:r>
    </w:p>
    <w:p w:rsidR="00D86A9A" w:rsidRDefault="00D86A9A" w:rsidP="00D86A9A">
      <w:r>
        <w:rPr>
          <w:rFonts w:hint="eastAsia"/>
        </w:rPr>
        <w:t>［答］〈逆光を浴びた〉とき</w:t>
      </w:r>
    </w:p>
    <w:p w:rsidR="00D86A9A" w:rsidRDefault="00D86A9A" w:rsidP="00D86A9A"/>
    <w:p w:rsidR="00D86A9A" w:rsidRDefault="00D86A9A" w:rsidP="00D86A9A">
      <w:r>
        <w:rPr>
          <w:rFonts w:hint="eastAsia"/>
        </w:rPr>
        <w:t>＊新問</w:t>
      </w:r>
    </w:p>
    <w:p w:rsidR="00D86A9A" w:rsidRDefault="00D86A9A" w:rsidP="00034D45">
      <w:pPr>
        <w:pStyle w:val="a8"/>
        <w:ind w:left="210" w:hanging="210"/>
      </w:pPr>
      <w:r>
        <w:rPr>
          <w:rFonts w:hint="eastAsia"/>
        </w:rPr>
        <w:t>問８　３〜４行目《宗教は我々にとって何のためにあるかという問い》は、《宗教の本質からいって、問いとして間違っている》」とあるが、ここで紹介されている西谷啓治は、なぜそのように述べるのか。本文中から根拠を探して説明せよ。</w:t>
      </w:r>
    </w:p>
    <w:p w:rsidR="00D86A9A" w:rsidRDefault="00D86A9A" w:rsidP="00D86A9A">
      <w:r>
        <w:rPr>
          <w:rFonts w:hint="eastAsia"/>
        </w:rPr>
        <w:t>［答］西谷啓治は、宗教を（各人自身にとっての）各人自身の事柄であると考えているから。</w:t>
      </w:r>
    </w:p>
    <w:p w:rsidR="00D86A9A" w:rsidRDefault="00D86A9A" w:rsidP="00D86A9A"/>
    <w:p w:rsidR="00B62E13" w:rsidRDefault="00B62E13" w:rsidP="00D86A9A"/>
    <w:p w:rsidR="00D86A9A" w:rsidRDefault="00D86A9A" w:rsidP="00D86A9A">
      <w:r>
        <w:rPr>
          <w:rFonts w:hint="eastAsia"/>
        </w:rPr>
        <w:t>＊（語彙）追加</w:t>
      </w:r>
    </w:p>
    <w:p w:rsidR="00D86A9A" w:rsidRDefault="00D86A9A" w:rsidP="00D86A9A">
      <w:r>
        <w:rPr>
          <w:rFonts w:hint="eastAsia"/>
        </w:rPr>
        <w:t>⑥リリカル　（　　）</w:t>
      </w:r>
    </w:p>
    <w:p w:rsidR="00D86A9A" w:rsidRDefault="00D86A9A" w:rsidP="00D86A9A">
      <w:r>
        <w:rPr>
          <w:rFonts w:hint="eastAsia"/>
        </w:rPr>
        <w:t>⑦ロジカル　（　　）</w:t>
      </w:r>
    </w:p>
    <w:p w:rsidR="00D86A9A" w:rsidRDefault="00D86A9A" w:rsidP="00D86A9A">
      <w:r>
        <w:rPr>
          <w:rFonts w:hint="eastAsia"/>
        </w:rPr>
        <w:t>カ　論理的　　キ　叙情的・情緒的</w:t>
      </w:r>
    </w:p>
    <w:p w:rsidR="00D86A9A" w:rsidRDefault="00D86A9A" w:rsidP="00D86A9A">
      <w:r>
        <w:rPr>
          <w:rFonts w:hint="eastAsia"/>
        </w:rPr>
        <w:t>［答］⑥キ　⑦カ</w:t>
      </w:r>
    </w:p>
    <w:p w:rsidR="00D86A9A" w:rsidRDefault="00D86A9A" w:rsidP="00D86A9A"/>
    <w:p w:rsidR="00B62E13" w:rsidRDefault="00B62E13" w:rsidP="00D86A9A"/>
    <w:p w:rsidR="00D86A9A" w:rsidRDefault="00D86A9A" w:rsidP="00D86A9A">
      <w:r>
        <w:rPr>
          <w:rFonts w:hint="eastAsia"/>
        </w:rPr>
        <w:t>■要約の方法　★段落関係をつかむ</w:t>
      </w:r>
    </w:p>
    <w:p w:rsidR="00D86A9A" w:rsidRDefault="00D86A9A" w:rsidP="00D86A9A">
      <w:r>
        <w:rPr>
          <w:rFonts w:hint="eastAsia"/>
        </w:rPr>
        <w:t>《段落は、次のような関係になっている》</w:t>
      </w:r>
    </w:p>
    <w:p w:rsidR="00D86A9A" w:rsidRDefault="00D86A9A" w:rsidP="00D86A9A">
      <w:r>
        <w:rPr>
          <w:rFonts w:hint="eastAsia"/>
        </w:rPr>
        <w:t>［１］　導入と問題提示</w:t>
      </w:r>
    </w:p>
    <w:p w:rsidR="00D86A9A" w:rsidRDefault="00D86A9A" w:rsidP="00D86A9A">
      <w:r>
        <w:rPr>
          <w:rFonts w:hint="eastAsia"/>
        </w:rPr>
        <w:t>［２］　筆者による問題のとらえ直し、及び筆者の主張①（第３文）</w:t>
      </w:r>
    </w:p>
    <w:p w:rsidR="00D86A9A" w:rsidRDefault="00D86A9A" w:rsidP="00D86A9A">
      <w:r>
        <w:rPr>
          <w:rFonts w:hint="eastAsia"/>
        </w:rPr>
        <w:t>［３］＋［４］　柱の文①の詳しい説明（①を支える説明。要約には省く。）</w:t>
      </w:r>
    </w:p>
    <w:p w:rsidR="00D86A9A" w:rsidRDefault="00D86A9A" w:rsidP="00D86A9A">
      <w:r>
        <w:rPr>
          <w:rFonts w:hint="eastAsia"/>
        </w:rPr>
        <w:t>［５］　筆者の主張②（第３文）</w:t>
      </w:r>
    </w:p>
    <w:p w:rsidR="00D86A9A" w:rsidRDefault="00D86A9A" w:rsidP="00D86A9A">
      <w:r>
        <w:rPr>
          <w:rFonts w:hint="eastAsia"/>
        </w:rPr>
        <w:t>《筆者の主張①②（＝柱の文）を中心に要約文を作る》</w:t>
      </w:r>
    </w:p>
    <w:p w:rsidR="00D86A9A" w:rsidRDefault="00D86A9A" w:rsidP="00D86A9A"/>
    <w:p w:rsidR="00B62E13" w:rsidRDefault="00B62E13" w:rsidP="00D86A9A"/>
    <w:p w:rsidR="00D86A9A" w:rsidRDefault="00D86A9A" w:rsidP="00D86A9A">
      <w:r>
        <w:rPr>
          <w:rFonts w:hint="eastAsia"/>
        </w:rPr>
        <w:lastRenderedPageBreak/>
        <w:t>■本文の要約■</w:t>
      </w:r>
    </w:p>
    <w:p w:rsidR="00D86A9A" w:rsidRDefault="00D86A9A" w:rsidP="00D86A9A">
      <w:r>
        <w:rPr>
          <w:rFonts w:hint="eastAsia"/>
        </w:rPr>
        <w:t xml:space="preserve">　私は人びとが宗教に対して抱く願望を、人間の生命力が逆光を浴びたときに気づき、意識するものとしてとらえる。宗教はパラドキシカルな存在論から成り立っているため、宗教についての言述は逆説的なものになりやすい。（</w:t>
      </w:r>
      <w:r w:rsidRPr="00034D45">
        <w:rPr>
          <w:rFonts w:hint="eastAsia"/>
          <w:w w:val="90"/>
          <w:eastAsianLayout w:id="1470854146" w:vert="1" w:vertCompress="1"/>
        </w:rPr>
        <w:t>101</w:t>
      </w:r>
      <w:r>
        <w:rPr>
          <w:rFonts w:hint="eastAsia"/>
        </w:rPr>
        <w:t>字）</w:t>
      </w:r>
    </w:p>
    <w:p w:rsidR="00D86A9A" w:rsidRDefault="00D86A9A" w:rsidP="00D86A9A"/>
    <w:p w:rsidR="00D86A9A" w:rsidRDefault="00D86A9A" w:rsidP="00D86A9A"/>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02C" w:rsidRDefault="00EF102C" w:rsidP="005364C3">
      <w:pPr>
        <w:spacing w:line="240" w:lineRule="auto"/>
      </w:pPr>
      <w:r>
        <w:separator/>
      </w:r>
    </w:p>
  </w:endnote>
  <w:endnote w:type="continuationSeparator" w:id="0">
    <w:p w:rsidR="00EF102C" w:rsidRDefault="00EF102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02C" w:rsidRDefault="00EF102C" w:rsidP="005364C3">
      <w:pPr>
        <w:spacing w:line="240" w:lineRule="auto"/>
      </w:pPr>
      <w:r>
        <w:separator/>
      </w:r>
    </w:p>
  </w:footnote>
  <w:footnote w:type="continuationSeparator" w:id="0">
    <w:p w:rsidR="00EF102C" w:rsidRDefault="00EF102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34D45"/>
    <w:rsid w:val="001F5C68"/>
    <w:rsid w:val="002A191D"/>
    <w:rsid w:val="005031C8"/>
    <w:rsid w:val="005364C3"/>
    <w:rsid w:val="005F7D70"/>
    <w:rsid w:val="00645D18"/>
    <w:rsid w:val="006A09AF"/>
    <w:rsid w:val="008C1480"/>
    <w:rsid w:val="008E394C"/>
    <w:rsid w:val="008F7784"/>
    <w:rsid w:val="00B62E13"/>
    <w:rsid w:val="00C36011"/>
    <w:rsid w:val="00D068C3"/>
    <w:rsid w:val="00D42DBD"/>
    <w:rsid w:val="00D4536A"/>
    <w:rsid w:val="00D82F83"/>
    <w:rsid w:val="00D86A9A"/>
    <w:rsid w:val="00DE4853"/>
    <w:rsid w:val="00E611E4"/>
    <w:rsid w:val="00ED23A4"/>
    <w:rsid w:val="00EF102C"/>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5D834C4"/>
  <w15:docId w15:val="{F4267665-2508-4FC7-AA9A-28965118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401116">
      <w:bodyDiv w:val="1"/>
      <w:marLeft w:val="0"/>
      <w:marRight w:val="0"/>
      <w:marTop w:val="0"/>
      <w:marBottom w:val="0"/>
      <w:divBdr>
        <w:top w:val="none" w:sz="0" w:space="0" w:color="auto"/>
        <w:left w:val="none" w:sz="0" w:space="0" w:color="auto"/>
        <w:bottom w:val="none" w:sz="0" w:space="0" w:color="auto"/>
        <w:right w:val="none" w:sz="0" w:space="0" w:color="auto"/>
      </w:divBdr>
    </w:div>
    <w:div w:id="1143619274">
      <w:bodyDiv w:val="1"/>
      <w:marLeft w:val="0"/>
      <w:marRight w:val="0"/>
      <w:marTop w:val="0"/>
      <w:marBottom w:val="0"/>
      <w:divBdr>
        <w:top w:val="none" w:sz="0" w:space="0" w:color="auto"/>
        <w:left w:val="none" w:sz="0" w:space="0" w:color="auto"/>
        <w:bottom w:val="none" w:sz="0" w:space="0" w:color="auto"/>
        <w:right w:val="none" w:sz="0" w:space="0" w:color="auto"/>
      </w:divBdr>
    </w:div>
    <w:div w:id="1160072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709</Words>
  <Characters>4042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11</cp:revision>
  <dcterms:created xsi:type="dcterms:W3CDTF">2017-07-12T11:00:00Z</dcterms:created>
  <dcterms:modified xsi:type="dcterms:W3CDTF">2018-11-15T01:55:00Z</dcterms:modified>
</cp:coreProperties>
</file>