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4ED" w:rsidRDefault="00BE24ED" w:rsidP="006D6C9E">
      <w:pPr>
        <w:pStyle w:val="1"/>
      </w:pPr>
      <w:r>
        <w:rPr>
          <w:rFonts w:hint="eastAsia"/>
        </w:rPr>
        <w:t>５［評論］Ａ・Ｃ・グレイリング『考える快楽』</w:t>
      </w:r>
    </w:p>
    <w:p w:rsidR="00BE24ED" w:rsidRDefault="00BE24ED" w:rsidP="00BE24ED"/>
    <w:p w:rsidR="00BE24ED" w:rsidRDefault="00BE24ED" w:rsidP="00BE24ED">
      <w:r>
        <w:rPr>
          <w:rFonts w:hint="eastAsia"/>
        </w:rPr>
        <w:t xml:space="preserve">［１］　</w:t>
      </w:r>
      <w:r w:rsidRPr="005C1D4F">
        <w:rPr>
          <w:rStyle w:val="a3"/>
          <w:rFonts w:hint="eastAsia"/>
        </w:rPr>
        <w:t>①</w:t>
      </w:r>
      <w:r w:rsidRPr="005C1D4F">
        <w:rPr>
          <w:rFonts w:hint="eastAsia"/>
          <w:u w:val="thick"/>
        </w:rPr>
        <w:t>生きとし生けるものはみな非常に近い関係にある</w:t>
      </w:r>
      <w:r>
        <w:rPr>
          <w:rFonts w:hint="eastAsia"/>
        </w:rPr>
        <w:t>という、近年の遺伝学の偉業となった発見は、いまではよく知られるようになり、ありきたりともいえる事実となったが、やはりこれは驚くべき事実である。人類は、半分以上の遺伝子をぜん虫やミバエと共有しており、ほぼすべての遺伝子をチンパンジーと共有している。生命には、家族のようにこれほど</w:t>
      </w:r>
      <w:r w:rsidRPr="005C1D4F">
        <w:rPr>
          <w:rStyle w:val="a3"/>
          <w:rFonts w:hint="eastAsia"/>
        </w:rPr>
        <w:t>ａ</w:t>
      </w:r>
      <w:r w:rsidRPr="005C1D4F">
        <w:rPr>
          <w:rFonts w:hint="eastAsia"/>
          <w:u w:val="double"/>
        </w:rPr>
        <w:t>ミッセツ</w:t>
      </w:r>
      <w:r>
        <w:rPr>
          <w:rFonts w:hint="eastAsia"/>
        </w:rPr>
        <w:t>なつながりがあるというのに、人々はぜん虫を釣り針で突き刺し、チンパンジーで薬物検査をおこなうのをやめようとしない。べつに驚くほどの話じゃない、とあなたは言うかもしれない。［　　Ａ　　］、人類が人類を扱うやり方を見てみろよ。ガス室、人種差別、戦争。</w:t>
      </w:r>
      <w:r w:rsidRPr="005C1D4F">
        <w:rPr>
          <w:rStyle w:val="a3"/>
          <w:rFonts w:hint="eastAsia"/>
        </w:rPr>
        <w:t>②</w:t>
      </w:r>
      <w:r w:rsidRPr="005C1D4F">
        <w:rPr>
          <w:rFonts w:hint="eastAsia"/>
          <w:u w:val="thick"/>
        </w:rPr>
        <w:t>ほかにも余技はあるけど、こうしたものに直面したら、サルやウシに勝ち目があるはずないだろ？</w:t>
      </w:r>
    </w:p>
    <w:p w:rsidR="00BE24ED" w:rsidRDefault="00BE24ED" w:rsidP="00BE24ED">
      <w:r>
        <w:rPr>
          <w:rFonts w:hint="eastAsia"/>
        </w:rPr>
        <w:t>［２］　人類が動物</w:t>
      </w:r>
      <w:r w:rsidR="005C1D4F" w:rsidRPr="005C1D4F">
        <w:rPr>
          <w:rFonts w:hint="eastAsia"/>
          <w:w w:val="200"/>
        </w:rPr>
        <w:t>─</w:t>
      </w:r>
      <w:r>
        <w:rPr>
          <w:rFonts w:hint="eastAsia"/>
        </w:rPr>
        <w:t>とりわけ、進化的に人類にもっとも近い動物、すなわち類人猿</w:t>
      </w:r>
      <w:r w:rsidR="005C1D4F" w:rsidRPr="005C1D4F">
        <w:rPr>
          <w:rFonts w:hint="eastAsia"/>
          <w:w w:val="200"/>
        </w:rPr>
        <w:t>─</w:t>
      </w:r>
      <w:r>
        <w:rPr>
          <w:rFonts w:hint="eastAsia"/>
        </w:rPr>
        <w:t>の扱い方を正当化する手口からは、学ぶべき教訓がある。類人猿、なかでもゴリラは映画や文学のなかで、長いあいだ悪魔のように描かれてきた。わたしたちとの類似点が、人類と同族であるという証明としてではなく、わたしたちが内部にもっているはずの［　　③　　］を</w:t>
      </w:r>
      <w:r w:rsidRPr="005C1D4F">
        <w:rPr>
          <w:rStyle w:val="a3"/>
          <w:rFonts w:hint="eastAsia"/>
        </w:rPr>
        <w:t>ｂ</w:t>
      </w:r>
      <w:r w:rsidRPr="005C1D4F">
        <w:rPr>
          <w:rFonts w:hint="eastAsia"/>
          <w:u w:val="double"/>
        </w:rPr>
        <w:t>ショウチョウ</w:t>
      </w:r>
      <w:r>
        <w:rPr>
          <w:rFonts w:hint="eastAsia"/>
        </w:rPr>
        <w:t>する手段として利用されたのだ。［　　Ｂ　　］水薬を飲んだジキル博士は、神話が現実になったように野蛮な遺伝的性質をあらわにする。両手は毛むくじゃらになり、眉毛は突きでて、歯は大きくなる。博士は、おそるべきゴリラ男になるのだ。</w:t>
      </w:r>
    </w:p>
    <w:p w:rsidR="00BE24ED" w:rsidRDefault="00BE24ED" w:rsidP="00BE24ED">
      <w:r>
        <w:rPr>
          <w:rFonts w:hint="eastAsia"/>
        </w:rPr>
        <w:t>［３］　類人猿を虐待する人間の言いわけと同胞である人類を虐待する人間のそれは、よく似ている。わたしたちは、</w:t>
      </w:r>
      <w:r w:rsidRPr="001167E0">
        <w:rPr>
          <w:rStyle w:val="a3"/>
          <w:rFonts w:hint="eastAsia"/>
        </w:rPr>
        <w:t>ｃ</w:t>
      </w:r>
      <w:r w:rsidRPr="001167E0">
        <w:rPr>
          <w:rFonts w:hint="eastAsia"/>
          <w:u w:val="double"/>
        </w:rPr>
        <w:t>キョウイ</w:t>
      </w:r>
      <w:r>
        <w:rPr>
          <w:rFonts w:hint="eastAsia"/>
        </w:rPr>
        <w:t>と見なすものに、あるいは</w:t>
      </w:r>
      <w:r w:rsidRPr="005C1D4F">
        <w:rPr>
          <w:rStyle w:val="a3"/>
          <w:rFonts w:hint="eastAsia"/>
        </w:rPr>
        <w:t>ｄ</w:t>
      </w:r>
      <w:r w:rsidRPr="005C1D4F">
        <w:rPr>
          <w:rFonts w:hint="eastAsia"/>
          <w:u w:val="double"/>
        </w:rPr>
        <w:t>軽蔑</w:t>
      </w:r>
      <w:r>
        <w:rPr>
          <w:rFonts w:hint="eastAsia"/>
        </w:rPr>
        <w:t>しているものに、わたしたちとは違う部分をなんとかさがしあてようとする。そうすることで、道徳ある自分たちの共同体の</w:t>
      </w:r>
      <w:r w:rsidRPr="005C1D4F">
        <w:rPr>
          <w:rStyle w:val="a3"/>
          <w:rFonts w:hint="eastAsia"/>
        </w:rPr>
        <w:t>ｅ</w:t>
      </w:r>
      <w:r w:rsidRPr="005C1D4F">
        <w:rPr>
          <w:rFonts w:hint="eastAsia"/>
          <w:u w:val="double"/>
        </w:rPr>
        <w:t>扉</w:t>
      </w:r>
      <w:r>
        <w:rPr>
          <w:rFonts w:hint="eastAsia"/>
        </w:rPr>
        <w:t>を閉じ、われわれの道徳基準が適用されることのない外部へと放り出し、他者を完全な</w:t>
      </w:r>
      <w:r w:rsidRPr="005C1D4F">
        <w:rPr>
          <w:rFonts w:hint="eastAsia"/>
          <w:em w:val="comma"/>
        </w:rPr>
        <w:t>他者</w:t>
      </w:r>
      <w:r>
        <w:rPr>
          <w:rFonts w:hint="eastAsia"/>
        </w:rPr>
        <w:t>にするのである。［　　Ｃ　　］、人種差別と種差別の根はおなじもので、身内とよそ者に関する神話にすぎない。</w:t>
      </w:r>
    </w:p>
    <w:p w:rsidR="00BE24ED" w:rsidRDefault="00BE24ED" w:rsidP="00BE24ED">
      <w:r>
        <w:rPr>
          <w:rFonts w:hint="eastAsia"/>
        </w:rPr>
        <w:t>［４］　数年前に出版された『大型類人猿の権利宣言』で、バオラ・カヴァエリとピーター・シンガーは、人類に嘆願した。「わたしたちの同胞である大型類人猿であるチンパンジー、ゴリラ、オランウータンが、わたしたちとおなじ道徳が通ずる共同体にいることを認めてください。すなわち、生命にたいする権利、自由にたいする権利、そして拷問から守られる権利がかれらにあることを認めてください</w:t>
      </w:r>
      <w:r w:rsidR="005C1D4F" w:rsidRPr="005C1D4F">
        <w:rPr>
          <w:rFonts w:hint="eastAsia"/>
          <w:w w:val="200"/>
        </w:rPr>
        <w:t>─</w:t>
      </w:r>
      <w:r>
        <w:rPr>
          <w:rFonts w:hint="eastAsia"/>
        </w:rPr>
        <w:t>とくに、科学研究という名のもとで課せられてきた拷問のたぐいから守られる権利があることを」</w:t>
      </w:r>
    </w:p>
    <w:p w:rsidR="00BE24ED" w:rsidRDefault="00BE24ED" w:rsidP="00BE24ED">
      <w:r>
        <w:rPr>
          <w:rFonts w:hint="eastAsia"/>
        </w:rPr>
        <w:t>［５］　遺伝学的証拠も、行動学的証拠もあがっているのに、なぜ、人類のあいだで適用される道徳上の敬意や配慮を、人類と類人猿のあいだに適用してはならないのか。この疑問にたいして、納得のいく答えはまだ得られていない。だが、心にとめてほしい。道徳の境界線が、このように拡張をはじめた瞬</w:t>
      </w:r>
      <w:r>
        <w:rPr>
          <w:rFonts w:hint="eastAsia"/>
        </w:rPr>
        <w:lastRenderedPageBreak/>
        <w:t>間、それがとまるべき明確な地点はなくなる。すべての生命ある自然は、倫理が通ずる範囲の内部で生きている。そして、まずまちがいなく、</w:t>
      </w:r>
      <w:r w:rsidRPr="005C1D4F">
        <w:rPr>
          <w:rStyle w:val="a3"/>
          <w:rFonts w:hint="eastAsia"/>
        </w:rPr>
        <w:t>④</w:t>
      </w:r>
      <w:r w:rsidRPr="005C1D4F">
        <w:rPr>
          <w:rFonts w:hint="eastAsia"/>
          <w:u w:val="thick"/>
        </w:rPr>
        <w:t>そうあるべきなのだ</w:t>
      </w:r>
      <w:r>
        <w:rPr>
          <w:rFonts w:hint="eastAsia"/>
        </w:rPr>
        <w:t>。</w:t>
      </w:r>
    </w:p>
    <w:p w:rsidR="00BE24ED" w:rsidRDefault="00BE24ED" w:rsidP="00BE24ED"/>
    <w:p w:rsidR="00BE24ED" w:rsidRDefault="00BE24ED" w:rsidP="00BE24ED">
      <w:r>
        <w:rPr>
          <w:rFonts w:hint="eastAsia"/>
        </w:rPr>
        <w:t>●語注</w:t>
      </w:r>
    </w:p>
    <w:p w:rsidR="00BE24ED" w:rsidRDefault="00BE24ED" w:rsidP="00BE24ED">
      <w:r>
        <w:rPr>
          <w:rFonts w:hint="eastAsia"/>
        </w:rPr>
        <w:t>ジキル博士＝小説「ジキル博士とハイド氏」（ロバート・ルイス・スティーブンソン）の主人公。多重人格者で薬を飲むと醜いハイド氏に変身する。</w:t>
      </w:r>
    </w:p>
    <w:p w:rsidR="00BE24ED" w:rsidRDefault="00BE24ED" w:rsidP="00BE24ED">
      <w:r>
        <w:rPr>
          <w:rFonts w:hint="eastAsia"/>
        </w:rPr>
        <w:t>倫理＝実際道徳の規範となる原則。</w:t>
      </w:r>
    </w:p>
    <w:p w:rsidR="00BE24ED" w:rsidRDefault="00BE24ED" w:rsidP="00BE24ED"/>
    <w:p w:rsidR="00BE24ED" w:rsidRDefault="00BE24ED" w:rsidP="00BE24ED">
      <w:r>
        <w:rPr>
          <w:rFonts w:hint="eastAsia"/>
        </w:rPr>
        <w:t>■覚えておきたい語句</w:t>
      </w:r>
    </w:p>
    <w:p w:rsidR="00BE24ED" w:rsidRDefault="00BE24ED" w:rsidP="00BE24ED">
      <w:r>
        <w:rPr>
          <w:rFonts w:hint="eastAsia"/>
        </w:rPr>
        <w:t>□１生きとし生けるもの…世に生きているすべてのもの。</w:t>
      </w:r>
    </w:p>
    <w:p w:rsidR="00BE24ED" w:rsidRDefault="00BE24ED" w:rsidP="00BE24ED">
      <w:r>
        <w:rPr>
          <w:rFonts w:hint="eastAsia"/>
        </w:rPr>
        <w:t>□６余技……………………専門以外に、身につけた技芸。</w:t>
      </w:r>
    </w:p>
    <w:p w:rsidR="00BE24ED" w:rsidRDefault="00BE24ED" w:rsidP="00BE24ED">
      <w:r>
        <w:rPr>
          <w:rFonts w:hint="eastAsia"/>
        </w:rPr>
        <w:t>□８手口……………………悪事などのやり方。</w:t>
      </w:r>
    </w:p>
    <w:p w:rsidR="00BE24ED" w:rsidRDefault="00BE24ED" w:rsidP="00BE24ED">
      <w:r>
        <w:rPr>
          <w:rFonts w:hint="eastAsia"/>
        </w:rPr>
        <w:t>□</w:t>
      </w:r>
      <w:r w:rsidRPr="002A74FC">
        <w:rPr>
          <w:rFonts w:hint="eastAsia"/>
          <w:eastAsianLayout w:id="1470814976" w:vert="1" w:vertCompress="1"/>
        </w:rPr>
        <w:t>11</w:t>
      </w:r>
      <w:r>
        <w:rPr>
          <w:rFonts w:hint="eastAsia"/>
        </w:rPr>
        <w:t>ショウチョウ……………………抽象的・精神的な内容を、具体的に表現すること。</w:t>
      </w:r>
    </w:p>
    <w:p w:rsidR="00BE24ED" w:rsidRDefault="00BE24ED" w:rsidP="00BE24ED">
      <w:r>
        <w:rPr>
          <w:rFonts w:hint="eastAsia"/>
        </w:rPr>
        <w:t>□</w:t>
      </w:r>
      <w:r w:rsidRPr="002A74FC">
        <w:rPr>
          <w:rFonts w:hint="eastAsia"/>
          <w:eastAsianLayout w:id="1470814977" w:vert="1" w:vertCompress="1"/>
        </w:rPr>
        <w:t>20</w:t>
      </w:r>
      <w:r>
        <w:rPr>
          <w:rFonts w:hint="eastAsia"/>
        </w:rPr>
        <w:t>同胞……………………同じ親から生まれた者同士。</w:t>
      </w:r>
    </w:p>
    <w:p w:rsidR="00BE24ED" w:rsidRDefault="00BE24ED" w:rsidP="00BE24ED">
      <w:r>
        <w:rPr>
          <w:rFonts w:hint="eastAsia"/>
        </w:rPr>
        <w:t>□</w:t>
      </w:r>
      <w:r w:rsidRPr="002A74FC">
        <w:rPr>
          <w:rFonts w:hint="eastAsia"/>
          <w:eastAsianLayout w:id="1470814978" w:vert="1" w:vertCompress="1"/>
        </w:rPr>
        <w:t>23</w:t>
      </w:r>
      <w:r>
        <w:rPr>
          <w:rFonts w:hint="eastAsia"/>
        </w:rPr>
        <w:t>たぐい…………………同じような性質や種類のもの。</w:t>
      </w:r>
    </w:p>
    <w:p w:rsidR="00BE24ED" w:rsidRDefault="00BE24ED" w:rsidP="00BE24ED"/>
    <w:p w:rsidR="00BE24ED" w:rsidRDefault="00BE24ED" w:rsidP="00BE24ED">
      <w:r>
        <w:rPr>
          <w:rFonts w:hint="eastAsia"/>
        </w:rPr>
        <w:t>【読みのセオリー】</w:t>
      </w:r>
    </w:p>
    <w:p w:rsidR="00BE24ED" w:rsidRDefault="00BE24ED" w:rsidP="00BE24ED">
      <w:r>
        <w:rPr>
          <w:rFonts w:hint="eastAsia"/>
        </w:rPr>
        <w:t>★対応関係に注目しよう</w:t>
      </w:r>
    </w:p>
    <w:p w:rsidR="00BE24ED" w:rsidRDefault="00BE24ED" w:rsidP="00BE24ED">
      <w:r>
        <w:rPr>
          <w:rFonts w:hint="eastAsia"/>
        </w:rPr>
        <w:t xml:space="preserve">　評論文の序論と結論に対応関係があることがある。このことに注目すると、文の構造や論理が見えやすくなり把握しやすい。</w:t>
      </w:r>
    </w:p>
    <w:p w:rsidR="00BE24ED" w:rsidRDefault="00BE24ED" w:rsidP="00BE24ED">
      <w:r>
        <w:rPr>
          <w:rFonts w:hint="eastAsia"/>
        </w:rPr>
        <w:t xml:space="preserve">　対応関係には、語句と語句、文と文の場合があるが、その関係は序論に対して結論の方が上位概念であることが普通である。</w:t>
      </w:r>
    </w:p>
    <w:p w:rsidR="00BE24ED" w:rsidRDefault="00BE24ED" w:rsidP="00BE24ED"/>
    <w:p w:rsidR="00865D41" w:rsidRDefault="00865D41">
      <w:pPr>
        <w:widowControl/>
        <w:spacing w:line="240" w:lineRule="auto"/>
        <w:jc w:val="left"/>
      </w:pPr>
      <w:r>
        <w:br w:type="page"/>
      </w:r>
    </w:p>
    <w:p w:rsidR="00BE24ED" w:rsidRDefault="00BE24ED" w:rsidP="00865D41">
      <w:pPr>
        <w:pStyle w:val="a8"/>
        <w:ind w:left="210" w:hanging="210"/>
      </w:pPr>
      <w:r>
        <w:rPr>
          <w:rFonts w:hint="eastAsia"/>
        </w:rPr>
        <w:lastRenderedPageBreak/>
        <w:t>◆漢字本文中の二重傍線部ａ〜ｅのカタカナは漢字に直し、漢字は読みをひらがなで記せ。</w:t>
      </w:r>
    </w:p>
    <w:p w:rsidR="00BE24ED" w:rsidRDefault="00BE24ED" w:rsidP="00865D41">
      <w:pPr>
        <w:pStyle w:val="2"/>
        <w:ind w:left="420"/>
      </w:pPr>
      <w:r>
        <w:rPr>
          <w:rFonts w:hint="eastAsia"/>
        </w:rPr>
        <w:t>ａ〔　　　　　〕　ｂ〔　　　　　〕　ｃ〔　　　　　〕　ｄ〔　　　　　〕　ｅ〔　　　　　〕</w:t>
      </w:r>
    </w:p>
    <w:p w:rsidR="00BE24ED" w:rsidRDefault="00BE24ED" w:rsidP="00BE24ED"/>
    <w:p w:rsidR="00BE24ED" w:rsidRDefault="00BE24ED" w:rsidP="00865D41">
      <w:pPr>
        <w:pStyle w:val="a8"/>
        <w:ind w:left="210" w:hanging="210"/>
      </w:pPr>
      <w:r>
        <w:rPr>
          <w:rFonts w:hint="eastAsia"/>
        </w:rPr>
        <w:t>問１　傍線部①の具体例となっている一文を、本文中から抜き出し、その最初の五字を答えよ。（５点）</w:t>
      </w:r>
    </w:p>
    <w:p w:rsidR="00BE24ED" w:rsidRDefault="00BE24ED" w:rsidP="00865D41">
      <w:pPr>
        <w:pStyle w:val="2"/>
        <w:ind w:left="420"/>
      </w:pPr>
      <w:r>
        <w:rPr>
          <w:rFonts w:hint="eastAsia"/>
        </w:rPr>
        <w:t>［　　　　　］</w:t>
      </w:r>
    </w:p>
    <w:p w:rsidR="00BE24ED" w:rsidRDefault="00BE24ED" w:rsidP="00BE24ED"/>
    <w:p w:rsidR="00BE24ED" w:rsidRDefault="00BE24ED" w:rsidP="00865D41">
      <w:pPr>
        <w:pStyle w:val="a8"/>
        <w:ind w:left="210" w:hanging="210"/>
      </w:pPr>
      <w:r>
        <w:rPr>
          <w:rFonts w:hint="eastAsia"/>
        </w:rPr>
        <w:t>問２　空欄Ａ〜Ｃに入る最も適当な語句を、それぞれ次から選べ。【読みのセオリー】（４点×３）</w:t>
      </w:r>
    </w:p>
    <w:p w:rsidR="00BE24ED" w:rsidRDefault="00BE24ED" w:rsidP="00865D41">
      <w:pPr>
        <w:pStyle w:val="2"/>
        <w:ind w:left="420"/>
      </w:pPr>
      <w:r>
        <w:rPr>
          <w:rFonts w:hint="eastAsia"/>
        </w:rPr>
        <w:t>ア　しかし　　イ　だって　　ウ　かくして　　エ　このように</w:t>
      </w:r>
    </w:p>
    <w:p w:rsidR="00BE24ED" w:rsidRDefault="00BE24ED" w:rsidP="00865D41">
      <w:pPr>
        <w:pStyle w:val="2"/>
        <w:ind w:left="420"/>
      </w:pPr>
      <w:r>
        <w:rPr>
          <w:rFonts w:hint="eastAsia"/>
        </w:rPr>
        <w:t>Ａ［　　　］Ｂ［　　　］Ｃ［　　　］</w:t>
      </w:r>
    </w:p>
    <w:p w:rsidR="00BE24ED" w:rsidRDefault="00BE24ED" w:rsidP="00BE24ED"/>
    <w:p w:rsidR="00BE24ED" w:rsidRDefault="00BE24ED" w:rsidP="00865D41">
      <w:pPr>
        <w:pStyle w:val="a8"/>
        <w:ind w:left="210" w:hanging="210"/>
      </w:pPr>
      <w:r>
        <w:rPr>
          <w:rFonts w:hint="eastAsia"/>
        </w:rPr>
        <w:t>問３　傍線部②から筆者のどんな意識が読み取れるか。最も適当なものを次から選べ。（６点）</w:t>
      </w:r>
    </w:p>
    <w:p w:rsidR="00BE24ED" w:rsidRDefault="00BE24ED" w:rsidP="00865D41">
      <w:pPr>
        <w:pStyle w:val="a9"/>
      </w:pPr>
      <w:r>
        <w:rPr>
          <w:rFonts w:hint="eastAsia"/>
        </w:rPr>
        <w:t>ア　類人猿にたいして蛮行を繰り返してきた人間に絶望し嘆き悲しんでいる</w:t>
      </w:r>
    </w:p>
    <w:p w:rsidR="00BE24ED" w:rsidRDefault="00BE24ED" w:rsidP="00865D41">
      <w:pPr>
        <w:pStyle w:val="a9"/>
      </w:pPr>
      <w:r>
        <w:rPr>
          <w:rFonts w:hint="eastAsia"/>
        </w:rPr>
        <w:t>イ　類人猿にたいして蛮行を繰り返してきた人間に憤慨し怒りをぶつけている</w:t>
      </w:r>
    </w:p>
    <w:p w:rsidR="00BE24ED" w:rsidRDefault="00BE24ED" w:rsidP="00865D41">
      <w:pPr>
        <w:pStyle w:val="a9"/>
      </w:pPr>
      <w:r>
        <w:rPr>
          <w:rFonts w:hint="eastAsia"/>
        </w:rPr>
        <w:t>ウ　生きとし生けるものに蛮行を繰り返してきた人間を哀れみ強く同情している</w:t>
      </w:r>
    </w:p>
    <w:p w:rsidR="00BE24ED" w:rsidRDefault="00BE24ED" w:rsidP="00865D41">
      <w:pPr>
        <w:pStyle w:val="a9"/>
      </w:pPr>
      <w:r>
        <w:rPr>
          <w:rFonts w:hint="eastAsia"/>
        </w:rPr>
        <w:t>エ　同類にたいしてさえ蛮行を繰り返してきた人間を余裕をもって批判している</w:t>
      </w:r>
    </w:p>
    <w:p w:rsidR="00BE24ED" w:rsidRDefault="00BE24ED" w:rsidP="00865D41">
      <w:pPr>
        <w:pStyle w:val="a9"/>
      </w:pPr>
      <w:r>
        <w:rPr>
          <w:rFonts w:hint="eastAsia"/>
        </w:rPr>
        <w:t>オ　同類にたいしてさえ蛮行を繰り返してきた人間を皮肉を込めて批判している</w:t>
      </w:r>
    </w:p>
    <w:p w:rsidR="00BE24ED" w:rsidRDefault="0080724F" w:rsidP="00BE24ED">
      <w:pPr>
        <w:rPr>
          <w:kern w:val="0"/>
        </w:rPr>
      </w:pPr>
      <w:r>
        <w:rPr>
          <w:rFonts w:hint="eastAsia"/>
        </w:rPr>
        <w:t xml:space="preserve">　　</w:t>
      </w:r>
      <w:r>
        <w:rPr>
          <w:rFonts w:hint="eastAsia"/>
          <w:kern w:val="0"/>
        </w:rPr>
        <w:t>〔　　〕</w:t>
      </w:r>
    </w:p>
    <w:p w:rsidR="0080724F" w:rsidRDefault="0080724F" w:rsidP="00BE24ED"/>
    <w:p w:rsidR="00BE24ED" w:rsidRDefault="00BE24ED" w:rsidP="00865D41">
      <w:pPr>
        <w:pStyle w:val="a8"/>
        <w:ind w:left="210" w:hanging="210"/>
      </w:pPr>
      <w:r>
        <w:rPr>
          <w:rFonts w:hint="eastAsia"/>
        </w:rPr>
        <w:t>問４　空欄③に入る適当な言葉を、次から選べ。（５点）</w:t>
      </w:r>
    </w:p>
    <w:p w:rsidR="00BE24ED" w:rsidRDefault="00BE24ED" w:rsidP="00865D41">
      <w:pPr>
        <w:pStyle w:val="2"/>
        <w:ind w:left="420"/>
      </w:pPr>
      <w:r>
        <w:rPr>
          <w:rFonts w:hint="eastAsia"/>
        </w:rPr>
        <w:t>ア　人間性　　イ　属性　　ウ　野性　　エ　獣性　　オ　習性</w:t>
      </w:r>
    </w:p>
    <w:p w:rsidR="00BE24ED" w:rsidRDefault="0080724F" w:rsidP="00BE24ED">
      <w:pPr>
        <w:rPr>
          <w:kern w:val="0"/>
        </w:rPr>
      </w:pPr>
      <w:r>
        <w:rPr>
          <w:rFonts w:hint="eastAsia"/>
        </w:rPr>
        <w:t xml:space="preserve">　　</w:t>
      </w:r>
      <w:r>
        <w:rPr>
          <w:rFonts w:hint="eastAsia"/>
          <w:kern w:val="0"/>
        </w:rPr>
        <w:t>〔　　〕</w:t>
      </w:r>
    </w:p>
    <w:p w:rsidR="0080724F" w:rsidRDefault="0080724F" w:rsidP="00BE24ED"/>
    <w:p w:rsidR="00BE24ED" w:rsidRDefault="00BE24ED" w:rsidP="00865D41">
      <w:pPr>
        <w:pStyle w:val="a8"/>
        <w:ind w:left="210" w:hanging="210"/>
      </w:pPr>
      <w:r>
        <w:rPr>
          <w:rFonts w:hint="eastAsia"/>
        </w:rPr>
        <w:t>問５　傍線部④の「そうあるべき」状態とはどういうことか。文中の具体例を用いて、四〇字以内で説明せよ。（</w:t>
      </w:r>
      <w:r w:rsidRPr="00734C76">
        <w:rPr>
          <w:rFonts w:hint="eastAsia"/>
          <w:eastAsianLayout w:id="1470814208" w:vert="1" w:vertCompress="1"/>
        </w:rPr>
        <w:t>12</w:t>
      </w:r>
      <w:r>
        <w:rPr>
          <w:rFonts w:hint="eastAsia"/>
        </w:rPr>
        <w:t>点）</w:t>
      </w:r>
    </w:p>
    <w:p w:rsidR="00BE24ED" w:rsidRDefault="0080724F" w:rsidP="00BE24ED">
      <w:pPr>
        <w:rPr>
          <w:kern w:val="0"/>
        </w:rPr>
      </w:pPr>
      <w:r>
        <w:rPr>
          <w:rFonts w:hint="eastAsia"/>
        </w:rPr>
        <w:t xml:space="preserve">　</w:t>
      </w:r>
      <w:r>
        <w:rPr>
          <w:rFonts w:hint="eastAsia"/>
          <w:kern w:val="0"/>
        </w:rPr>
        <w:t>〔　　　　　　　　　　　　　　　　　　　　　　　　　　　　　　　　　　　　　　　　　　　　〕</w:t>
      </w:r>
    </w:p>
    <w:p w:rsidR="0080724F" w:rsidRPr="0080724F" w:rsidRDefault="0080724F" w:rsidP="00BE24ED"/>
    <w:p w:rsidR="00BE24ED" w:rsidRDefault="00BE24ED" w:rsidP="00865D41">
      <w:pPr>
        <w:pStyle w:val="a8"/>
        <w:ind w:left="210" w:hanging="210"/>
      </w:pPr>
      <w:r>
        <w:rPr>
          <w:rFonts w:hint="eastAsia"/>
        </w:rPr>
        <w:t>問６　本文の趣旨に合致しないものを次から一つ選べ。（</w:t>
      </w:r>
      <w:r w:rsidRPr="0080724F">
        <w:rPr>
          <w:rFonts w:hint="eastAsia"/>
          <w:eastAsianLayout w:id="1640719616" w:vert="1" w:vertCompress="1"/>
        </w:rPr>
        <w:t>10</w:t>
      </w:r>
      <w:r>
        <w:rPr>
          <w:rFonts w:hint="eastAsia"/>
        </w:rPr>
        <w:t>点）</w:t>
      </w:r>
    </w:p>
    <w:p w:rsidR="00BE24ED" w:rsidRDefault="00BE24ED" w:rsidP="00865D41">
      <w:pPr>
        <w:pStyle w:val="a9"/>
      </w:pPr>
      <w:r>
        <w:rPr>
          <w:rFonts w:hint="eastAsia"/>
        </w:rPr>
        <w:t>ア　人種差別と種差別は、他の人種や種を自分たちの道徳基準適用外に置いた根拠のない神話であり虐待の理由になっている。</w:t>
      </w:r>
    </w:p>
    <w:p w:rsidR="00BE24ED" w:rsidRDefault="00BE24ED" w:rsidP="00865D41">
      <w:pPr>
        <w:pStyle w:val="a9"/>
      </w:pPr>
      <w:r>
        <w:rPr>
          <w:rFonts w:hint="eastAsia"/>
        </w:rPr>
        <w:t>イ　遺伝学的にも行動学的にも人類と類人猿は同胞的な関係だが、人類に適用される道徳基準が類</w:t>
      </w:r>
      <w:r>
        <w:rPr>
          <w:rFonts w:hint="eastAsia"/>
        </w:rPr>
        <w:lastRenderedPageBreak/>
        <w:t>人猿に適用されないのは疑問だ。</w:t>
      </w:r>
    </w:p>
    <w:p w:rsidR="00BE24ED" w:rsidRDefault="00BE24ED" w:rsidP="00865D41">
      <w:pPr>
        <w:pStyle w:val="a9"/>
      </w:pPr>
      <w:r>
        <w:rPr>
          <w:rFonts w:hint="eastAsia"/>
        </w:rPr>
        <w:t>ウ　生きとし生けるものは非常に近い関係にあり、とりわけ類人猿は同胞とも言えるので、道徳や倫理の世界を共有すべきだ。</w:t>
      </w:r>
    </w:p>
    <w:p w:rsidR="00BE24ED" w:rsidRDefault="00BE24ED" w:rsidP="00865D41">
      <w:pPr>
        <w:pStyle w:val="a9"/>
      </w:pPr>
      <w:r>
        <w:rPr>
          <w:rFonts w:hint="eastAsia"/>
        </w:rPr>
        <w:t>エ　ガス室、人種差別、戦争などをおこなった</w:t>
      </w:r>
      <w:r w:rsidR="00DA7017">
        <w:rPr>
          <w:rFonts w:hint="eastAsia"/>
        </w:rPr>
        <w:t>わたし</w:t>
      </w:r>
      <w:r>
        <w:rPr>
          <w:rFonts w:hint="eastAsia"/>
        </w:rPr>
        <w:t>たち人類は、類人猿の扱い方を正当化する手口から教訓を学ぶべきである。</w:t>
      </w:r>
    </w:p>
    <w:p w:rsidR="00BE24ED" w:rsidRDefault="00BE24ED" w:rsidP="00865D41">
      <w:pPr>
        <w:pStyle w:val="a9"/>
      </w:pPr>
      <w:r>
        <w:rPr>
          <w:rFonts w:hint="eastAsia"/>
        </w:rPr>
        <w:t>オ　生命には遺伝子的に家族のようなミッセツなつながりがあるが、人類は人類にも他の生物にも虐待を繰り返している。</w:t>
      </w:r>
    </w:p>
    <w:p w:rsidR="00BE24ED" w:rsidRDefault="0080724F" w:rsidP="0080724F">
      <w:pPr>
        <w:pStyle w:val="a9"/>
      </w:pPr>
      <w:r>
        <w:rPr>
          <w:rFonts w:hint="eastAsia"/>
          <w:kern w:val="0"/>
        </w:rPr>
        <w:t>〔　　〕</w:t>
      </w:r>
    </w:p>
    <w:p w:rsidR="00865D41" w:rsidRDefault="00865D41">
      <w:pPr>
        <w:widowControl/>
        <w:spacing w:line="240" w:lineRule="auto"/>
        <w:jc w:val="left"/>
      </w:pPr>
      <w:r>
        <w:br w:type="page"/>
      </w:r>
    </w:p>
    <w:p w:rsidR="00BE24ED" w:rsidRDefault="00BE24ED" w:rsidP="00BE24ED">
      <w:r>
        <w:rPr>
          <w:rFonts w:hint="eastAsia"/>
        </w:rPr>
        <w:lastRenderedPageBreak/>
        <w:t>【解答】</w:t>
      </w:r>
    </w:p>
    <w:p w:rsidR="00BE24ED" w:rsidRDefault="00BE24ED" w:rsidP="00BE24ED">
      <w:r>
        <w:rPr>
          <w:rFonts w:hint="eastAsia"/>
        </w:rPr>
        <w:t>漢字　ａ密接　ｂ象徴　ｃ脅威　ｄけいべつ　ｅとびら</w:t>
      </w:r>
    </w:p>
    <w:p w:rsidR="00BE24ED" w:rsidRDefault="00BE24ED" w:rsidP="00BE24ED">
      <w:r>
        <w:rPr>
          <w:rFonts w:hint="eastAsia"/>
        </w:rPr>
        <w:t>問１　人類は、半</w:t>
      </w:r>
    </w:p>
    <w:p w:rsidR="00BE24ED" w:rsidRDefault="00BE24ED" w:rsidP="00BE24ED">
      <w:r>
        <w:rPr>
          <w:rFonts w:hint="eastAsia"/>
        </w:rPr>
        <w:t>問２　Ａ＝イ　　Ｂ＝ウ　　Ｃ＝エ</w:t>
      </w:r>
    </w:p>
    <w:p w:rsidR="00BE24ED" w:rsidRDefault="00BE24ED" w:rsidP="00BE24ED">
      <w:r>
        <w:rPr>
          <w:rFonts w:hint="eastAsia"/>
        </w:rPr>
        <w:t>問３　オ</w:t>
      </w:r>
    </w:p>
    <w:p w:rsidR="00BE24ED" w:rsidRDefault="00BE24ED" w:rsidP="00BE24ED">
      <w:r>
        <w:rPr>
          <w:rFonts w:hint="eastAsia"/>
        </w:rPr>
        <w:t>問４　エ</w:t>
      </w:r>
    </w:p>
    <w:p w:rsidR="00BE24ED" w:rsidRDefault="00BE24ED" w:rsidP="00BE24ED">
      <w:r>
        <w:rPr>
          <w:rFonts w:hint="eastAsia"/>
        </w:rPr>
        <w:t>問５　ぜん虫を釣り針で突き刺したり</w:t>
      </w:r>
      <w:r w:rsidR="0080724F">
        <w:rPr>
          <w:rFonts w:hint="eastAsia"/>
        </w:rPr>
        <w:t>、</w:t>
      </w:r>
      <w:r>
        <w:rPr>
          <w:rFonts w:hint="eastAsia"/>
        </w:rPr>
        <w:t>チンパンジーで薬物検査をおこなったりしないこと。（</w:t>
      </w:r>
      <w:r w:rsidRPr="00734C76">
        <w:rPr>
          <w:rFonts w:hint="eastAsia"/>
          <w:eastAsianLayout w:id="1470814464" w:vert="1" w:vertCompress="1"/>
        </w:rPr>
        <w:t>39</w:t>
      </w:r>
      <w:r>
        <w:rPr>
          <w:rFonts w:hint="eastAsia"/>
        </w:rPr>
        <w:t>字）</w:t>
      </w:r>
    </w:p>
    <w:p w:rsidR="00BE24ED" w:rsidRDefault="00BE24ED" w:rsidP="00BE24ED">
      <w:r>
        <w:rPr>
          <w:rFonts w:hint="eastAsia"/>
        </w:rPr>
        <w:t>問６　ウ</w:t>
      </w:r>
    </w:p>
    <w:p w:rsidR="00BE24ED" w:rsidRDefault="00BE24ED" w:rsidP="00BE24ED"/>
    <w:p w:rsidR="00BE24ED" w:rsidRDefault="00BE24ED" w:rsidP="00BE24ED"/>
    <w:p w:rsidR="00BE24ED" w:rsidRDefault="00BE24ED" w:rsidP="00BE24ED">
      <w:r>
        <w:rPr>
          <w:rFonts w:hint="eastAsia"/>
        </w:rPr>
        <w:t>【現代文読解用語</w:t>
      </w:r>
      <w:r w:rsidRPr="00734C76">
        <w:rPr>
          <w:rFonts w:hint="eastAsia"/>
          <w:w w:val="90"/>
          <w:eastAsianLayout w:id="1470814465" w:vert="1" w:vertCompress="1"/>
        </w:rPr>
        <w:t>200</w:t>
      </w:r>
      <w:r>
        <w:rPr>
          <w:rFonts w:hint="eastAsia"/>
        </w:rPr>
        <w:t>】</w:t>
      </w:r>
    </w:p>
    <w:p w:rsidR="00BE24ED" w:rsidRDefault="00BE24ED" w:rsidP="00BE24ED">
      <w:r>
        <w:rPr>
          <w:rFonts w:hint="eastAsia"/>
        </w:rPr>
        <w:t>問　次の言葉の意味をそれぞれ後から選べ。</w:t>
      </w:r>
    </w:p>
    <w:p w:rsidR="00BE24ED" w:rsidRDefault="00BE24ED" w:rsidP="00BE24ED">
      <w:r>
        <w:rPr>
          <w:rFonts w:hint="eastAsia"/>
        </w:rPr>
        <w:t>⑲エゴイズム（　　）</w:t>
      </w:r>
    </w:p>
    <w:p w:rsidR="00BE24ED" w:rsidRDefault="00BE24ED" w:rsidP="00BE24ED">
      <w:r>
        <w:rPr>
          <w:rFonts w:hint="eastAsia"/>
        </w:rPr>
        <w:t>⑳ナショナリズム（　　）</w:t>
      </w:r>
    </w:p>
    <w:p w:rsidR="00BE24ED" w:rsidRDefault="00BE24ED" w:rsidP="00BE24ED">
      <w:r>
        <w:rPr>
          <w:rFonts w:hint="eastAsia"/>
        </w:rPr>
        <w:t>㉑リアリズム（　　）</w:t>
      </w:r>
    </w:p>
    <w:p w:rsidR="00BE24ED" w:rsidRDefault="00BE24ED" w:rsidP="00BE24ED">
      <w:r>
        <w:rPr>
          <w:rFonts w:hint="eastAsia"/>
        </w:rPr>
        <w:t>㉒ヒューマニズム（　　）</w:t>
      </w:r>
    </w:p>
    <w:p w:rsidR="00BE24ED" w:rsidRDefault="00BE24ED" w:rsidP="00BE24ED">
      <w:r>
        <w:rPr>
          <w:rFonts w:hint="eastAsia"/>
        </w:rPr>
        <w:t>㉓モダニズム（　　）</w:t>
      </w:r>
    </w:p>
    <w:p w:rsidR="00BE24ED" w:rsidRDefault="00BE24ED" w:rsidP="00BE24ED">
      <w:r>
        <w:rPr>
          <w:rFonts w:hint="eastAsia"/>
        </w:rPr>
        <w:t>㉔フェミニズム（　　）</w:t>
      </w:r>
    </w:p>
    <w:p w:rsidR="00BE24ED" w:rsidRDefault="00BE24ED" w:rsidP="00BE24ED">
      <w:r>
        <w:rPr>
          <w:rFonts w:hint="eastAsia"/>
        </w:rPr>
        <w:t>㉕シニシズム（　　）</w:t>
      </w:r>
    </w:p>
    <w:p w:rsidR="00BE24ED" w:rsidRDefault="00BE24ED" w:rsidP="00BE24ED">
      <w:r>
        <w:rPr>
          <w:rFonts w:hint="eastAsia"/>
        </w:rPr>
        <w:t>㉖アカデミズム（　　）</w:t>
      </w:r>
    </w:p>
    <w:p w:rsidR="00BE24ED" w:rsidRDefault="00BE24ED" w:rsidP="0080724F">
      <w:pPr>
        <w:ind w:firstLineChars="100" w:firstLine="210"/>
      </w:pPr>
      <w:r>
        <w:rPr>
          <w:rFonts w:hint="eastAsia"/>
        </w:rPr>
        <w:t>ア　民族主義・国家主義</w:t>
      </w:r>
    </w:p>
    <w:p w:rsidR="00BE24ED" w:rsidRDefault="00BE24ED" w:rsidP="0080724F">
      <w:pPr>
        <w:ind w:firstLineChars="100" w:firstLine="210"/>
      </w:pPr>
      <w:r>
        <w:rPr>
          <w:rFonts w:hint="eastAsia"/>
        </w:rPr>
        <w:t>イ　近代主義</w:t>
      </w:r>
    </w:p>
    <w:p w:rsidR="00BE24ED" w:rsidRDefault="00BE24ED" w:rsidP="0080724F">
      <w:pPr>
        <w:ind w:firstLineChars="100" w:firstLine="210"/>
      </w:pPr>
      <w:r>
        <w:rPr>
          <w:rFonts w:hint="eastAsia"/>
        </w:rPr>
        <w:t>ウ　利己主義</w:t>
      </w:r>
    </w:p>
    <w:p w:rsidR="00BE24ED" w:rsidRDefault="00BE24ED" w:rsidP="0080724F">
      <w:pPr>
        <w:ind w:firstLineChars="100" w:firstLine="210"/>
      </w:pPr>
      <w:r>
        <w:rPr>
          <w:rFonts w:hint="eastAsia"/>
        </w:rPr>
        <w:t>エ　人文主義</w:t>
      </w:r>
    </w:p>
    <w:p w:rsidR="00BE24ED" w:rsidRDefault="00BE24ED" w:rsidP="0080724F">
      <w:pPr>
        <w:ind w:firstLineChars="100" w:firstLine="210"/>
      </w:pPr>
      <w:r>
        <w:rPr>
          <w:rFonts w:hint="eastAsia"/>
        </w:rPr>
        <w:t>オ　学問・芸術至上主義</w:t>
      </w:r>
    </w:p>
    <w:p w:rsidR="00BE24ED" w:rsidRDefault="00BE24ED" w:rsidP="0080724F">
      <w:pPr>
        <w:ind w:firstLineChars="100" w:firstLine="210"/>
      </w:pPr>
      <w:r>
        <w:rPr>
          <w:rFonts w:hint="eastAsia"/>
        </w:rPr>
        <w:t>カ　冷笑主義</w:t>
      </w:r>
    </w:p>
    <w:p w:rsidR="00BE24ED" w:rsidRDefault="00BE24ED" w:rsidP="0080724F">
      <w:pPr>
        <w:ind w:firstLineChars="100" w:firstLine="210"/>
      </w:pPr>
      <w:r>
        <w:rPr>
          <w:rFonts w:hint="eastAsia"/>
        </w:rPr>
        <w:t>キ　女性主義</w:t>
      </w:r>
    </w:p>
    <w:p w:rsidR="00BE24ED" w:rsidRDefault="00BE24ED" w:rsidP="0080724F">
      <w:pPr>
        <w:ind w:firstLineChars="100" w:firstLine="210"/>
      </w:pPr>
      <w:r>
        <w:rPr>
          <w:rFonts w:hint="eastAsia"/>
        </w:rPr>
        <w:t>ク　現実主義</w:t>
      </w:r>
    </w:p>
    <w:p w:rsidR="00BE24ED" w:rsidRDefault="00BE24ED" w:rsidP="00BE24ED"/>
    <w:p w:rsidR="00BE24ED" w:rsidRDefault="00BE24ED" w:rsidP="00BE24ED">
      <w:r>
        <w:rPr>
          <w:rFonts w:hint="eastAsia"/>
        </w:rPr>
        <w:t>【解答】</w:t>
      </w:r>
    </w:p>
    <w:p w:rsidR="00BE24ED" w:rsidRDefault="00BE24ED" w:rsidP="00BE24ED">
      <w:r>
        <w:rPr>
          <w:rFonts w:hint="eastAsia"/>
        </w:rPr>
        <w:lastRenderedPageBreak/>
        <w:t>⑲ウ　⑳ア㉑ク　㉒エ　㉓イ　㉔キ　㉕カ</w:t>
      </w:r>
      <w:r w:rsidR="0080724F">
        <w:rPr>
          <w:rFonts w:hint="eastAsia"/>
        </w:rPr>
        <w:t xml:space="preserve">　</w:t>
      </w:r>
      <w:r>
        <w:rPr>
          <w:rFonts w:hint="eastAsia"/>
        </w:rPr>
        <w:t>㉖オ</w:t>
      </w:r>
    </w:p>
    <w:p w:rsidR="00BE24ED" w:rsidRDefault="00BE24ED" w:rsidP="00BE24ED"/>
    <w:p w:rsidR="00BE24ED" w:rsidRDefault="00BE24ED" w:rsidP="00BE24ED"/>
    <w:p w:rsidR="00BE24ED" w:rsidRDefault="00BE24ED" w:rsidP="00BE24ED">
      <w:r>
        <w:rPr>
          <w:rFonts w:hint="eastAsia"/>
        </w:rPr>
        <w:t>〔要　約〕</w:t>
      </w:r>
    </w:p>
    <w:p w:rsidR="00BE24ED" w:rsidRDefault="00BE24ED" w:rsidP="00BE24ED">
      <w:r>
        <w:rPr>
          <w:rFonts w:hint="eastAsia"/>
        </w:rPr>
        <w:t xml:space="preserve">　結論（全体のまとめ）の</w:t>
      </w:r>
      <w:r w:rsidRPr="00734C76">
        <w:rPr>
          <w:rFonts w:hint="eastAsia"/>
          <w:eastAsianLayout w:id="1470814466" w:vert="1" w:vertCompress="1"/>
        </w:rPr>
        <w:t>5</w:t>
      </w:r>
      <w:r>
        <w:rPr>
          <w:rFonts w:hint="eastAsia"/>
        </w:rPr>
        <w:t>段落を使ってまとめる。「生きとし生けるもの」→「すべての生命ある自然」、「道徳」→「倫理」と、</w:t>
      </w:r>
      <w:r w:rsidRPr="00734C76">
        <w:rPr>
          <w:rFonts w:hint="eastAsia"/>
          <w:eastAsianLayout w:id="1470814467" w:vert="1" w:vertCompress="1"/>
        </w:rPr>
        <w:t>1</w:t>
      </w:r>
      <w:r>
        <w:rPr>
          <w:rFonts w:hint="eastAsia"/>
        </w:rPr>
        <w:t>段落（序論）と対応し、上位概念・より広い範囲を示す言葉が使われている。ただし、遺伝学的証拠、行動学的証拠の内容は</w:t>
      </w:r>
      <w:r w:rsidRPr="00734C76">
        <w:rPr>
          <w:rFonts w:hint="eastAsia"/>
          <w:eastAsianLayout w:id="1470814468" w:vert="1" w:vertCompress="1"/>
        </w:rPr>
        <w:t>3</w:t>
      </w:r>
      <w:r>
        <w:rPr>
          <w:rFonts w:hint="eastAsia"/>
        </w:rPr>
        <w:t>段落の「身内とよそ者の神話」なので、この部分を入れる。</w:t>
      </w:r>
    </w:p>
    <w:p w:rsidR="00BE24ED" w:rsidRDefault="00BE24ED" w:rsidP="00BE24ED">
      <w:r>
        <w:rPr>
          <w:rFonts w:hint="eastAsia"/>
        </w:rPr>
        <w:t xml:space="preserve">　　　　　↓</w:t>
      </w:r>
    </w:p>
    <w:p w:rsidR="00BE24ED" w:rsidRDefault="00BE24ED" w:rsidP="00BE24ED">
      <w:r>
        <w:rPr>
          <w:rFonts w:hint="eastAsia"/>
        </w:rPr>
        <w:t xml:space="preserve">　人種差別と種差別の根は身内とよそ者の神話にすぎないのに道徳上の敬意や配慮をなぜ類人猿に適用しないのか。道徳の境界線が拡張をはじめた瞬間からとまる明確な地点はなくなる。すべての生命に倫理が通じるべきだ。（</w:t>
      </w:r>
      <w:r w:rsidRPr="00734C76">
        <w:rPr>
          <w:rFonts w:hint="eastAsia"/>
          <w:w w:val="90"/>
          <w:eastAsianLayout w:id="1470814720" w:vert="1" w:vertCompress="1"/>
        </w:rPr>
        <w:t>100</w:t>
      </w:r>
      <w:r>
        <w:rPr>
          <w:rFonts w:hint="eastAsia"/>
        </w:rPr>
        <w:t>字）</w:t>
      </w:r>
    </w:p>
    <w:p w:rsidR="00BE24ED" w:rsidRDefault="00BE24ED" w:rsidP="00BE24ED"/>
    <w:p w:rsidR="00BE24ED" w:rsidRDefault="00BE24ED" w:rsidP="00BE24ED">
      <w:r>
        <w:rPr>
          <w:rFonts w:hint="eastAsia"/>
        </w:rPr>
        <w:t>〈筆者＆出典〉Ａ・Ｃ・グレイリング　一九四九年生まれ。哲学者。ロンドン大学バークベック・カレッジなどで教鞭を執った。邦訳に『ウィトゲンシュタイン』がある。本文は、『考える快楽―グレイリング先生の哲学講義』（栗木さつき訳・日本放送出版協会、二〇〇五年）より。</w:t>
      </w:r>
    </w:p>
    <w:p w:rsidR="00BE24ED" w:rsidRDefault="00BE24ED" w:rsidP="00BE24ED"/>
    <w:p w:rsidR="00BE24ED" w:rsidRDefault="00BE24ED" w:rsidP="00BE24ED"/>
    <w:p w:rsidR="00BE24ED" w:rsidRDefault="00BE24ED" w:rsidP="00BE24ED"/>
    <w:p w:rsidR="00BE24ED" w:rsidRDefault="00BE24ED" w:rsidP="00BE24ED">
      <w:r>
        <w:rPr>
          <w:rFonts w:hint="eastAsia"/>
        </w:rPr>
        <w:t>☆「セオラム　補充問題」問題は次の３種類があります。</w:t>
      </w:r>
    </w:p>
    <w:p w:rsidR="00BE24ED" w:rsidRDefault="00BE24ED" w:rsidP="00BE24ED">
      <w:r>
        <w:rPr>
          <w:rFonts w:hint="eastAsia"/>
        </w:rPr>
        <w:t xml:space="preserve">　＊差し替え　　　……　当該の問と差し替えるもの</w:t>
      </w:r>
    </w:p>
    <w:p w:rsidR="00BE24ED" w:rsidRDefault="00BE24ED" w:rsidP="00BE24ED">
      <w:r>
        <w:rPr>
          <w:rFonts w:hint="eastAsia"/>
        </w:rPr>
        <w:t xml:space="preserve">　＊追加　　　　　……　同じ問いで追加された問題</w:t>
      </w:r>
    </w:p>
    <w:p w:rsidR="00BE24ED" w:rsidRDefault="00BE24ED" w:rsidP="00BE24ED">
      <w:r>
        <w:rPr>
          <w:rFonts w:hint="eastAsia"/>
        </w:rPr>
        <w:t xml:space="preserve">　＊新問　　　　　……　追加が可能な新たな問題</w:t>
      </w:r>
    </w:p>
    <w:p w:rsidR="00BE24ED" w:rsidRDefault="00BE24ED" w:rsidP="00BE24ED"/>
    <w:p w:rsidR="00BE24ED" w:rsidRDefault="00BE24ED" w:rsidP="00BE24ED">
      <w:r>
        <w:rPr>
          <w:rFonts w:hint="eastAsia"/>
        </w:rPr>
        <w:t>＊新問</w:t>
      </w:r>
    </w:p>
    <w:p w:rsidR="00BE24ED" w:rsidRDefault="00BE24ED" w:rsidP="00734C76">
      <w:pPr>
        <w:pStyle w:val="a8"/>
        <w:ind w:left="210" w:hanging="210"/>
      </w:pPr>
      <w:r>
        <w:rPr>
          <w:rFonts w:hint="eastAsia"/>
        </w:rPr>
        <w:t>問７　前後の文脈を考え、空欄に入る適切な言葉を文中から探し答えよ。ただし漢字３字で。（</w:t>
      </w:r>
      <w:r w:rsidRPr="0080724F">
        <w:rPr>
          <w:rFonts w:hint="eastAsia"/>
          <w:eastAsianLayout w:id="1640719872" w:vert="1" w:vertCompress="1"/>
        </w:rPr>
        <w:t>21</w:t>
      </w:r>
      <w:r>
        <w:rPr>
          <w:rFonts w:hint="eastAsia"/>
        </w:rPr>
        <w:t>行目「共同体」を空欄に）</w:t>
      </w:r>
    </w:p>
    <w:p w:rsidR="00BE24ED" w:rsidRDefault="00BE24ED" w:rsidP="00BE24ED">
      <w:r>
        <w:rPr>
          <w:rFonts w:hint="eastAsia"/>
        </w:rPr>
        <w:t>［答］　　共同体</w:t>
      </w:r>
    </w:p>
    <w:p w:rsidR="00BE24ED" w:rsidRDefault="00BE24ED" w:rsidP="00BE24ED"/>
    <w:p w:rsidR="00BE24ED" w:rsidRDefault="00BE24ED" w:rsidP="00BE24ED">
      <w:r>
        <w:rPr>
          <w:rFonts w:hint="eastAsia"/>
        </w:rPr>
        <w:t>＊新問</w:t>
      </w:r>
    </w:p>
    <w:p w:rsidR="00BE24ED" w:rsidRDefault="00BE24ED" w:rsidP="00734C76">
      <w:pPr>
        <w:pStyle w:val="a8"/>
        <w:ind w:left="210" w:hanging="210"/>
      </w:pPr>
      <w:r>
        <w:rPr>
          <w:rFonts w:hint="eastAsia"/>
        </w:rPr>
        <w:lastRenderedPageBreak/>
        <w:t xml:space="preserve">問８　</w:t>
      </w:r>
      <w:r w:rsidRPr="00734C76">
        <w:rPr>
          <w:rFonts w:hint="eastAsia"/>
          <w:eastAsianLayout w:id="1470814721" w:vert="1" w:vertCompress="1"/>
        </w:rPr>
        <w:t>26</w:t>
      </w:r>
      <w:r>
        <w:rPr>
          <w:rFonts w:hint="eastAsia"/>
        </w:rPr>
        <w:t>行目「それ」が指す部分を文中から抜き出せ。</w:t>
      </w:r>
    </w:p>
    <w:p w:rsidR="00BE24ED" w:rsidRDefault="00BE24ED" w:rsidP="00BE24ED">
      <w:r>
        <w:rPr>
          <w:rFonts w:hint="eastAsia"/>
        </w:rPr>
        <w:t>［答］　　道徳の境界線</w:t>
      </w:r>
    </w:p>
    <w:p w:rsidR="00BE24ED" w:rsidRDefault="00BE24ED" w:rsidP="00BE24ED"/>
    <w:p w:rsidR="00BE24ED" w:rsidRDefault="00BE24ED" w:rsidP="00BE24ED">
      <w:r>
        <w:rPr>
          <w:rFonts w:hint="eastAsia"/>
        </w:rPr>
        <w:t>＊（語彙）追加</w:t>
      </w:r>
    </w:p>
    <w:p w:rsidR="00BE24ED" w:rsidRDefault="00BE24ED" w:rsidP="00BE24ED">
      <w:r>
        <w:rPr>
          <w:rFonts w:hint="eastAsia"/>
        </w:rPr>
        <w:t>④　キョウイ</w:t>
      </w:r>
    </w:p>
    <w:p w:rsidR="00BE24ED" w:rsidRDefault="00BE24ED" w:rsidP="00BE24ED">
      <w:r>
        <w:rPr>
          <w:rFonts w:hint="eastAsia"/>
        </w:rPr>
        <w:t>ア　自然の（　　）に感銘。</w:t>
      </w:r>
    </w:p>
    <w:p w:rsidR="00BE24ED" w:rsidRDefault="00BE24ED" w:rsidP="00BE24ED">
      <w:r>
        <w:rPr>
          <w:rFonts w:hint="eastAsia"/>
        </w:rPr>
        <w:t>イ　平和に（　　）を与える。</w:t>
      </w:r>
    </w:p>
    <w:p w:rsidR="00BE24ED" w:rsidRDefault="00BE24ED" w:rsidP="00BE24ED">
      <w:r>
        <w:rPr>
          <w:rFonts w:hint="eastAsia"/>
        </w:rPr>
        <w:t>⑤　キジュン</w:t>
      </w:r>
    </w:p>
    <w:p w:rsidR="00BE24ED" w:rsidRDefault="00BE24ED" w:rsidP="00BE24ED">
      <w:r>
        <w:rPr>
          <w:rFonts w:hint="eastAsia"/>
        </w:rPr>
        <w:t>ア　採点の（　　）を決める。</w:t>
      </w:r>
    </w:p>
    <w:p w:rsidR="00BE24ED" w:rsidRDefault="00BE24ED" w:rsidP="00BE24ED">
      <w:r>
        <w:rPr>
          <w:rFonts w:hint="eastAsia"/>
        </w:rPr>
        <w:t>イ　会館の使用（　　）を守る。</w:t>
      </w:r>
    </w:p>
    <w:p w:rsidR="00BE24ED" w:rsidRDefault="00BE24ED" w:rsidP="00BE24ED">
      <w:r>
        <w:rPr>
          <w:rFonts w:hint="eastAsia"/>
        </w:rPr>
        <w:t>［答］④ア驚異　イ脅威　　　⑤ア基準　　イ規準</w:t>
      </w:r>
    </w:p>
    <w:p w:rsidR="00BE24ED" w:rsidRDefault="00BE24ED" w:rsidP="00BE24ED"/>
    <w:p w:rsidR="00B8781D" w:rsidRDefault="00B8781D" w:rsidP="00BE24ED"/>
    <w:p w:rsidR="00B8781D" w:rsidRDefault="00B8781D" w:rsidP="00BE24ED">
      <w:pPr>
        <w:rPr>
          <w:rFonts w:hint="eastAsia"/>
        </w:rPr>
      </w:pPr>
      <w:bookmarkStart w:id="0" w:name="_GoBack"/>
      <w:bookmarkEnd w:id="0"/>
    </w:p>
    <w:p w:rsidR="00BE24ED" w:rsidRDefault="00BE24ED" w:rsidP="00BE24ED">
      <w:r>
        <w:rPr>
          <w:rFonts w:hint="eastAsia"/>
        </w:rPr>
        <w:t>■要約の方法　★柱の段落、柱の文を探す</w:t>
      </w:r>
    </w:p>
    <w:p w:rsidR="00BE24ED" w:rsidRDefault="00BE24ED" w:rsidP="00BE24ED">
      <w:r>
        <w:rPr>
          <w:rFonts w:hint="eastAsia"/>
        </w:rPr>
        <w:t>《各段落の柱の文を使って段落の要約文を作る》</w:t>
      </w:r>
    </w:p>
    <w:p w:rsidR="00BE24ED" w:rsidRDefault="00BE24ED" w:rsidP="00BE24ED">
      <w:r>
        <w:rPr>
          <w:rFonts w:hint="eastAsia"/>
        </w:rPr>
        <w:t>［１］　生命は遺伝子学的に家族のようなつながりがあるのに、人々は他の生物への虐待をやめない（のはなぜか）。</w:t>
      </w:r>
    </w:p>
    <w:p w:rsidR="00BE24ED" w:rsidRDefault="00BE24ED" w:rsidP="00BE24ED">
      <w:r>
        <w:rPr>
          <w:rFonts w:hint="eastAsia"/>
        </w:rPr>
        <w:t>［２］　人類が類人猿の扱い方を正当化する手口からは教訓が引き出せる。</w:t>
      </w:r>
    </w:p>
    <w:p w:rsidR="00BE24ED" w:rsidRDefault="00BE24ED" w:rsidP="00BE24ED">
      <w:r>
        <w:rPr>
          <w:rFonts w:hint="eastAsia"/>
        </w:rPr>
        <w:t>［３］　人種差別と種差別の根はおなじで、身内とよそ者の神話にすぎない。</w:t>
      </w:r>
    </w:p>
    <w:p w:rsidR="00BE24ED" w:rsidRDefault="00BE24ED" w:rsidP="00BE24ED">
      <w:r>
        <w:rPr>
          <w:rFonts w:hint="eastAsia"/>
        </w:rPr>
        <w:t>［４］　バオラ・カヴァエリたちは「大型類人猿の権利宣言」で人類に、類人猿が人類とおなじ共同体にいることを認めるよう嘆願した。</w:t>
      </w:r>
    </w:p>
    <w:p w:rsidR="00BE24ED" w:rsidRDefault="00BE24ED" w:rsidP="00BE24ED">
      <w:r>
        <w:rPr>
          <w:rFonts w:hint="eastAsia"/>
        </w:rPr>
        <w:t>［５］　人類のあいだで適用される道徳上の敬意や配慮を、なぜ類人猿に適用しないのか。この疑問に納得のいく答えは得られていない。道徳の境界線がとまる明確な地点はなく、すべての生命に倫理が通ずるようになるべきである。</w:t>
      </w:r>
    </w:p>
    <w:p w:rsidR="00BE24ED" w:rsidRDefault="00BE24ED" w:rsidP="00BE24ED">
      <w:r>
        <w:rPr>
          <w:rFonts w:hint="eastAsia"/>
        </w:rPr>
        <w:t xml:space="preserve">　　　　　↓</w:t>
      </w:r>
    </w:p>
    <w:p w:rsidR="00BE24ED" w:rsidRDefault="00BE24ED" w:rsidP="00BE24ED">
      <w:r>
        <w:rPr>
          <w:rFonts w:hint="eastAsia"/>
        </w:rPr>
        <w:t>《柱の段落を決め、要約する》</w:t>
      </w:r>
    </w:p>
    <w:p w:rsidR="00BE24ED" w:rsidRDefault="00BE24ED" w:rsidP="00BE24ED">
      <w:r>
        <w:rPr>
          <w:rFonts w:hint="eastAsia"/>
        </w:rPr>
        <w:t xml:space="preserve">　この文章の構造は、明確な形ではないが、次のようになっている。</w:t>
      </w:r>
    </w:p>
    <w:p w:rsidR="00BE24ED" w:rsidRDefault="00BE24ED" w:rsidP="00BE24ED">
      <w:r>
        <w:rPr>
          <w:rFonts w:hint="eastAsia"/>
        </w:rPr>
        <w:t>・［１］段落　　　序論（話題の提示・問題提示的な働き）</w:t>
      </w:r>
    </w:p>
    <w:p w:rsidR="00BE24ED" w:rsidRDefault="00BE24ED" w:rsidP="00BE24ED">
      <w:r>
        <w:rPr>
          <w:rFonts w:hint="eastAsia"/>
        </w:rPr>
        <w:t>・［２］〜［４］段落　本論（論理展開）</w:t>
      </w:r>
    </w:p>
    <w:p w:rsidR="00BE24ED" w:rsidRDefault="00BE24ED" w:rsidP="00BE24ED">
      <w:r>
        <w:rPr>
          <w:rFonts w:hint="eastAsia"/>
        </w:rPr>
        <w:lastRenderedPageBreak/>
        <w:t xml:space="preserve">・［５］段落　　　結論（全体のまとめ）　</w:t>
      </w:r>
    </w:p>
    <w:p w:rsidR="00BE24ED" w:rsidRDefault="00BE24ED" w:rsidP="00BE24ED">
      <w:r>
        <w:rPr>
          <w:rFonts w:hint="eastAsia"/>
        </w:rPr>
        <w:t xml:space="preserve">　だから、「生きとし生けるもの」「すべての生命ある自然」など、序論と結論で対応する言葉がある。さらに「倫理」という一ランク上位概念も使われている。したがって、要約は結論の柱の文を中心に文章化することになる。</w:t>
      </w:r>
    </w:p>
    <w:p w:rsidR="00BE24ED" w:rsidRDefault="00BE24ED" w:rsidP="00BE24ED">
      <w:r>
        <w:rPr>
          <w:rFonts w:hint="eastAsia"/>
        </w:rPr>
        <w:t xml:space="preserve">　　　　　↓</w:t>
      </w:r>
    </w:p>
    <w:p w:rsidR="00BE24ED" w:rsidRDefault="00BE24ED" w:rsidP="00BE24ED">
      <w:r>
        <w:rPr>
          <w:rFonts w:hint="eastAsia"/>
        </w:rPr>
        <w:t>■本文の要約■</w:t>
      </w:r>
    </w:p>
    <w:p w:rsidR="00BE24ED" w:rsidRDefault="00BE24ED" w:rsidP="00BE24ED">
      <w:r>
        <w:rPr>
          <w:rFonts w:hint="eastAsia"/>
        </w:rPr>
        <w:t xml:space="preserve">　人類のあいだで適用される道徳上の敬意や配慮を、なぜ類人猿に適用してはならないのか。納得のいく答えは出ていない。しかし、道徳の境界線がとまる明確な地点はなく、すべての生命に倫理が通ずるようになるべきである。（</w:t>
      </w:r>
      <w:r w:rsidRPr="00734C76">
        <w:rPr>
          <w:rFonts w:hint="eastAsia"/>
          <w:w w:val="90"/>
          <w:eastAsianLayout w:id="1470814722" w:vert="1" w:vertCompress="1"/>
        </w:rPr>
        <w:t>102</w:t>
      </w:r>
      <w:r>
        <w:rPr>
          <w:rFonts w:hint="eastAsia"/>
        </w:rPr>
        <w:t>字）</w:t>
      </w:r>
    </w:p>
    <w:p w:rsidR="00BE24ED" w:rsidRDefault="00BE24ED" w:rsidP="00BE24ED"/>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345" w:rsidRDefault="00A03345" w:rsidP="005364C3">
      <w:pPr>
        <w:spacing w:line="240" w:lineRule="auto"/>
      </w:pPr>
      <w:r>
        <w:separator/>
      </w:r>
    </w:p>
  </w:endnote>
  <w:endnote w:type="continuationSeparator" w:id="0">
    <w:p w:rsidR="00A03345" w:rsidRDefault="00A0334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345" w:rsidRDefault="00A03345" w:rsidP="005364C3">
      <w:pPr>
        <w:spacing w:line="240" w:lineRule="auto"/>
      </w:pPr>
      <w:r>
        <w:separator/>
      </w:r>
    </w:p>
  </w:footnote>
  <w:footnote w:type="continuationSeparator" w:id="0">
    <w:p w:rsidR="00A03345" w:rsidRDefault="00A0334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67E0"/>
    <w:rsid w:val="002A74FC"/>
    <w:rsid w:val="00371A0C"/>
    <w:rsid w:val="005031C8"/>
    <w:rsid w:val="005364C3"/>
    <w:rsid w:val="005C1D4F"/>
    <w:rsid w:val="00645D18"/>
    <w:rsid w:val="00687A47"/>
    <w:rsid w:val="006D6C9E"/>
    <w:rsid w:val="006F3586"/>
    <w:rsid w:val="00734C76"/>
    <w:rsid w:val="00776E19"/>
    <w:rsid w:val="0080724F"/>
    <w:rsid w:val="00865D41"/>
    <w:rsid w:val="008F7784"/>
    <w:rsid w:val="009E5C51"/>
    <w:rsid w:val="00A03345"/>
    <w:rsid w:val="00B8781D"/>
    <w:rsid w:val="00BE24ED"/>
    <w:rsid w:val="00D4536A"/>
    <w:rsid w:val="00D82F83"/>
    <w:rsid w:val="00DA7017"/>
    <w:rsid w:val="00DE4853"/>
    <w:rsid w:val="00E611E4"/>
    <w:rsid w:val="00ED23A4"/>
    <w:rsid w:val="00F164D1"/>
    <w:rsid w:val="00FB3133"/>
    <w:rsid w:val="00FE41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5AE4530"/>
  <w15:docId w15:val="{61306C8F-3187-4208-8436-8B1E8E53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666</Words>
  <Characters>3802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13</cp:revision>
  <dcterms:created xsi:type="dcterms:W3CDTF">2017-07-12T10:56:00Z</dcterms:created>
  <dcterms:modified xsi:type="dcterms:W3CDTF">2018-01-25T06:34:00Z</dcterms:modified>
</cp:coreProperties>
</file>