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C666C" w14:textId="77777777" w:rsidR="007B056E" w:rsidRDefault="007B056E" w:rsidP="00BE27C3">
      <w:pPr>
        <w:pStyle w:val="1"/>
      </w:pPr>
      <w:r w:rsidRPr="00BE27C3">
        <w:rPr>
          <w:eastAsianLayout w:id="1458319872" w:vert="1" w:vertCompress="1"/>
        </w:rPr>
        <w:t>20</w:t>
      </w:r>
      <w:r>
        <w:rPr>
          <w:rFonts w:hint="eastAsia"/>
        </w:rPr>
        <w:t xml:space="preserve">　</w:t>
      </w:r>
      <w:r w:rsidRPr="00BE27C3">
        <w:rPr>
          <w:rFonts w:hint="eastAsia"/>
        </w:rPr>
        <w:t>次の文章をよく読んで、後の設問に答えよ。</w:t>
      </w:r>
      <w:r w:rsidRPr="00BE27C3">
        <w:tab/>
      </w:r>
    </w:p>
    <w:p w14:paraId="6EC22083" w14:textId="77777777" w:rsidR="007B056E" w:rsidRPr="00BE27C3" w:rsidRDefault="007B056E" w:rsidP="00032DBD">
      <w:pPr>
        <w:pStyle w:val="1"/>
        <w:jc w:val="right"/>
        <w:rPr>
          <w:lang w:eastAsia="zh-TW"/>
        </w:rPr>
      </w:pPr>
      <w:r w:rsidRPr="00BE27C3">
        <w:rPr>
          <w:rFonts w:hint="eastAsia"/>
          <w:lang w:eastAsia="zh-TW"/>
        </w:rPr>
        <w:t>〈大阪市立大〉　二〇一四年度出題</w:t>
      </w:r>
    </w:p>
    <w:p w14:paraId="28663548" w14:textId="77777777" w:rsidR="007B056E" w:rsidRDefault="007B056E" w:rsidP="003E2B96">
      <w:pPr>
        <w:rPr>
          <w:lang w:eastAsia="zh-TW"/>
        </w:rPr>
      </w:pPr>
    </w:p>
    <w:p w14:paraId="7416D003" w14:textId="77777777" w:rsidR="007B056E" w:rsidRPr="00BE27C3" w:rsidRDefault="007B056E" w:rsidP="00BE27C3">
      <w:r w:rsidRPr="00BE27C3">
        <w:rPr>
          <w:rFonts w:hint="eastAsia"/>
          <w:lang w:eastAsia="zh-TW"/>
        </w:rPr>
        <w:t xml:space="preserve">　</w:t>
      </w:r>
      <w:r w:rsidRPr="00BE27C3">
        <w:rPr>
          <w:rFonts w:hint="eastAsia"/>
        </w:rPr>
        <w:t>戦後政治学を代表するある学者が、「ずるずるべったり」という感覚的な表現をよく使っていました。これは、政治への距離感のなさをうまく言い表している言葉です。距離感がないと、べったりとした</w:t>
      </w:r>
      <w:r w:rsidRPr="00BE27C3">
        <w:ruby>
          <w:rubyPr>
            <w:rubyAlign w:val="distributeSpace"/>
            <w:hps w:val="9"/>
            <w:hpsRaise w:val="18"/>
            <w:hpsBaseText w:val="24"/>
            <w:lid w:val="ja-JP"/>
          </w:rubyPr>
          <w:rt>
            <w:r w:rsidR="007B056E" w:rsidRPr="00BE27C3">
              <w:rPr>
                <w:rFonts w:hint="eastAsia"/>
              </w:rPr>
              <w:t>かたまり</w:t>
            </w:r>
          </w:rt>
          <w:rubyBase>
            <w:r w:rsidR="007B056E" w:rsidRPr="00BE27C3">
              <w:rPr>
                <w:rFonts w:hint="eastAsia"/>
              </w:rPr>
              <w:t>塊</w:t>
            </w:r>
          </w:rubyBase>
        </w:ruby>
      </w:r>
      <w:r w:rsidRPr="00BE27C3">
        <w:rPr>
          <w:rFonts w:hint="eastAsia"/>
        </w:rPr>
        <w:t>や群れの中に埋没してしまい、政治が倫理性や批判性をなくしてしまうという危惧の念が込められています。</w:t>
      </w:r>
    </w:p>
    <w:p w14:paraId="2A370085" w14:textId="77777777" w:rsidR="007B056E" w:rsidRPr="00BE27C3" w:rsidRDefault="007B056E" w:rsidP="00BE27C3">
      <w:r w:rsidRPr="00BE27C3">
        <w:rPr>
          <w:rFonts w:hint="eastAsia"/>
        </w:rPr>
        <w:t xml:space="preserve">　政治は私たち全体にかかわる物事を決める営みですが、その「私たち」のくくり方には本来、根拠がありません。ところが、「私たち」という単位がいったん成立すると、その存在を守ろうという力がはたらく。それに凝り固まろうとする。そういう力が政治のダイナミズムを生み出すという面もあるわけですが、しかし、「私たち」を守ろうとする力が暴走したり、</w:t>
      </w:r>
      <w:r w:rsidRPr="002C6E84">
        <w:rPr>
          <w:rStyle w:val="af1"/>
          <w:rFonts w:hint="eastAsia"/>
          <w:szCs w:val="16"/>
        </w:rPr>
        <w:t>①</w:t>
      </w:r>
      <w:r w:rsidRPr="00BE27C3">
        <w:rPr>
          <w:rFonts w:hint="eastAsia"/>
          <w:u w:val="thick"/>
        </w:rPr>
        <w:t>既存の単位を絶対化したりする</w:t>
      </w:r>
      <w:r w:rsidRPr="00BE27C3">
        <w:rPr>
          <w:rFonts w:hint="eastAsia"/>
        </w:rPr>
        <w:t>と、不健全な政治になります。</w:t>
      </w:r>
    </w:p>
    <w:p w14:paraId="1B1BCADB" w14:textId="77777777" w:rsidR="007B056E" w:rsidRPr="00BE27C3" w:rsidRDefault="007B056E" w:rsidP="00BE27C3"/>
    <w:p w14:paraId="1441F38D" w14:textId="77777777" w:rsidR="007B056E" w:rsidRPr="00BE27C3" w:rsidRDefault="007B056E" w:rsidP="00BE27C3">
      <w:r w:rsidRPr="00BE27C3">
        <w:rPr>
          <w:rFonts w:hint="eastAsia"/>
        </w:rPr>
        <w:t xml:space="preserve">　私たちは、誰かを</w:t>
      </w:r>
      <w:r w:rsidRPr="002C6E84">
        <w:rPr>
          <w:rStyle w:val="af1"/>
          <w:rFonts w:hint="eastAsia"/>
          <w:szCs w:val="16"/>
        </w:rPr>
        <w:t>②</w:t>
      </w:r>
      <w:r w:rsidRPr="00BE27C3">
        <w:rPr>
          <w:rFonts w:hint="eastAsia"/>
          <w:u w:val="thick"/>
        </w:rPr>
        <w:t>反面教師</w:t>
      </w:r>
      <w:r w:rsidRPr="00BE27C3">
        <w:rPr>
          <w:rFonts w:hint="eastAsia"/>
        </w:rPr>
        <w:t>として、それとの距離を測りながら、本来あるべき姿を考えることがあります。一九世紀以降の大衆社会を批判する議論では、「大衆」と距離をとることで倫理性を維持すべきだという主張がさかんになされました。</w:t>
      </w:r>
    </w:p>
    <w:p w14:paraId="41292058" w14:textId="77777777" w:rsidR="007B056E" w:rsidRPr="00BE27C3" w:rsidRDefault="007B056E" w:rsidP="00BE27C3">
      <w:r w:rsidRPr="00BE27C3">
        <w:rPr>
          <w:rFonts w:hint="eastAsia"/>
        </w:rPr>
        <w:t xml:space="preserve">　その頃は、政治や言論の世界は非常に狭い範囲に限られ、もっぱらエリートたちがかかわるものでした。大衆が次第に発言権をもつようになると、水準が低下するのではないかという恐れが生じます。それを反映したのが、大衆社会批判でした。大衆（マス）とは塊という意味です。不気味な塊が押し寄せてきて、それまでの自分たちの構築物を飲み込んでしまうという恐怖感が非常に強かった。大衆には動物のイメージも投影されました。生命を維持させることにしか関心のない、動物と同じ水準の人びとという見方がされたのです。そういう人たちが力をもつのは許されないといわれました。しかし、今日の立場から考えれば、大衆は自らの生命維持に不安をもつような立場に追い込まれていた</w:t>
      </w:r>
      <w:r w:rsidRPr="00BE27C3">
        <w:rPr>
          <w:rFonts w:hint="eastAsia"/>
        </w:rPr>
        <w:lastRenderedPageBreak/>
        <w:t>から、そこに関心を集中しただけです。</w:t>
      </w:r>
    </w:p>
    <w:p w14:paraId="61CAABAE" w14:textId="77777777" w:rsidR="007B056E" w:rsidRPr="00BE27C3" w:rsidRDefault="007B056E" w:rsidP="00BE27C3">
      <w:r w:rsidRPr="00BE27C3">
        <w:rPr>
          <w:rFonts w:hint="eastAsia"/>
        </w:rPr>
        <w:t xml:space="preserve">　生活について思いわずらう必要のない人たちだけが発言権をもっていた時代には、貴族趣味的なことがいえたわけです。大衆の安易さを批判する文脈で、貴族主義の必要性という言い方もされました。貴族主義の内実は大衆との落差、距離を指します。距離によって、自分たちエリートの倫理性を維持しようとしたわけです。</w:t>
      </w:r>
    </w:p>
    <w:p w14:paraId="372918A4" w14:textId="77777777" w:rsidR="007B056E" w:rsidRPr="00BE27C3" w:rsidRDefault="007B056E" w:rsidP="00BE27C3">
      <w:r w:rsidRPr="00BE27C3">
        <w:rPr>
          <w:rFonts w:hint="eastAsia"/>
        </w:rPr>
        <w:t xml:space="preserve">　その後、二〇世紀になると、閉じた国民経済の中で人びとの平準化を図りながら、産業化を進めるという時代が続きました。質の高い労働者を安定的に得るために、教育を通じて言葉をならし、知識の共有を図った。こうして、同じような考えや趣味をもつ人びとが、労働者であり同時に消費者でもあるものとして大量に生みだされたのです。</w:t>
      </w:r>
    </w:p>
    <w:p w14:paraId="3EA30AAB" w14:textId="77777777" w:rsidR="007B056E" w:rsidRPr="00BE27C3" w:rsidRDefault="007B056E" w:rsidP="00BE27C3">
      <w:r w:rsidRPr="00BE27C3">
        <w:rPr>
          <w:rFonts w:hint="eastAsia"/>
        </w:rPr>
        <w:t xml:space="preserve">　ところが現在、グローバル化が進行する中で、国民という枠組みが根底から揺らいでいます。労働者も消費者も自国民である必要はもうありません。国民経済の一体性、均質性が批判され、生産性が低いとされた人びとや地域は切り捨てられようとしています。高齢化が進む中で、若く新しい労働力も十分に吸収できなくなっている。こうして新たな格差が生まれ、経済的条件をめぐって新たな距離が生まれつつあるのです。しかし、だからといって、今日、「大衆」との距離を保つことで倫理性を得ようとするということは考えられません。</w:t>
      </w:r>
      <w:r w:rsidRPr="002C6E84">
        <w:rPr>
          <w:rStyle w:val="af1"/>
          <w:rFonts w:hint="eastAsia"/>
          <w:szCs w:val="16"/>
        </w:rPr>
        <w:t>③</w:t>
      </w:r>
      <w:r w:rsidRPr="00BE27C3">
        <w:rPr>
          <w:rFonts w:hint="eastAsia"/>
          <w:u w:val="thick"/>
        </w:rPr>
        <w:t>そのようなやり方が、思い上がりによるものにすぎない</w:t>
      </w:r>
      <w:r w:rsidRPr="00BE27C3">
        <w:rPr>
          <w:rFonts w:hint="eastAsia"/>
        </w:rPr>
        <w:t>ことが明らかになっているからです。</w:t>
      </w:r>
    </w:p>
    <w:p w14:paraId="0FDD19B7" w14:textId="77777777" w:rsidR="007B056E" w:rsidRPr="00BE27C3" w:rsidRDefault="007B056E" w:rsidP="00BE27C3"/>
    <w:p w14:paraId="303041EC" w14:textId="77777777" w:rsidR="007B056E" w:rsidRPr="00BE27C3" w:rsidRDefault="007B056E" w:rsidP="00BE27C3">
      <w:r w:rsidRPr="00BE27C3">
        <w:rPr>
          <w:rFonts w:hint="eastAsia"/>
        </w:rPr>
        <w:t xml:space="preserve">　この状況で改めて必要となるのは、他人との間の距離よりも、自分自身との距離です。距離をもつというのは、対象化することです。自分たちが何をやっているのかをなるべく客観的に見つめることです。他者のまなざしを自分の中にもつことと言ってもいいかもしれません。</w:t>
      </w:r>
    </w:p>
    <w:p w14:paraId="465DB64D" w14:textId="77777777" w:rsidR="007B056E" w:rsidRPr="00BE27C3" w:rsidRDefault="007B056E" w:rsidP="00BE27C3">
      <w:r w:rsidRPr="00BE27C3">
        <w:rPr>
          <w:rFonts w:hint="eastAsia"/>
        </w:rPr>
        <w:t xml:space="preserve">　そんなことなどできないという考え方もあります。私たちはみな、ある関係の中にとらわれており、そこから自由になることはできないというのです。た</w:t>
      </w:r>
      <w:r w:rsidRPr="00BE27C3">
        <w:rPr>
          <w:rFonts w:hint="eastAsia"/>
        </w:rPr>
        <w:lastRenderedPageBreak/>
        <w:t>しかに、私たちは何物にもとらわれない特権的な場所に立つことなどできません。自分の利益や都合を無視したところから出発することはできませんが、かといって、それに密着したままでいることもできないのです。なぜならば、</w:t>
      </w:r>
      <w:r w:rsidRPr="002C6E84">
        <w:rPr>
          <w:rStyle w:val="af1"/>
          <w:rFonts w:hint="eastAsia"/>
          <w:szCs w:val="16"/>
        </w:rPr>
        <w:t>④</w:t>
      </w:r>
      <w:r w:rsidRPr="00BE27C3">
        <w:rPr>
          <w:rFonts w:hint="eastAsia"/>
          <w:u w:val="thick"/>
        </w:rPr>
        <w:t>私たちは閉じた存在ではない</w:t>
      </w:r>
      <w:r w:rsidRPr="00BE27C3">
        <w:rPr>
          <w:rFonts w:hint="eastAsia"/>
        </w:rPr>
        <w:t>からです。</w:t>
      </w:r>
    </w:p>
    <w:p w14:paraId="14279153" w14:textId="77777777" w:rsidR="007B056E" w:rsidRPr="00BE27C3" w:rsidRDefault="007B056E" w:rsidP="00BE27C3">
      <w:r w:rsidRPr="00BE27C3">
        <w:rPr>
          <w:rFonts w:hint="eastAsia"/>
        </w:rPr>
        <w:t xml:space="preserve">　自分がやっていることは、必ず他の誰かから見られています。たえず対象化されている。それは避けられないことです。私たち自身が自分を見なくても、他の人からはますます見られるようになっている。「</w:t>
      </w:r>
      <w:r>
        <w:ruby>
          <w:rubyPr>
            <w:rubyAlign w:val="left"/>
            <w:hps w:val="14"/>
            <w:hpsRaise w:val="22"/>
            <w:hpsBaseText w:val="24"/>
            <w:lid w:val="ja-JP"/>
          </w:rubyPr>
          <w:rt>
            <w:r w:rsidR="007B056E" w:rsidRPr="002C6E84">
              <w:rPr>
                <w:rFonts w:ascii="ＭＳ 明朝" w:hAnsi="ＭＳ 明朝" w:hint="eastAsia"/>
                <w:sz w:val="14"/>
              </w:rPr>
              <w:t>（注）</w:t>
            </w:r>
          </w:rt>
          <w:rubyBase>
            <w:r w:rsidR="007B056E">
              <w:rPr>
                <w:rFonts w:hint="eastAsia"/>
              </w:rPr>
              <w:t>権力</w:t>
            </w:r>
          </w:rubyBase>
        </w:ruby>
      </w:r>
      <w:r w:rsidRPr="00BE27C3">
        <w:rPr>
          <w:rFonts w:hint="eastAsia"/>
        </w:rPr>
        <w:t>」の章で触れた監視社会化に見合う形で、あらゆる組織の可視化が奨励され、外部評価が求められるようになっています。企業もそうですし、大学もそうです。どんな組織も内部で何をしているかを外から評価され、それによって投資や補助の額などが決まってくる。市場の中で消費者としての選択をしやすくするために、どんな組織もガラス張りにするという流れが強まっているわけです。</w:t>
      </w:r>
    </w:p>
    <w:p w14:paraId="4CFEDF77" w14:textId="77777777" w:rsidR="007B056E" w:rsidRPr="00BE27C3" w:rsidRDefault="007B056E" w:rsidP="00BE27C3">
      <w:r w:rsidRPr="00BE27C3">
        <w:rPr>
          <w:rFonts w:hint="eastAsia"/>
        </w:rPr>
        <w:t xml:space="preserve">　こうした外部からの評価をやめてくれと言ってもやめてはくれません。とすれば、先取り的に外部からの視線、他者のまなざしを意識することで、自らが自らを評価するしかないのではないでしょうか。そうした自己評価は</w:t>
      </w:r>
      <w:r w:rsidRPr="002C6E84">
        <w:rPr>
          <w:rStyle w:val="af1"/>
          <w:rFonts w:hint="eastAsia"/>
          <w:szCs w:val="16"/>
        </w:rPr>
        <w:t>⑤</w:t>
      </w:r>
      <w:r w:rsidRPr="00BE27C3">
        <w:rPr>
          <w:rFonts w:hint="eastAsia"/>
          <w:u w:val="thick"/>
        </w:rPr>
        <w:t>手前</w:t>
      </w:r>
      <w:r w:rsidRPr="002C6E84">
        <w:rPr>
          <w:u w:val="thick"/>
        </w:rPr>
        <w:ruby>
          <w:rubyPr>
            <w:rubyAlign w:val="distributeSpace"/>
            <w:hps w:val="9"/>
            <w:hpsRaise w:val="22"/>
            <w:hpsBaseText w:val="24"/>
            <w:lid w:val="ja-JP"/>
          </w:rubyPr>
          <w:rt>
            <w:r w:rsidR="007B056E" w:rsidRPr="002C6E84">
              <w:rPr>
                <w:rFonts w:ascii="ＭＳ 明朝" w:hAnsi="ＭＳ 明朝" w:hint="eastAsia"/>
                <w:sz w:val="9"/>
                <w:u w:val="thick"/>
              </w:rPr>
              <w:t>み</w:t>
            </w:r>
          </w:rt>
          <w:rubyBase>
            <w:r w:rsidR="007B056E" w:rsidRPr="002C6E84">
              <w:rPr>
                <w:rFonts w:hint="eastAsia"/>
                <w:u w:val="thick"/>
              </w:rPr>
              <w:t>味</w:t>
            </w:r>
          </w:rubyBase>
        </w:ruby>
      </w:r>
      <w:r w:rsidRPr="002C6E84">
        <w:rPr>
          <w:u w:val="thick"/>
        </w:rPr>
        <w:ruby>
          <w:rubyPr>
            <w:rubyAlign w:val="distributeSpace"/>
            <w:hps w:val="9"/>
            <w:hpsRaise w:val="22"/>
            <w:hpsBaseText w:val="24"/>
            <w:lid w:val="ja-JP"/>
          </w:rubyPr>
          <w:rt>
            <w:r w:rsidR="007B056E" w:rsidRPr="002C6E84">
              <w:rPr>
                <w:rFonts w:ascii="ＭＳ 明朝" w:hAnsi="ＭＳ 明朝" w:hint="eastAsia"/>
                <w:sz w:val="9"/>
                <w:u w:val="thick"/>
              </w:rPr>
              <w:t>そ</w:t>
            </w:r>
          </w:rt>
          <w:rubyBase>
            <w:r w:rsidR="007B056E" w:rsidRPr="002C6E84">
              <w:rPr>
                <w:rFonts w:hint="eastAsia"/>
                <w:u w:val="thick"/>
              </w:rPr>
              <w:t>噌</w:t>
            </w:r>
          </w:rubyBase>
        </w:ruby>
      </w:r>
      <w:r w:rsidRPr="00BE27C3">
        <w:rPr>
          <w:rFonts w:hint="eastAsia"/>
        </w:rPr>
        <w:t>になるか、そうでなければ、過剰に自虐的になりがちです。しかし、外部からのまなざしに対抗するには、自らを見るしかないのです。</w:t>
      </w:r>
    </w:p>
    <w:p w14:paraId="68CFA88D" w14:textId="77777777" w:rsidR="007B056E" w:rsidRPr="00BE27C3" w:rsidRDefault="007B056E" w:rsidP="00BE27C3">
      <w:r w:rsidRPr="00BE27C3">
        <w:rPr>
          <w:rFonts w:hint="eastAsia"/>
        </w:rPr>
        <w:t xml:space="preserve">　まなざしの権力そのものを破壊すべきだという考え方もあるでしょう。現在の権力のあり方に距離をとる最もラディカルな考え方といえますが、すぐに力をもつことはなさそうです。外部からの視線に抵抗するには、自らを内在的に対象化するしかないのです。私たちは、見られていることを折り込んで行動するしかありません。こうした事情を「再帰的」な環境、つまり自分自身にはね返ってくる状況といったりします。私たちにとって、これがどんなに不愉快で嫌なことでも、避けるわけにはいきません。私たちは評判を通じて外部とつながっているからです。</w:t>
      </w:r>
    </w:p>
    <w:p w14:paraId="01821EA4" w14:textId="77777777" w:rsidR="007B056E" w:rsidRPr="00BE27C3" w:rsidRDefault="007B056E" w:rsidP="00BE27C3"/>
    <w:p w14:paraId="77DE1EE4" w14:textId="77777777" w:rsidR="007B056E" w:rsidRPr="00BE27C3" w:rsidRDefault="007B056E" w:rsidP="00BE27C3">
      <w:r w:rsidRPr="00BE27C3">
        <w:rPr>
          <w:rFonts w:hint="eastAsia"/>
        </w:rPr>
        <w:t xml:space="preserve">　政治の本質をめぐっては、それが敵対性にあるという考え方が有力です。敵</w:t>
      </w:r>
      <w:r w:rsidRPr="00BE27C3">
        <w:rPr>
          <w:rFonts w:hint="eastAsia"/>
        </w:rPr>
        <w:lastRenderedPageBreak/>
        <w:t>を想定して、それとの違いを意識してたたかうことで、政治のダイナミズムは生み出されるという考え方です。確かにそういう面もあるでしょう。実際、政党政治は、そうした敵対性を制度化したものです。敵対性は、そのまま暴走していけば、紛争や戦争になってしまう。そうならないように、暴力ではなく</w:t>
      </w:r>
      <w:r>
        <w:rPr>
          <w:rFonts w:hint="eastAsia"/>
        </w:rPr>
        <w:t xml:space="preserve">［　</w:t>
      </w:r>
      <w:r w:rsidRPr="002C6E84">
        <w:rPr>
          <w:rFonts w:hint="eastAsia"/>
        </w:rPr>
        <w:t>Ⓐ</w:t>
      </w:r>
      <w:r>
        <w:rPr>
          <w:rFonts w:hint="eastAsia"/>
        </w:rPr>
        <w:t xml:space="preserve">　］</w:t>
      </w:r>
      <w:r w:rsidRPr="00BE27C3">
        <w:rPr>
          <w:rFonts w:hint="eastAsia"/>
        </w:rPr>
        <w:t>を用いて、あるルールの下で敵対するようにしたのが政党政治です。民主政治を考える際に、敵対性の側面に目を向けないわけにはいきません。</w:t>
      </w:r>
    </w:p>
    <w:p w14:paraId="1F53FC34" w14:textId="77777777" w:rsidR="007B056E" w:rsidRPr="00BE27C3" w:rsidRDefault="007B056E" w:rsidP="00BE27C3">
      <w:r w:rsidRPr="00BE27C3">
        <w:rPr>
          <w:rFonts w:hint="eastAsia"/>
        </w:rPr>
        <w:t xml:space="preserve">　しかし、制度化した敵対性としての政党政治の歴史は、実はそれほど長いものではありません。イギリスやアメリカでも、たかだか二〇〇年ぐらいしかない。それ以外の国で一般化したのはもっと最近のことです。その意味では、歴史的な現象なのです。</w:t>
      </w:r>
    </w:p>
    <w:p w14:paraId="73FF2124" w14:textId="77777777" w:rsidR="007B056E" w:rsidRPr="00BE27C3" w:rsidRDefault="007B056E" w:rsidP="00BE27C3">
      <w:r w:rsidRPr="00BE27C3">
        <w:rPr>
          <w:rFonts w:hint="eastAsia"/>
        </w:rPr>
        <w:t xml:space="preserve">　もともとは産業化の中で、資本家と労働者が異なる利害をもち、それぞれの階級が政党をつくって、それが競い合う形で政党政治がつくられていきました。階級間の距離が政党間の距離となったのです。政党間の距離を形づくるものとしては、階級以外には地域差もあります。アメリカでは、歴史的な流れもあって、それぞれの地域で政党色があります。大統領選挙を何度やっても、ほとんどの州では共和党か民主党のどちらか決まったほうが勝つことになっています。ごく一部の州で変化が出ることで、政権交代が起こるのです。</w:t>
      </w:r>
    </w:p>
    <w:p w14:paraId="1DA76282" w14:textId="77777777" w:rsidR="007B056E" w:rsidRPr="00BE27C3" w:rsidRDefault="007B056E" w:rsidP="00BE27C3">
      <w:r w:rsidRPr="00BE27C3">
        <w:rPr>
          <w:rFonts w:hint="eastAsia"/>
        </w:rPr>
        <w:t xml:space="preserve">　要するに、政党政治においては、階級にせよ、地域にせよ、そうした明らかな亀裂、距離があったということです。そして、もともと社会の中にあった敵対性が政治の中に定着すると、</w:t>
      </w:r>
      <w:r w:rsidRPr="002C6E84">
        <w:rPr>
          <w:rStyle w:val="af1"/>
          <w:rFonts w:hint="eastAsia"/>
          <w:szCs w:val="16"/>
        </w:rPr>
        <w:t>⑥</w:t>
      </w:r>
      <w:r w:rsidRPr="00BE27C3">
        <w:rPr>
          <w:rFonts w:hint="eastAsia"/>
          <w:u w:val="thick"/>
        </w:rPr>
        <w:t>それ自体が自己運動していきます</w:t>
      </w:r>
      <w:r w:rsidRPr="00BE27C3">
        <w:rPr>
          <w:rFonts w:hint="eastAsia"/>
        </w:rPr>
        <w:t>。争点は変化しても、いろいろな選択肢で距離をとる技法が維持されていくのです。</w:t>
      </w:r>
    </w:p>
    <w:p w14:paraId="397AD597" w14:textId="77777777" w:rsidR="007B056E" w:rsidRPr="00BE27C3" w:rsidRDefault="007B056E" w:rsidP="00BE27C3">
      <w:r w:rsidRPr="00BE27C3">
        <w:rPr>
          <w:rFonts w:hint="eastAsia"/>
        </w:rPr>
        <w:t xml:space="preserve">　日本の場合、一九九〇年代から二大政党制的な敵対性のあり方を政治に導入しようとしましたが、必ずしもうまくいっていません。その理由は、階級などのわかりやすい対立軸を基礎にした敵対性が設定しにくいことにあります。特定の政党に対する固い支持層は薄く、浮動票が非常に多い。政党の支持が、社会的・経済的な立場の違いにもとづいていませんし、地域的な偏りもあまりない。そのため、政党の支持がきわめて流動的になっているのです。そうなると、</w:t>
      </w:r>
      <w:r w:rsidRPr="00BE27C3">
        <w:rPr>
          <w:rFonts w:hint="eastAsia"/>
        </w:rPr>
        <w:lastRenderedPageBreak/>
        <w:t>政党の間で距離がとりにくく、敵対性の根拠があいまいになります。ですから、敵対性というと、単に政権与党を批判するだけになってしまう。敵対性を持ち込みにくい社会構造になっているために、二大政党制的な政党政治が定着しにくいのです。</w:t>
      </w:r>
    </w:p>
    <w:p w14:paraId="3860DCD2" w14:textId="77777777" w:rsidR="007B056E" w:rsidRPr="00BE27C3" w:rsidRDefault="007B056E" w:rsidP="00BE27C3">
      <w:r w:rsidRPr="00BE27C3">
        <w:rPr>
          <w:rFonts w:hint="eastAsia"/>
        </w:rPr>
        <w:t xml:space="preserve">　このことは、階級対立のような対立軸が意味を失ったということではありません。それどころか、近年、経営者や会社に投資する人びとの取り分が大きくふくらむ一方で、社会の大多数を占める働く人びとの取り分が全体として減っていく傾向がみられます。これが正当化できるかは、明らかに政治的な争点です。</w:t>
      </w:r>
    </w:p>
    <w:p w14:paraId="77042B65" w14:textId="77777777" w:rsidR="007B056E" w:rsidRPr="00BE27C3" w:rsidRDefault="007B056E" w:rsidP="00BE27C3">
      <w:r w:rsidRPr="00BE27C3">
        <w:rPr>
          <w:rFonts w:hint="eastAsia"/>
        </w:rPr>
        <w:t xml:space="preserve">　しかし、労働者対資本家といった単純な図式だけで、今の対立構造を割り切れるわけでもない。たとえば、同じく働いている人びとの間で、いわゆる正規雇用の正社員とされる人びとと、非正規雇用とされて正社員より大幅に安い賃金で働いている人びととの間でも対立があります。非正規とされた人びとからは、正社員の賃金を今よりも下げることで、同じ仕事をしている自分たちの賃金が上がるようにして欲しいとの声もあります。これに対しては、働く人びとの間に分断を持ち込むものだという批判もある。経営者や投資家の取り分を減らせばいいだけである、というのです。もちろん、そう考える余地もあるのですが、それでは正規雇用と非正規雇用の間に対立軸はないのかといえば、そうともいえません。それもまた一つの対立軸であることを認めるべきだと思います。</w:t>
      </w:r>
    </w:p>
    <w:p w14:paraId="7601A9FD" w14:textId="77777777" w:rsidR="007B056E" w:rsidRPr="00BE27C3" w:rsidRDefault="007B056E" w:rsidP="00BE27C3">
      <w:r w:rsidRPr="00BE27C3">
        <w:rPr>
          <w:rFonts w:hint="eastAsia"/>
        </w:rPr>
        <w:t xml:space="preserve">　それ以外にも、たとえば世代間の対立軸もあります。日本では少子化と高齢化が急速に進む中で、若い世代は上の世代に比べて、生涯で得られるものは小さく、より多くの貢献をしなければならないといわれています。もちろん、上の世代にも生存権がある以上、その人びとの生活は支えられなければなりません。しかし、それによって、下の世代の生活が成り立たないようであれば、政治的に調整する余地があります。こうした世代間対立といったことは、家族や職場の中に分断を持ち込むことになるので、論じたくないという傾向が強い。</w:t>
      </w:r>
      <w:r w:rsidRPr="00BE27C3">
        <w:rPr>
          <w:rFonts w:hint="eastAsia"/>
        </w:rPr>
        <w:lastRenderedPageBreak/>
        <w:t>そのこともあって、そこに対立軸があることすら認めない議論もあります。しかし、私は、それもまた一つの対立軸であることを認めるべきだと思います。</w:t>
      </w:r>
    </w:p>
    <w:p w14:paraId="38E3491E" w14:textId="77777777" w:rsidR="007B056E" w:rsidRPr="00BE27C3" w:rsidRDefault="007B056E" w:rsidP="00BE27C3">
      <w:r w:rsidRPr="00BE27C3">
        <w:rPr>
          <w:rFonts w:hint="eastAsia"/>
        </w:rPr>
        <w:t xml:space="preserve">　このようにさまざまな対立軸があり、</w:t>
      </w:r>
      <w:r w:rsidRPr="002C6E84">
        <w:rPr>
          <w:rStyle w:val="af1"/>
          <w:rFonts w:hint="eastAsia"/>
          <w:szCs w:val="16"/>
        </w:rPr>
        <w:t>⑦</w:t>
      </w:r>
      <w:r w:rsidRPr="00BE27C3">
        <w:rPr>
          <w:rFonts w:hint="eastAsia"/>
          <w:u w:val="thick"/>
        </w:rPr>
        <w:t>それらが相互に交差している</w:t>
      </w:r>
      <w:r w:rsidRPr="00BE27C3">
        <w:rPr>
          <w:rFonts w:hint="eastAsia"/>
        </w:rPr>
        <w:t>ので、左か右かといった、一次元的な距離ですべてを語れた時代のようにはいきません。</w:t>
      </w:r>
    </w:p>
    <w:p w14:paraId="0278E7A2" w14:textId="77777777" w:rsidR="007B056E" w:rsidRPr="00BE27C3" w:rsidRDefault="007B056E" w:rsidP="00032DBD">
      <w:pPr>
        <w:jc w:val="right"/>
      </w:pPr>
      <w:r w:rsidRPr="00BE27C3">
        <w:tab/>
      </w:r>
      <w:r w:rsidRPr="00BE27C3">
        <w:rPr>
          <w:rFonts w:hint="eastAsia"/>
        </w:rPr>
        <w:t>（杉田敦『政治的思考』（岩波書店、二〇一三年）より）</w:t>
      </w:r>
    </w:p>
    <w:p w14:paraId="735ADC42" w14:textId="77777777" w:rsidR="007B056E" w:rsidRPr="00BE27C3" w:rsidRDefault="007B056E" w:rsidP="003E2B96"/>
    <w:p w14:paraId="7FC0C8D6" w14:textId="77777777" w:rsidR="007B056E" w:rsidRPr="00BE27C3" w:rsidRDefault="007B056E" w:rsidP="00BE27C3">
      <w:pPr>
        <w:ind w:left="480" w:hangingChars="200" w:hanging="480"/>
      </w:pPr>
      <w:r w:rsidRPr="00BE27C3">
        <w:rPr>
          <w:rFonts w:hint="eastAsia"/>
        </w:rPr>
        <w:t>〔注〕「権力」の章</w:t>
      </w:r>
      <w:r>
        <w:rPr>
          <w:rFonts w:hint="eastAsia"/>
        </w:rPr>
        <w:t>―</w:t>
      </w:r>
      <w:r w:rsidRPr="00BE27C3">
        <w:rPr>
          <w:rFonts w:hint="eastAsia"/>
        </w:rPr>
        <w:t>─本文は、右に記した著書の第８章「距離─</w:t>
      </w:r>
      <w:r>
        <w:rPr>
          <w:rFonts w:hint="eastAsia"/>
        </w:rPr>
        <w:t>―</w:t>
      </w:r>
      <w:r w:rsidRPr="00BE27C3">
        <w:rPr>
          <w:rFonts w:hint="eastAsia"/>
        </w:rPr>
        <w:t>政治にどう向き合うのか」の一部であり、「「権力」の章」とは、第４章「権力</w:t>
      </w:r>
      <w:r>
        <w:rPr>
          <w:rFonts w:hint="eastAsia"/>
        </w:rPr>
        <w:t>―</w:t>
      </w:r>
      <w:r w:rsidRPr="00BE27C3">
        <w:rPr>
          <w:rFonts w:hint="eastAsia"/>
        </w:rPr>
        <w:t>─どこからやってくるのか」を受けている。</w:t>
      </w:r>
    </w:p>
    <w:p w14:paraId="21E5AA10" w14:textId="77777777" w:rsidR="007B056E" w:rsidRPr="00BE27C3" w:rsidRDefault="007B056E" w:rsidP="003E2B96"/>
    <w:p w14:paraId="02B9E615" w14:textId="77777777" w:rsidR="007B056E" w:rsidRDefault="007B056E" w:rsidP="00F140B9">
      <w:pPr>
        <w:pStyle w:val="1"/>
        <w:ind w:left="480" w:hangingChars="200" w:hanging="480"/>
        <w:rPr>
          <w:lang w:val="ja-JP"/>
        </w:rPr>
      </w:pPr>
      <w:r>
        <w:br w:type="page"/>
      </w:r>
      <w:r w:rsidRPr="00BE27C3">
        <w:rPr>
          <w:rFonts w:hint="eastAsia"/>
          <w:lang w:val="ja-JP"/>
        </w:rPr>
        <w:lastRenderedPageBreak/>
        <w:t>問１　傍線部②「反面教師」、⑤「手前</w:t>
      </w:r>
      <w:r>
        <w:rPr>
          <w:lang w:val="ja-JP"/>
        </w:rPr>
        <w:ruby>
          <w:rubyPr>
            <w:rubyAlign w:val="distributeSpace"/>
            <w:hps w:val="10"/>
            <w:hpsRaise w:val="22"/>
            <w:hpsBaseText w:val="24"/>
            <w:lid w:val="ja-JP"/>
          </w:rubyPr>
          <w:rt>
            <w:r w:rsidR="007B056E" w:rsidRPr="002C6E84">
              <w:rPr>
                <w:rFonts w:ascii="ＭＳ 明朝" w:hAnsi="ＭＳ 明朝" w:hint="eastAsia"/>
                <w:sz w:val="10"/>
                <w:lang w:val="ja-JP"/>
              </w:rPr>
              <w:t>み</w:t>
            </w:r>
          </w:rt>
          <w:rubyBase>
            <w:r w:rsidR="007B056E">
              <w:rPr>
                <w:rFonts w:hint="eastAsia"/>
                <w:lang w:val="ja-JP"/>
              </w:rPr>
              <w:t>味</w:t>
            </w:r>
          </w:rubyBase>
        </w:ruby>
      </w:r>
      <w:r>
        <w:rPr>
          <w:lang w:val="ja-JP"/>
        </w:rPr>
        <w:ruby>
          <w:rubyPr>
            <w:rubyAlign w:val="distributeSpace"/>
            <w:hps w:val="10"/>
            <w:hpsRaise w:val="22"/>
            <w:hpsBaseText w:val="24"/>
            <w:lid w:val="ja-JP"/>
          </w:rubyPr>
          <w:rt>
            <w:r w:rsidR="007B056E" w:rsidRPr="002C6E84">
              <w:rPr>
                <w:rFonts w:ascii="ＭＳ 明朝" w:hAnsi="ＭＳ 明朝" w:hint="eastAsia"/>
                <w:sz w:val="10"/>
                <w:lang w:val="ja-JP"/>
              </w:rPr>
              <w:t>そ</w:t>
            </w:r>
          </w:rt>
          <w:rubyBase>
            <w:r w:rsidR="007B056E">
              <w:rPr>
                <w:rFonts w:hint="eastAsia"/>
                <w:lang w:val="ja-JP"/>
              </w:rPr>
              <w:t>噌</w:t>
            </w:r>
          </w:rubyBase>
        </w:ruby>
      </w:r>
      <w:r w:rsidRPr="00BE27C3">
        <w:rPr>
          <w:rFonts w:hint="eastAsia"/>
          <w:lang w:val="ja-JP"/>
        </w:rPr>
        <w:t>」という言葉の意味を、それぞれ簡潔に記せ。</w:t>
      </w:r>
    </w:p>
    <w:p w14:paraId="30BC64EF" w14:textId="77777777" w:rsidR="007B056E" w:rsidRDefault="007B056E" w:rsidP="00BE27C3">
      <w:pPr>
        <w:rPr>
          <w:lang w:val="ja-JP"/>
        </w:rPr>
      </w:pPr>
    </w:p>
    <w:p w14:paraId="4678EC3C" w14:textId="77777777" w:rsidR="007B056E" w:rsidRDefault="007B056E" w:rsidP="00BE27C3">
      <w:pPr>
        <w:rPr>
          <w:lang w:val="ja-JP"/>
        </w:rPr>
      </w:pPr>
      <w:r>
        <w:rPr>
          <w:rFonts w:hint="eastAsia"/>
          <w:lang w:val="ja-JP"/>
        </w:rPr>
        <w:t>問２　空欄</w:t>
      </w:r>
      <w:r w:rsidRPr="002C6E84">
        <w:rPr>
          <w:rFonts w:hint="eastAsia"/>
        </w:rPr>
        <w:t>Ⓐ</w:t>
      </w:r>
      <w:r w:rsidRPr="00BE27C3">
        <w:rPr>
          <w:rFonts w:hint="eastAsia"/>
          <w:lang w:val="ja-JP"/>
        </w:rPr>
        <w:t>に当てはまる語を記せ。</w:t>
      </w:r>
    </w:p>
    <w:p w14:paraId="280B8840" w14:textId="77777777" w:rsidR="007B056E" w:rsidRDefault="007B056E" w:rsidP="002C6E84">
      <w:pPr>
        <w:pStyle w:val="ac"/>
      </w:pPr>
    </w:p>
    <w:p w14:paraId="5D76B98B" w14:textId="77777777" w:rsidR="007B056E" w:rsidRDefault="007B056E" w:rsidP="00F140B9">
      <w:pPr>
        <w:pStyle w:val="ac"/>
        <w:ind w:left="480" w:hangingChars="300" w:hanging="720"/>
      </w:pPr>
      <w:r w:rsidRPr="00BE27C3">
        <w:rPr>
          <w:rFonts w:hint="eastAsia"/>
        </w:rPr>
        <w:t>◎問３　傍線部①について、「既存の単位を絶対化する」とはどういうことであるか、本文全体を参照しつつ、わかりやすく説明せよ。</w:t>
      </w:r>
    </w:p>
    <w:p w14:paraId="2EB8EF7A" w14:textId="77777777" w:rsidR="007B056E" w:rsidRDefault="007B056E" w:rsidP="002C6E84">
      <w:pPr>
        <w:pStyle w:val="1"/>
        <w:rPr>
          <w:lang w:val="ja-JP"/>
        </w:rPr>
      </w:pPr>
    </w:p>
    <w:p w14:paraId="07C7D6F8" w14:textId="77777777" w:rsidR="007B056E" w:rsidRDefault="007B056E" w:rsidP="00F140B9">
      <w:pPr>
        <w:pStyle w:val="1"/>
        <w:ind w:left="480" w:hangingChars="200" w:hanging="480"/>
        <w:rPr>
          <w:lang w:val="ja-JP"/>
        </w:rPr>
      </w:pPr>
      <w:r w:rsidRPr="00BE27C3">
        <w:rPr>
          <w:rFonts w:hint="eastAsia"/>
          <w:lang w:val="ja-JP"/>
        </w:rPr>
        <w:t>問４　傍線部③「そのようなやり方が、思い上がりによるものにすぎない」について、なぜそのように言えるのか、わかりやすく説明せよ。</w:t>
      </w:r>
    </w:p>
    <w:p w14:paraId="188E8BB0" w14:textId="77777777" w:rsidR="007B056E" w:rsidRDefault="007B056E" w:rsidP="002C6E84">
      <w:pPr>
        <w:pStyle w:val="1"/>
        <w:rPr>
          <w:lang w:val="ja-JP"/>
        </w:rPr>
      </w:pPr>
    </w:p>
    <w:p w14:paraId="2F919D21" w14:textId="77777777" w:rsidR="007B056E" w:rsidRDefault="007B056E" w:rsidP="00F140B9">
      <w:pPr>
        <w:pStyle w:val="1"/>
        <w:ind w:left="480" w:hangingChars="200" w:hanging="480"/>
        <w:rPr>
          <w:lang w:val="ja-JP"/>
        </w:rPr>
      </w:pPr>
      <w:r w:rsidRPr="00BE27C3">
        <w:rPr>
          <w:rFonts w:hint="eastAsia"/>
          <w:lang w:val="ja-JP"/>
        </w:rPr>
        <w:t>問５　傍線部④「私たちは閉じた存在ではない」とはどういうことであるか、わかりやすく説明せよ。</w:t>
      </w:r>
    </w:p>
    <w:p w14:paraId="0045CBB1" w14:textId="77777777" w:rsidR="007B056E" w:rsidRDefault="007B056E" w:rsidP="002C6E84">
      <w:pPr>
        <w:pStyle w:val="1"/>
        <w:rPr>
          <w:lang w:val="ja-JP"/>
        </w:rPr>
      </w:pPr>
    </w:p>
    <w:p w14:paraId="10A3EA78" w14:textId="77777777" w:rsidR="007B056E" w:rsidRDefault="007B056E" w:rsidP="00F140B9">
      <w:pPr>
        <w:pStyle w:val="1"/>
        <w:ind w:left="480" w:hangingChars="200" w:hanging="480"/>
        <w:rPr>
          <w:lang w:val="ja-JP"/>
        </w:rPr>
      </w:pPr>
      <w:r w:rsidRPr="00BE27C3">
        <w:rPr>
          <w:rFonts w:hint="eastAsia"/>
          <w:lang w:val="ja-JP"/>
        </w:rPr>
        <w:t>問６　傍線部⑥について、「それ自体が自己運動していく」とはどういうことであるか、わかりやすく説明せよ。</w:t>
      </w:r>
    </w:p>
    <w:p w14:paraId="7B66B4AA" w14:textId="77777777" w:rsidR="007B056E" w:rsidRDefault="007B056E" w:rsidP="002C6E84">
      <w:pPr>
        <w:pStyle w:val="1"/>
        <w:rPr>
          <w:lang w:val="ja-JP"/>
        </w:rPr>
      </w:pPr>
    </w:p>
    <w:p w14:paraId="2E2DD95F" w14:textId="77777777" w:rsidR="007B056E" w:rsidRPr="00BE27C3" w:rsidRDefault="007B056E" w:rsidP="00F140B9">
      <w:pPr>
        <w:pStyle w:val="1"/>
        <w:ind w:left="480" w:hangingChars="200" w:hanging="480"/>
        <w:rPr>
          <w:lang w:val="ja-JP"/>
        </w:rPr>
      </w:pPr>
      <w:r w:rsidRPr="00BE27C3">
        <w:rPr>
          <w:rFonts w:hint="eastAsia"/>
          <w:lang w:val="ja-JP"/>
        </w:rPr>
        <w:t>問７　傍線部⑦「それらが相互に交差している」とはどういうことであるか、具体例を挙げながら説明せよ。</w:t>
      </w:r>
    </w:p>
    <w:p w14:paraId="2FF8E80E" w14:textId="77777777" w:rsidR="007B056E" w:rsidRDefault="007B056E" w:rsidP="003E2B96">
      <w:r>
        <w:br w:type="page"/>
      </w:r>
      <w:r>
        <w:rPr>
          <w:rFonts w:hint="eastAsia"/>
        </w:rPr>
        <w:lastRenderedPageBreak/>
        <w:t>【解答と採点基準】</w:t>
      </w:r>
    </w:p>
    <w:p w14:paraId="7AEB330E" w14:textId="77777777" w:rsidR="007B056E" w:rsidRPr="003F4920" w:rsidRDefault="007B056E" w:rsidP="003F4920">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3F4920">
        <w:rPr>
          <w:rStyle w:val="12qM"/>
          <w:rFonts w:ascii="ＭＳ 明朝" w:eastAsia="ＭＳ 明朝" w:hAnsi="ＭＳ 明朝" w:cs="RyuminPr6-Medium" w:hint="eastAsia"/>
          <w:sz w:val="24"/>
        </w:rPr>
        <w:t xml:space="preserve">　②＝反省や戒めの材料となる悪い見本。</w:t>
      </w:r>
    </w:p>
    <w:p w14:paraId="2C12955A" w14:textId="77777777" w:rsidR="007B056E" w:rsidRPr="003F4920" w:rsidRDefault="007B056E" w:rsidP="003F4920">
      <w:pPr>
        <w:rPr>
          <w:rStyle w:val="12qM"/>
          <w:rFonts w:ascii="ＭＳ 明朝" w:eastAsia="ＭＳ 明朝" w:cs="RyuminPr6-Medium"/>
          <w:sz w:val="24"/>
        </w:rPr>
      </w:pPr>
      <w:r w:rsidRPr="003F4920">
        <w:rPr>
          <w:rStyle w:val="12qM"/>
          <w:rFonts w:ascii="ＭＳ 明朝" w:eastAsia="ＭＳ 明朝" w:hAnsi="ＭＳ 明朝" w:cs="RyuminPr6-Medium" w:hint="eastAsia"/>
          <w:sz w:val="24"/>
        </w:rPr>
        <w:t xml:space="preserve">　　　⑤＝自分で自分をほめること。</w:t>
      </w:r>
    </w:p>
    <w:p w14:paraId="5FF85B82" w14:textId="77777777" w:rsidR="007B056E" w:rsidRDefault="007B056E" w:rsidP="003F4920">
      <w:pPr>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3F4920">
        <w:rPr>
          <w:rStyle w:val="12qM"/>
          <w:rFonts w:ascii="ＭＳ 明朝" w:eastAsia="ＭＳ 明朝" w:hAnsi="ＭＳ 明朝" w:cs="RyuminPr6-Medium" w:hint="eastAsia"/>
          <w:sz w:val="24"/>
        </w:rPr>
        <w:t xml:space="preserve">　言葉</w:t>
      </w:r>
    </w:p>
    <w:p w14:paraId="55DB84CF" w14:textId="77777777" w:rsidR="007B056E" w:rsidRPr="003F4920" w:rsidRDefault="007B056E" w:rsidP="003F4920">
      <w:pPr>
        <w:rPr>
          <w:rStyle w:val="12qM"/>
          <w:rFonts w:ascii="ＭＳ 明朝" w:eastAsia="ＭＳ 明朝" w:cs="RyuminPr6-Medium"/>
          <w:sz w:val="24"/>
        </w:rPr>
      </w:pPr>
    </w:p>
    <w:p w14:paraId="6182D955" w14:textId="77777777" w:rsidR="007B056E" w:rsidRPr="003F4920" w:rsidRDefault="007B056E" w:rsidP="003F492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3F4920">
        <w:rPr>
          <w:rStyle w:val="12qM"/>
          <w:rFonts w:ascii="ＭＳ 明朝" w:eastAsia="ＭＳ 明朝" w:hAnsi="ＭＳ 明朝" w:cs="RyuminPr6-Medium" w:hint="eastAsia"/>
          <w:sz w:val="24"/>
        </w:rPr>
        <w:t xml:space="preserve">　</w:t>
      </w:r>
      <w:r>
        <w:rPr>
          <w:rStyle w:val="af1"/>
          <w:rFonts w:ascii="ＭＳ 明朝" w:hAnsi="ＭＳ 明朝" w:hint="eastAsia"/>
          <w:szCs w:val="16"/>
        </w:rPr>
        <w:t>Ａ</w:t>
      </w:r>
      <w:r w:rsidRPr="003F4920">
        <w:rPr>
          <w:rFonts w:hint="eastAsia"/>
          <w:u w:val="thick"/>
        </w:rPr>
        <w:t>利益や都合によって結びついている人たちが</w:t>
      </w:r>
      <w:r w:rsidRPr="003F4920">
        <w:rPr>
          <w:rStyle w:val="12qM"/>
          <w:rFonts w:ascii="ＭＳ 明朝" w:eastAsia="ＭＳ 明朝" w:hAnsi="ＭＳ 明朝" w:cs="RyuminPr6-Medium" w:hint="eastAsia"/>
          <w:sz w:val="24"/>
        </w:rPr>
        <w:t>、</w:t>
      </w:r>
      <w:r>
        <w:rPr>
          <w:rStyle w:val="af1"/>
          <w:rFonts w:ascii="ＭＳ 明朝" w:hAnsi="ＭＳ 明朝" w:hint="eastAsia"/>
          <w:szCs w:val="16"/>
        </w:rPr>
        <w:t>Ｂ</w:t>
      </w:r>
      <w:r w:rsidRPr="003F4920">
        <w:rPr>
          <w:rFonts w:hint="eastAsia"/>
          <w:u w:val="thick"/>
        </w:rPr>
        <w:t>集団の固定化した論理を相対化できずに、政治への距離感を失い</w:t>
      </w:r>
      <w:r w:rsidRPr="003F4920">
        <w:rPr>
          <w:rStyle w:val="12qM"/>
          <w:rFonts w:ascii="ＭＳ 明朝" w:eastAsia="ＭＳ 明朝" w:hAnsi="ＭＳ 明朝" w:cs="RyuminPr6-Medium" w:hint="eastAsia"/>
          <w:sz w:val="24"/>
        </w:rPr>
        <w:t>、</w:t>
      </w:r>
      <w:r>
        <w:rPr>
          <w:rStyle w:val="af1"/>
          <w:rFonts w:ascii="ＭＳ 明朝" w:hAnsi="ＭＳ 明朝" w:hint="eastAsia"/>
          <w:szCs w:val="16"/>
        </w:rPr>
        <w:t>Ｃ</w:t>
      </w:r>
      <w:r w:rsidRPr="003F4920">
        <w:rPr>
          <w:rFonts w:hint="eastAsia"/>
          <w:u w:val="thick"/>
        </w:rPr>
        <w:t>倫</w:t>
      </w:r>
      <w:r w:rsidRPr="003F4920">
        <w:rPr>
          <w:rStyle w:val="12qM"/>
          <w:rFonts w:ascii="ＭＳ 明朝" w:eastAsia="ＭＳ 明朝" w:hAnsi="ＭＳ 明朝" w:cs="RyuminPr6-Medium" w:hint="eastAsia"/>
          <w:sz w:val="24"/>
          <w:u w:val="thick"/>
        </w:rPr>
        <w:t>理性や批判性をなくしてしまうということ</w:t>
      </w:r>
      <w:r w:rsidRPr="003F4920">
        <w:rPr>
          <w:rStyle w:val="12qM"/>
          <w:rFonts w:ascii="ＭＳ 明朝" w:eastAsia="ＭＳ 明朝" w:hAnsi="ＭＳ 明朝" w:cs="RyuminPr6-Medium" w:hint="eastAsia"/>
          <w:sz w:val="24"/>
        </w:rPr>
        <w:t>。</w:t>
      </w:r>
    </w:p>
    <w:p w14:paraId="73D86D70" w14:textId="77777777" w:rsidR="007B056E" w:rsidRPr="003F4920" w:rsidRDefault="007B056E" w:rsidP="003F4920">
      <w:pPr>
        <w:ind w:firstLineChars="500" w:firstLine="1200"/>
        <w:rPr>
          <w:rStyle w:val="12qM"/>
          <w:rFonts w:ascii="ＭＳ 明朝" w:eastAsia="ＭＳ 明朝" w:cs="RyuminPr6-Medium"/>
          <w:sz w:val="24"/>
        </w:rPr>
      </w:pPr>
      <w:r w:rsidRPr="003F4920">
        <w:rPr>
          <w:rStyle w:val="12qM"/>
          <w:rFonts w:ascii="ＭＳ 明朝" w:eastAsia="ＭＳ 明朝" w:hAnsi="ＭＳ 明朝" w:cs="RyuminPr6-Medium" w:hint="eastAsia"/>
          <w:sz w:val="24"/>
        </w:rPr>
        <w:t>Ａ＝３／Ｂ＝３／Ｃ＝４</w:t>
      </w:r>
    </w:p>
    <w:p w14:paraId="50EB608A" w14:textId="77777777" w:rsidR="007B056E" w:rsidRPr="003F4920" w:rsidRDefault="007B056E" w:rsidP="003F4920">
      <w:pPr>
        <w:rPr>
          <w:rStyle w:val="12qR"/>
          <w:rFonts w:ascii="ＭＳ 明朝" w:eastAsia="ＭＳ 明朝" w:cs="ShinGoPro-Regular"/>
          <w:sz w:val="24"/>
        </w:rPr>
      </w:pPr>
    </w:p>
    <w:p w14:paraId="70E37BE6" w14:textId="77777777" w:rsidR="007B056E" w:rsidRDefault="007B056E" w:rsidP="003F492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3F4920">
        <w:rPr>
          <w:rStyle w:val="12qM"/>
          <w:rFonts w:ascii="ＭＳ 明朝" w:eastAsia="ＭＳ 明朝" w:hAnsi="ＭＳ 明朝" w:cs="RyuminPr6-Medium" w:hint="eastAsia"/>
          <w:sz w:val="24"/>
        </w:rPr>
        <w:t xml:space="preserve">　</w:t>
      </w:r>
      <w:r>
        <w:rPr>
          <w:rStyle w:val="af1"/>
          <w:rFonts w:ascii="ＭＳ 明朝" w:hAnsi="ＭＳ 明朝" w:hint="eastAsia"/>
          <w:szCs w:val="16"/>
        </w:rPr>
        <w:t>Ａ</w:t>
      </w:r>
      <w:r w:rsidRPr="003F4920">
        <w:rPr>
          <w:rFonts w:hint="eastAsia"/>
          <w:u w:val="thick"/>
        </w:rPr>
        <w:t>大衆との距離を保つことで倫理性を得るというやり方は</w:t>
      </w:r>
      <w:r w:rsidRPr="003F4920">
        <w:rPr>
          <w:rStyle w:val="12qM"/>
          <w:rFonts w:ascii="ＭＳ 明朝" w:eastAsia="ＭＳ 明朝" w:hAnsi="ＭＳ 明朝" w:cs="RyuminPr6-Medium" w:hint="eastAsia"/>
          <w:sz w:val="24"/>
        </w:rPr>
        <w:t>、</w:t>
      </w:r>
      <w:r>
        <w:rPr>
          <w:rStyle w:val="af1"/>
          <w:rFonts w:ascii="ＭＳ 明朝" w:hAnsi="ＭＳ 明朝" w:hint="eastAsia"/>
          <w:szCs w:val="16"/>
        </w:rPr>
        <w:t>Ｂ</w:t>
      </w:r>
      <w:r w:rsidRPr="003F4920">
        <w:rPr>
          <w:rFonts w:hint="eastAsia"/>
          <w:u w:val="thick"/>
        </w:rPr>
        <w:t>教育面で人びとの平準化が達成された現代においては成立せず</w:t>
      </w:r>
      <w:r w:rsidRPr="003F4920">
        <w:rPr>
          <w:rStyle w:val="12qM"/>
          <w:rFonts w:ascii="ＭＳ 明朝" w:eastAsia="ＭＳ 明朝" w:hAnsi="ＭＳ 明朝" w:cs="RyuminPr6-Medium" w:hint="eastAsia"/>
          <w:sz w:val="24"/>
        </w:rPr>
        <w:t>、その上</w:t>
      </w:r>
      <w:r>
        <w:rPr>
          <w:rStyle w:val="af1"/>
          <w:rFonts w:ascii="ＭＳ 明朝" w:hAnsi="ＭＳ 明朝" w:hint="eastAsia"/>
          <w:szCs w:val="16"/>
        </w:rPr>
        <w:t>Ｃ</w:t>
      </w:r>
      <w:r w:rsidRPr="003F4920">
        <w:rPr>
          <w:rFonts w:hint="eastAsia"/>
          <w:u w:val="thick"/>
        </w:rPr>
        <w:t>グローバル化の進行による新たな格差に適応できないから</w:t>
      </w:r>
      <w:r w:rsidRPr="003F4920">
        <w:rPr>
          <w:rStyle w:val="12qM"/>
          <w:rFonts w:ascii="ＭＳ 明朝" w:eastAsia="ＭＳ 明朝" w:hAnsi="ＭＳ 明朝" w:cs="RyuminPr6-Medium" w:hint="eastAsia"/>
          <w:sz w:val="24"/>
        </w:rPr>
        <w:t>。</w:t>
      </w:r>
    </w:p>
    <w:p w14:paraId="62152ABA" w14:textId="77777777" w:rsidR="007B056E" w:rsidRPr="003F4920" w:rsidRDefault="007B056E" w:rsidP="003F4920">
      <w:pPr>
        <w:ind w:leftChars="500" w:left="1440" w:hangingChars="100" w:hanging="240"/>
        <w:rPr>
          <w:rStyle w:val="12qM"/>
          <w:rFonts w:ascii="ＭＳ 明朝" w:eastAsia="ＭＳ 明朝" w:cs="RyuminPr6-Medium"/>
          <w:sz w:val="24"/>
        </w:rPr>
      </w:pPr>
      <w:r w:rsidRPr="003F4920">
        <w:rPr>
          <w:rStyle w:val="12qM"/>
          <w:rFonts w:ascii="ＭＳ 明朝" w:eastAsia="ＭＳ 明朝" w:hAnsi="ＭＳ 明朝" w:cs="RyuminPr6-Medium" w:hint="eastAsia"/>
          <w:sz w:val="24"/>
        </w:rPr>
        <w:t>Ａ＝４〔「大衆を蔑視する」という内容でもよい。〕／Ｂ＝３</w:t>
      </w:r>
      <w:r>
        <w:rPr>
          <w:rStyle w:val="12qM"/>
          <w:rFonts w:ascii="ＭＳ 明朝" w:eastAsia="ＭＳ 明朝" w:hAnsi="ＭＳ 明朝" w:cs="RyuminPr6-Medium" w:hint="eastAsia"/>
          <w:sz w:val="24"/>
        </w:rPr>
        <w:t>／Ｃ＝３</w:t>
      </w:r>
    </w:p>
    <w:p w14:paraId="61150B4B" w14:textId="77777777" w:rsidR="007B056E" w:rsidRDefault="007B056E" w:rsidP="003F4920">
      <w:pPr>
        <w:rPr>
          <w:rStyle w:val="12qR"/>
          <w:rFonts w:ascii="ＭＳ 明朝" w:eastAsia="ＭＳ 明朝" w:cs="ShinGoPro-Regular"/>
          <w:sz w:val="24"/>
        </w:rPr>
      </w:pPr>
    </w:p>
    <w:p w14:paraId="7F5F2165" w14:textId="77777777" w:rsidR="007B056E" w:rsidRPr="003F4920" w:rsidRDefault="007B056E" w:rsidP="003F492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3F4920">
        <w:rPr>
          <w:rStyle w:val="12qM"/>
          <w:rFonts w:ascii="ＭＳ 明朝" w:eastAsia="ＭＳ 明朝" w:hAnsi="ＭＳ 明朝" w:cs="RyuminPr6-Medium" w:hint="eastAsia"/>
          <w:sz w:val="24"/>
        </w:rPr>
        <w:t xml:space="preserve">　人はみな関係の中で生きており、</w:t>
      </w:r>
      <w:r>
        <w:rPr>
          <w:rStyle w:val="af1"/>
          <w:rFonts w:ascii="ＭＳ 明朝" w:hAnsi="ＭＳ 明朝" w:hint="eastAsia"/>
          <w:szCs w:val="16"/>
        </w:rPr>
        <w:t>Ａ</w:t>
      </w:r>
      <w:r w:rsidRPr="003F4920">
        <w:rPr>
          <w:rFonts w:hint="eastAsia"/>
          <w:u w:val="thick"/>
        </w:rPr>
        <w:t>評</w:t>
      </w:r>
      <w:r w:rsidRPr="003F4920">
        <w:rPr>
          <w:rStyle w:val="12qM"/>
          <w:rFonts w:ascii="ＭＳ 明朝" w:eastAsia="ＭＳ 明朝" w:hAnsi="ＭＳ 明朝" w:cs="RyuminPr6-Medium" w:hint="eastAsia"/>
          <w:sz w:val="24"/>
          <w:u w:val="thick"/>
        </w:rPr>
        <w:t>判を通じて外部とつながっており</w:t>
      </w:r>
      <w:r w:rsidRPr="003F4920">
        <w:rPr>
          <w:rStyle w:val="12qM"/>
          <w:rFonts w:ascii="ＭＳ 明朝" w:eastAsia="ＭＳ 明朝" w:hAnsi="ＭＳ 明朝" w:cs="RyuminPr6-Medium" w:hint="eastAsia"/>
          <w:sz w:val="24"/>
        </w:rPr>
        <w:t>、</w:t>
      </w:r>
      <w:r>
        <w:rPr>
          <w:rStyle w:val="af1"/>
          <w:rFonts w:ascii="ＭＳ 明朝" w:hAnsi="ＭＳ 明朝" w:hint="eastAsia"/>
          <w:szCs w:val="16"/>
        </w:rPr>
        <w:t>Ｂ</w:t>
      </w:r>
      <w:r w:rsidRPr="003F4920">
        <w:rPr>
          <w:rFonts w:hint="eastAsia"/>
          <w:u w:val="thick"/>
        </w:rPr>
        <w:t>他者から対象化され、評価されることから逃れられないということ</w:t>
      </w:r>
      <w:r w:rsidRPr="003F4920">
        <w:rPr>
          <w:rStyle w:val="12qM"/>
          <w:rFonts w:ascii="ＭＳ 明朝" w:eastAsia="ＭＳ 明朝" w:hAnsi="ＭＳ 明朝" w:cs="RyuminPr6-Medium" w:hint="eastAsia"/>
          <w:sz w:val="24"/>
        </w:rPr>
        <w:t>。</w:t>
      </w:r>
    </w:p>
    <w:p w14:paraId="7F912822" w14:textId="77777777" w:rsidR="007B056E" w:rsidRPr="003F4920" w:rsidRDefault="007B056E" w:rsidP="003F4920">
      <w:pPr>
        <w:ind w:firstLineChars="500" w:firstLine="1200"/>
        <w:rPr>
          <w:rStyle w:val="12qM"/>
          <w:rFonts w:ascii="ＭＳ 明朝" w:eastAsia="ＭＳ 明朝" w:cs="RyuminPr6-Medium"/>
          <w:sz w:val="24"/>
        </w:rPr>
      </w:pPr>
      <w:r w:rsidRPr="003F4920">
        <w:rPr>
          <w:rStyle w:val="12qM"/>
          <w:rFonts w:ascii="ＭＳ 明朝" w:eastAsia="ＭＳ 明朝" w:hAnsi="ＭＳ 明朝" w:cs="RyuminPr6-Medium" w:hint="eastAsia"/>
          <w:sz w:val="24"/>
        </w:rPr>
        <w:t>Ａ＝５／Ｂ＝５</w:t>
      </w:r>
    </w:p>
    <w:p w14:paraId="7EBD97B5" w14:textId="77777777" w:rsidR="007B056E" w:rsidRDefault="007B056E" w:rsidP="003F4920">
      <w:pPr>
        <w:rPr>
          <w:rStyle w:val="12qR"/>
          <w:rFonts w:ascii="ＭＳ 明朝" w:eastAsia="ＭＳ 明朝" w:cs="ShinGoPro-Regular"/>
          <w:sz w:val="24"/>
        </w:rPr>
      </w:pPr>
    </w:p>
    <w:p w14:paraId="4A720898" w14:textId="77777777" w:rsidR="007B056E" w:rsidRPr="003F4920" w:rsidRDefault="007B056E" w:rsidP="003F492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問６</w:t>
      </w:r>
      <w:r w:rsidRPr="003F4920">
        <w:rPr>
          <w:rStyle w:val="12qM"/>
          <w:rFonts w:ascii="ＭＳ 明朝" w:eastAsia="ＭＳ 明朝" w:hAnsi="ＭＳ 明朝" w:cs="RyuminPr6-Medium" w:hint="eastAsia"/>
          <w:sz w:val="24"/>
        </w:rPr>
        <w:t xml:space="preserve">　</w:t>
      </w:r>
      <w:r>
        <w:rPr>
          <w:rStyle w:val="af1"/>
          <w:rFonts w:ascii="ＭＳ 明朝" w:hAnsi="ＭＳ 明朝" w:hint="eastAsia"/>
          <w:szCs w:val="16"/>
        </w:rPr>
        <w:t>Ａ</w:t>
      </w:r>
      <w:r w:rsidRPr="003F4920">
        <w:rPr>
          <w:rFonts w:hint="eastAsia"/>
          <w:u w:val="thick"/>
        </w:rPr>
        <w:t>もともと社会の中にあって政治の中に定着した敵対性が</w:t>
      </w:r>
      <w:r w:rsidRPr="003F4920">
        <w:rPr>
          <w:rStyle w:val="12qM"/>
          <w:rFonts w:ascii="ＭＳ 明朝" w:eastAsia="ＭＳ 明朝" w:hAnsi="ＭＳ 明朝" w:cs="RyuminPr6-Medium" w:hint="eastAsia"/>
          <w:sz w:val="24"/>
        </w:rPr>
        <w:t>、</w:t>
      </w:r>
      <w:r>
        <w:rPr>
          <w:rStyle w:val="af1"/>
          <w:rFonts w:ascii="ＭＳ 明朝" w:hAnsi="ＭＳ 明朝" w:hint="eastAsia"/>
          <w:szCs w:val="16"/>
        </w:rPr>
        <w:t>Ｂ</w:t>
      </w:r>
      <w:r w:rsidRPr="00032DBD">
        <w:rPr>
          <w:rFonts w:hint="eastAsia"/>
          <w:u w:val="thick"/>
        </w:rPr>
        <w:t>党</w:t>
      </w:r>
      <w:r w:rsidRPr="003F4920">
        <w:rPr>
          <w:rStyle w:val="12qM"/>
          <w:rFonts w:ascii="ＭＳ 明朝" w:eastAsia="ＭＳ 明朝" w:hAnsi="ＭＳ 明朝" w:cs="RyuminPr6-Medium" w:hint="eastAsia"/>
          <w:sz w:val="24"/>
          <w:u w:val="thick"/>
        </w:rPr>
        <w:t>派間の距離を保つために、争点の変化に応じた選択肢を提示させ続けることによって</w:t>
      </w:r>
      <w:r w:rsidRPr="003F4920">
        <w:rPr>
          <w:rStyle w:val="12qM"/>
          <w:rFonts w:ascii="ＭＳ 明朝" w:eastAsia="ＭＳ 明朝" w:hAnsi="ＭＳ 明朝" w:cs="RyuminPr6-Medium" w:hint="eastAsia"/>
          <w:sz w:val="24"/>
        </w:rPr>
        <w:t>、</w:t>
      </w:r>
      <w:r>
        <w:rPr>
          <w:rStyle w:val="af1"/>
          <w:rFonts w:ascii="ＭＳ 明朝" w:hAnsi="ＭＳ 明朝" w:hint="eastAsia"/>
          <w:szCs w:val="16"/>
        </w:rPr>
        <w:t>Ｃ</w:t>
      </w:r>
      <w:r w:rsidRPr="003F4920">
        <w:rPr>
          <w:rFonts w:hint="eastAsia"/>
          <w:u w:val="thick"/>
        </w:rPr>
        <w:t>政治のダイナミズムが生み出されるということ</w:t>
      </w:r>
      <w:r w:rsidRPr="003F4920">
        <w:rPr>
          <w:rStyle w:val="12qM"/>
          <w:rFonts w:ascii="ＭＳ 明朝" w:eastAsia="ＭＳ 明朝" w:hAnsi="ＭＳ 明朝" w:cs="RyuminPr6-Medium" w:hint="eastAsia"/>
          <w:sz w:val="24"/>
        </w:rPr>
        <w:t>。</w:t>
      </w:r>
    </w:p>
    <w:p w14:paraId="13C08337" w14:textId="77777777" w:rsidR="007B056E" w:rsidRPr="003F4920" w:rsidRDefault="007B056E" w:rsidP="003F4920">
      <w:pPr>
        <w:ind w:firstLineChars="500" w:firstLine="1200"/>
        <w:rPr>
          <w:rStyle w:val="12qM"/>
          <w:rFonts w:ascii="ＭＳ 明朝" w:eastAsia="ＭＳ 明朝" w:cs="RyuminPr6-Medium"/>
          <w:sz w:val="24"/>
        </w:rPr>
      </w:pPr>
      <w:r w:rsidRPr="003F4920">
        <w:rPr>
          <w:rStyle w:val="12qM"/>
          <w:rFonts w:ascii="ＭＳ 明朝" w:eastAsia="ＭＳ 明朝" w:hAnsi="ＭＳ 明朝" w:cs="RyuminPr6-Medium" w:hint="eastAsia"/>
          <w:sz w:val="24"/>
        </w:rPr>
        <w:t>Ａ＝４／Ｂ＝２／Ｃ＝４</w:t>
      </w:r>
    </w:p>
    <w:p w14:paraId="5B76A035" w14:textId="77777777" w:rsidR="007B056E" w:rsidRPr="003F4920" w:rsidRDefault="007B056E" w:rsidP="003F4920">
      <w:pPr>
        <w:rPr>
          <w:rStyle w:val="12qR"/>
          <w:rFonts w:ascii="ＭＳ 明朝" w:eastAsia="ＭＳ 明朝" w:cs="ShinGoPro-Regular"/>
          <w:sz w:val="24"/>
        </w:rPr>
      </w:pPr>
    </w:p>
    <w:p w14:paraId="70ECF92D" w14:textId="77777777" w:rsidR="007B056E" w:rsidRPr="003F4920" w:rsidRDefault="007B056E" w:rsidP="003F492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問７</w:t>
      </w:r>
      <w:r w:rsidRPr="003F4920">
        <w:rPr>
          <w:rStyle w:val="12qM"/>
          <w:rFonts w:ascii="ＭＳ 明朝" w:eastAsia="ＭＳ 明朝" w:hAnsi="ＭＳ 明朝" w:cs="RyuminPr6-Medium" w:hint="eastAsia"/>
          <w:sz w:val="24"/>
        </w:rPr>
        <w:t xml:space="preserve">　</w:t>
      </w:r>
      <w:r>
        <w:rPr>
          <w:rStyle w:val="af1"/>
          <w:rFonts w:ascii="ＭＳ 明朝" w:hAnsi="ＭＳ 明朝" w:hint="eastAsia"/>
          <w:szCs w:val="16"/>
        </w:rPr>
        <w:t>Ａ</w:t>
      </w:r>
      <w:r w:rsidRPr="003F4920">
        <w:rPr>
          <w:rFonts w:hint="eastAsia"/>
          <w:u w:val="thick"/>
        </w:rPr>
        <w:t>労働者対資本家、正規雇用対非正規雇用といった対立軸</w:t>
      </w:r>
      <w:r w:rsidRPr="003F4920">
        <w:rPr>
          <w:rStyle w:val="12qM"/>
          <w:rFonts w:ascii="ＭＳ 明朝" w:eastAsia="ＭＳ 明朝" w:hAnsi="ＭＳ 明朝" w:cs="RyuminPr6-Medium" w:hint="eastAsia"/>
          <w:sz w:val="24"/>
        </w:rPr>
        <w:t>のほかに、</w:t>
      </w:r>
      <w:r>
        <w:rPr>
          <w:rStyle w:val="af1"/>
          <w:rFonts w:ascii="ＭＳ 明朝" w:hAnsi="ＭＳ 明朝" w:hint="eastAsia"/>
          <w:szCs w:val="16"/>
        </w:rPr>
        <w:t>Ｂ</w:t>
      </w:r>
      <w:r w:rsidRPr="003F4920">
        <w:rPr>
          <w:rFonts w:hint="eastAsia"/>
          <w:u w:val="thick"/>
        </w:rPr>
        <w:t>世代間の対立軸</w:t>
      </w:r>
      <w:r w:rsidRPr="003F4920">
        <w:rPr>
          <w:rStyle w:val="12qM"/>
          <w:rFonts w:ascii="ＭＳ 明朝" w:eastAsia="ＭＳ 明朝" w:hAnsi="ＭＳ 明朝" w:cs="RyuminPr6-Medium" w:hint="eastAsia"/>
          <w:sz w:val="24"/>
        </w:rPr>
        <w:t>も</w:t>
      </w:r>
      <w:r>
        <w:rPr>
          <w:rStyle w:val="af1"/>
          <w:rFonts w:ascii="ＭＳ 明朝" w:hAnsi="ＭＳ 明朝" w:hint="eastAsia"/>
          <w:szCs w:val="16"/>
        </w:rPr>
        <w:t>Ｃ</w:t>
      </w:r>
      <w:r w:rsidRPr="003F4920">
        <w:rPr>
          <w:rFonts w:hint="eastAsia"/>
          <w:u w:val="thick"/>
        </w:rPr>
        <w:t>複雑に絡み合う中で、社会が構成されているということ</w:t>
      </w:r>
      <w:r w:rsidRPr="003F4920">
        <w:rPr>
          <w:rStyle w:val="12qM"/>
          <w:rFonts w:ascii="ＭＳ 明朝" w:eastAsia="ＭＳ 明朝" w:hAnsi="ＭＳ 明朝" w:cs="RyuminPr6-Medium" w:hint="eastAsia"/>
          <w:sz w:val="24"/>
        </w:rPr>
        <w:t>。</w:t>
      </w:r>
    </w:p>
    <w:p w14:paraId="4E203114" w14:textId="77777777" w:rsidR="007B056E" w:rsidRPr="003F4920" w:rsidRDefault="007B056E" w:rsidP="003F4920">
      <w:pPr>
        <w:ind w:firstLineChars="500" w:firstLine="1200"/>
      </w:pPr>
      <w:r w:rsidRPr="003F4920">
        <w:rPr>
          <w:rFonts w:hint="eastAsia"/>
        </w:rPr>
        <w:lastRenderedPageBreak/>
        <w:t>Ａ＝３／Ｂ＝３／Ｃ＝４</w:t>
      </w:r>
    </w:p>
    <w:sectPr w:rsidR="007B056E" w:rsidRPr="003F4920"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3293C" w14:textId="77777777" w:rsidR="007B056E" w:rsidRDefault="007B056E" w:rsidP="0076421F">
      <w:pPr>
        <w:spacing w:line="240" w:lineRule="auto"/>
      </w:pPr>
      <w:r>
        <w:separator/>
      </w:r>
    </w:p>
  </w:endnote>
  <w:endnote w:type="continuationSeparator" w:id="0">
    <w:p w14:paraId="5A6D7105" w14:textId="77777777" w:rsidR="007B056E" w:rsidRDefault="007B056E"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07やさしさゴシック"/>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79E50" w14:textId="77777777" w:rsidR="007B056E" w:rsidRDefault="007B056E" w:rsidP="0076421F">
      <w:pPr>
        <w:spacing w:line="240" w:lineRule="auto"/>
      </w:pPr>
      <w:r>
        <w:separator/>
      </w:r>
    </w:p>
  </w:footnote>
  <w:footnote w:type="continuationSeparator" w:id="0">
    <w:p w14:paraId="0E01E273" w14:textId="77777777" w:rsidR="007B056E" w:rsidRDefault="007B056E"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14C1C"/>
    <w:rsid w:val="00032DBD"/>
    <w:rsid w:val="000554E1"/>
    <w:rsid w:val="00084539"/>
    <w:rsid w:val="000C6ACB"/>
    <w:rsid w:val="000F0F49"/>
    <w:rsid w:val="001038F2"/>
    <w:rsid w:val="0011638F"/>
    <w:rsid w:val="001554DF"/>
    <w:rsid w:val="001B2416"/>
    <w:rsid w:val="00220A6B"/>
    <w:rsid w:val="0024673E"/>
    <w:rsid w:val="0024712B"/>
    <w:rsid w:val="0027581A"/>
    <w:rsid w:val="002B24F0"/>
    <w:rsid w:val="002C6E84"/>
    <w:rsid w:val="002E53D3"/>
    <w:rsid w:val="00303B39"/>
    <w:rsid w:val="00320793"/>
    <w:rsid w:val="00353941"/>
    <w:rsid w:val="003704E3"/>
    <w:rsid w:val="003C3D23"/>
    <w:rsid w:val="003D0B17"/>
    <w:rsid w:val="003E2B96"/>
    <w:rsid w:val="003E5E05"/>
    <w:rsid w:val="003F4920"/>
    <w:rsid w:val="00402086"/>
    <w:rsid w:val="00442E83"/>
    <w:rsid w:val="00444D2A"/>
    <w:rsid w:val="004C4C07"/>
    <w:rsid w:val="004F39A9"/>
    <w:rsid w:val="005031C8"/>
    <w:rsid w:val="00525D7D"/>
    <w:rsid w:val="00565DB5"/>
    <w:rsid w:val="005A3375"/>
    <w:rsid w:val="005E1861"/>
    <w:rsid w:val="00604462"/>
    <w:rsid w:val="006126D8"/>
    <w:rsid w:val="00616C93"/>
    <w:rsid w:val="006F5D61"/>
    <w:rsid w:val="00721FCE"/>
    <w:rsid w:val="007548A8"/>
    <w:rsid w:val="0076421F"/>
    <w:rsid w:val="007674B4"/>
    <w:rsid w:val="007B056E"/>
    <w:rsid w:val="00806915"/>
    <w:rsid w:val="00882553"/>
    <w:rsid w:val="008944EE"/>
    <w:rsid w:val="0093166E"/>
    <w:rsid w:val="00984377"/>
    <w:rsid w:val="009C25A4"/>
    <w:rsid w:val="009E6492"/>
    <w:rsid w:val="00A07E9C"/>
    <w:rsid w:val="00A72EFF"/>
    <w:rsid w:val="00A80CBD"/>
    <w:rsid w:val="00A96714"/>
    <w:rsid w:val="00B04AB6"/>
    <w:rsid w:val="00B21BBC"/>
    <w:rsid w:val="00B330E3"/>
    <w:rsid w:val="00B912F3"/>
    <w:rsid w:val="00BE27C3"/>
    <w:rsid w:val="00C84396"/>
    <w:rsid w:val="00CD4DCF"/>
    <w:rsid w:val="00D616E0"/>
    <w:rsid w:val="00D63D18"/>
    <w:rsid w:val="00DE607D"/>
    <w:rsid w:val="00DF1B1C"/>
    <w:rsid w:val="00E72CDA"/>
    <w:rsid w:val="00E8555B"/>
    <w:rsid w:val="00EF09F8"/>
    <w:rsid w:val="00F140B9"/>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1AD9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7C3"/>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uiPriority w:val="99"/>
    <w:rsid w:val="0076421F"/>
    <w:pPr>
      <w:tabs>
        <w:tab w:val="center" w:pos="4252"/>
        <w:tab w:val="right" w:pos="8504"/>
      </w:tabs>
      <w:snapToGrid w:val="0"/>
    </w:pPr>
  </w:style>
  <w:style w:type="character" w:customStyle="1" w:styleId="HeaderChar">
    <w:name w:val="Header Char"/>
    <w:basedOn w:val="a0"/>
    <w:uiPriority w:val="99"/>
    <w:semiHidden/>
    <w:rsid w:val="002E376A"/>
    <w:rPr>
      <w:sz w:val="24"/>
      <w:szCs w:val="24"/>
    </w:rPr>
  </w:style>
  <w:style w:type="character" w:customStyle="1" w:styleId="af">
    <w:name w:val="フッター (文字)"/>
    <w:link w:val="af0"/>
    <w:uiPriority w:val="99"/>
    <w:rsid w:val="0076421F"/>
    <w:rPr>
      <w:rFonts w:eastAsia="A-OTF リュウミン Pr6N R-KL"/>
    </w:rPr>
  </w:style>
  <w:style w:type="paragraph" w:styleId="af0">
    <w:name w:val="footer"/>
    <w:basedOn w:val="a"/>
    <w:link w:val="af"/>
    <w:uiPriority w:val="99"/>
    <w:rsid w:val="0076421F"/>
    <w:pPr>
      <w:tabs>
        <w:tab w:val="center" w:pos="4252"/>
        <w:tab w:val="right" w:pos="8504"/>
      </w:tabs>
      <w:snapToGrid w:val="0"/>
    </w:pPr>
  </w:style>
  <w:style w:type="character" w:customStyle="1" w:styleId="FooterChar">
    <w:name w:val="Footer Char"/>
    <w:basedOn w:val="a0"/>
    <w:uiPriority w:val="99"/>
    <w:semiHidden/>
    <w:rsid w:val="002E376A"/>
    <w:rPr>
      <w:sz w:val="24"/>
      <w:szCs w:val="24"/>
    </w:rPr>
  </w:style>
  <w:style w:type="character" w:customStyle="1" w:styleId="af1">
    <w:name w:val="肩付き"/>
    <w:uiPriority w:val="99"/>
    <w:rsid w:val="00CD4DCF"/>
    <w:rPr>
      <w:position w:val="16"/>
      <w:sz w:val="16"/>
    </w:rPr>
  </w:style>
  <w:style w:type="paragraph" w:customStyle="1" w:styleId="af2">
    <w:name w:val="解答と採点基準"/>
    <w:basedOn w:val="a"/>
    <w:uiPriority w:val="99"/>
    <w:rsid w:val="003F4920"/>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3">
    <w:name w:val="解答と採点基準解説"/>
    <w:basedOn w:val="af2"/>
    <w:uiPriority w:val="99"/>
    <w:rsid w:val="003F4920"/>
    <w:pPr>
      <w:spacing w:line="240" w:lineRule="auto"/>
      <w:ind w:left="680"/>
      <w:jc w:val="right"/>
    </w:pPr>
    <w:rPr>
      <w:rFonts w:ascii="KozMinPro-Regular" w:eastAsia="KozMinPro-Regular" w:cs="KozMinPro-Regular"/>
    </w:rPr>
  </w:style>
  <w:style w:type="character" w:customStyle="1" w:styleId="12qR">
    <w:name w:val="12q新ゴR"/>
    <w:uiPriority w:val="99"/>
    <w:rsid w:val="003F4920"/>
    <w:rPr>
      <w:rFonts w:ascii="ShinGoPro-Regular" w:eastAsia="ShinGoPro-Regular"/>
      <w:sz w:val="17"/>
      <w:u w:val="none"/>
    </w:rPr>
  </w:style>
  <w:style w:type="character" w:customStyle="1" w:styleId="12qR0">
    <w:name w:val="12q新ゴR数字"/>
    <w:uiPriority w:val="99"/>
    <w:rsid w:val="003F4920"/>
    <w:rPr>
      <w:rFonts w:ascii="ShinGoPr6-Regular" w:eastAsia="ShinGoPr6-Regular"/>
      <w:w w:val="70"/>
      <w:sz w:val="17"/>
      <w:u w:val="none"/>
    </w:rPr>
  </w:style>
  <w:style w:type="character" w:customStyle="1" w:styleId="12qM">
    <w:name w:val="12qリュウミンM"/>
    <w:uiPriority w:val="99"/>
    <w:rsid w:val="003F4920"/>
    <w:rPr>
      <w:rFonts w:ascii="RyuminPr6-Medium" w:eastAsia="RyuminPr6-Medium"/>
      <w:sz w:val="17"/>
      <w:u w:val="none"/>
    </w:rPr>
  </w:style>
  <w:style w:type="character" w:customStyle="1" w:styleId="12qL">
    <w:name w:val="12q新ゴL"/>
    <w:uiPriority w:val="99"/>
    <w:rsid w:val="003F4920"/>
    <w:rPr>
      <w:rFonts w:ascii="ShinGoPr6-Light" w:eastAsia="ShinGoPr6-Light"/>
      <w:sz w:val="17"/>
    </w:rPr>
  </w:style>
  <w:style w:type="character" w:customStyle="1" w:styleId="12q">
    <w:name w:val="12q中ゴ"/>
    <w:uiPriority w:val="99"/>
    <w:rsid w:val="003F4920"/>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855</Words>
  <Characters>4879</Characters>
  <Application>Microsoft Office Word</Application>
  <DocSecurity>0</DocSecurity>
  <Lines>40</Lines>
  <Paragraphs>11</Paragraphs>
  <ScaleCrop>false</ScaleCrop>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2020-12-25T02:49:00Z</dcterms:created>
  <dcterms:modified xsi:type="dcterms:W3CDTF">2020-12-25T02:49:00Z</dcterms:modified>
</cp:coreProperties>
</file>