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C2EBA0" w14:textId="77777777" w:rsidR="008305BC" w:rsidRDefault="008305BC" w:rsidP="003E2B96">
      <w:pPr>
        <w:rPr>
          <w:rFonts w:cs="Times New Roman"/>
          <w:lang w:eastAsia="zh-TW"/>
        </w:rPr>
      </w:pPr>
      <w:r w:rsidRPr="003B331C">
        <w:rPr>
          <w:eastAsianLayout w:id="1458735104" w:vert="1" w:vertCompress="1"/>
        </w:rPr>
        <w:t>13</w:t>
      </w:r>
      <w:r>
        <w:rPr>
          <w:rFonts w:cs="ＭＳ 明朝" w:hint="eastAsia"/>
        </w:rPr>
        <w:t xml:space="preserve">　</w:t>
      </w:r>
      <w:r w:rsidRPr="003B331C">
        <w:rPr>
          <w:rFonts w:cs="ＭＳ 明朝" w:hint="eastAsia"/>
        </w:rPr>
        <w:t>次の文章を読んで、後の問いに答えよ。</w:t>
      </w:r>
      <w:r>
        <w:rPr>
          <w:rFonts w:cs="ＭＳ 明朝" w:hint="eastAsia"/>
        </w:rPr>
        <w:t xml:space="preserve">　</w:t>
      </w:r>
      <w:r w:rsidRPr="003B331C">
        <w:rPr>
          <w:rFonts w:cs="ＭＳ 明朝" w:hint="eastAsia"/>
          <w:lang w:eastAsia="zh-TW"/>
        </w:rPr>
        <w:t>〈大阪大〉　二〇一六年度出題</w:t>
      </w:r>
    </w:p>
    <w:p w14:paraId="27D63D62" w14:textId="77777777" w:rsidR="008305BC" w:rsidRDefault="008305BC" w:rsidP="003E2B96">
      <w:pPr>
        <w:rPr>
          <w:rFonts w:cs="Times New Roman"/>
          <w:lang w:eastAsia="zh-TW"/>
        </w:rPr>
      </w:pPr>
    </w:p>
    <w:p w14:paraId="60FD98E3" w14:textId="77777777" w:rsidR="008305BC" w:rsidRPr="003B331C" w:rsidRDefault="008305BC" w:rsidP="003B331C">
      <w:pPr>
        <w:rPr>
          <w:rFonts w:cs="Times New Roman"/>
        </w:rPr>
      </w:pPr>
      <w:r w:rsidRPr="003B331C">
        <w:rPr>
          <w:rFonts w:cs="ＭＳ 明朝" w:hint="eastAsia"/>
          <w:lang w:eastAsia="zh-TW"/>
        </w:rPr>
        <w:t xml:space="preserve">　</w:t>
      </w:r>
      <w:r w:rsidRPr="003B331C">
        <w:rPr>
          <w:rFonts w:cs="ＭＳ 明朝" w:hint="eastAsia"/>
        </w:rPr>
        <w:t>多くの人にとって、アインシュタインの次の言葉（一九三六年に学生へ語ったもの）は意外に思われるのではないだろうか。</w:t>
      </w:r>
    </w:p>
    <w:p w14:paraId="7BDF36D2" w14:textId="77777777" w:rsidR="008305BC" w:rsidRPr="003B331C" w:rsidRDefault="008305BC" w:rsidP="003B331C">
      <w:pPr>
        <w:rPr>
          <w:rFonts w:cs="Times New Roman"/>
        </w:rPr>
      </w:pPr>
    </w:p>
    <w:p w14:paraId="3D4707E1" w14:textId="77777777" w:rsidR="008305BC" w:rsidRPr="003B331C" w:rsidRDefault="008305BC" w:rsidP="003B331C">
      <w:pPr>
        <w:rPr>
          <w:rFonts w:cs="Times New Roman"/>
        </w:rPr>
      </w:pPr>
      <w:r w:rsidRPr="003B331C">
        <w:rPr>
          <w:rFonts w:cs="ＭＳ 明朝" w:hint="eastAsia"/>
        </w:rPr>
        <w:t>科学研究は、人間の行動を含めて、すべてのできごとが自然法則によって決められているという仮定に基づいているのです。</w:t>
      </w:r>
    </w:p>
    <w:p w14:paraId="69062AA9" w14:textId="77777777" w:rsidR="008305BC" w:rsidRPr="003B331C" w:rsidRDefault="008305BC" w:rsidP="003B331C">
      <w:pPr>
        <w:rPr>
          <w:rFonts w:cs="Times New Roman"/>
        </w:rPr>
      </w:pPr>
    </w:p>
    <w:p w14:paraId="2C9F9320" w14:textId="77777777" w:rsidR="008305BC" w:rsidRPr="003B331C" w:rsidRDefault="008305BC" w:rsidP="003B331C">
      <w:pPr>
        <w:rPr>
          <w:rFonts w:cs="Times New Roman"/>
        </w:rPr>
      </w:pPr>
      <w:r w:rsidRPr="003B331C">
        <w:rPr>
          <w:rFonts w:cs="ＭＳ 明朝" w:hint="eastAsia"/>
        </w:rPr>
        <w:t xml:space="preserve">　つまり、自由意志があり、偶然に起こっているように思える人間の行動も、実は自然法則によって必然的に定められていると科学は仮定している。したがって、このことを前提とする心理学は科学であるが、前提としない心理学は科学とは言えないことになる。現代の心理学がこのように二面性を持っているのは、人間の行動を含めて心のはたらきがまだ完全には科学で解明されていないからである。</w:t>
      </w:r>
    </w:p>
    <w:p w14:paraId="00DC0487" w14:textId="77777777" w:rsidR="008305BC" w:rsidRPr="003B331C" w:rsidRDefault="008305BC" w:rsidP="003B331C">
      <w:pPr>
        <w:rPr>
          <w:rFonts w:cs="Times New Roman"/>
        </w:rPr>
      </w:pPr>
      <w:r w:rsidRPr="003B331C">
        <w:rPr>
          <w:rFonts w:cs="ＭＳ 明朝" w:hint="eastAsia"/>
        </w:rPr>
        <w:t xml:space="preserve">　分子生物学者のＪ・モノーは、『偶然と必然』という著書の中で次のように書いている。</w:t>
      </w:r>
    </w:p>
    <w:p w14:paraId="13A6509D" w14:textId="77777777" w:rsidR="008305BC" w:rsidRPr="003B331C" w:rsidRDefault="008305BC" w:rsidP="003B331C">
      <w:pPr>
        <w:rPr>
          <w:rFonts w:cs="Times New Roman"/>
        </w:rPr>
      </w:pPr>
    </w:p>
    <w:p w14:paraId="6E6F58E5" w14:textId="77777777" w:rsidR="008305BC" w:rsidRPr="003B331C" w:rsidRDefault="008305BC" w:rsidP="003B331C">
      <w:pPr>
        <w:rPr>
          <w:rFonts w:cs="Times New Roman"/>
        </w:rPr>
      </w:pPr>
      <w:r w:rsidRPr="003B331C">
        <w:rPr>
          <w:rFonts w:cs="ＭＳ 明朝" w:hint="eastAsia"/>
        </w:rPr>
        <w:t>科学的方法の基礎は、自然が客観的な存在であるという原則にある。つまり、諸現象を目的因、いわば《（造物主の）計画》から解釈することで《真実の》認識に到達できるという考えを徹頭徹尾、拒否しようということなのである。</w:t>
      </w:r>
    </w:p>
    <w:p w14:paraId="40B247EF" w14:textId="77777777" w:rsidR="008305BC" w:rsidRPr="003B331C" w:rsidRDefault="008305BC" w:rsidP="003B331C">
      <w:pPr>
        <w:rPr>
          <w:rFonts w:cs="Times New Roman"/>
        </w:rPr>
      </w:pPr>
    </w:p>
    <w:p w14:paraId="127E6BED" w14:textId="77777777" w:rsidR="008305BC" w:rsidRPr="003B331C" w:rsidRDefault="008305BC" w:rsidP="003B331C">
      <w:pPr>
        <w:rPr>
          <w:rFonts w:cs="Times New Roman"/>
        </w:rPr>
      </w:pPr>
      <w:r w:rsidRPr="003B331C">
        <w:rPr>
          <w:rFonts w:cs="ＭＳ 明朝" w:hint="eastAsia"/>
        </w:rPr>
        <w:t xml:space="preserve">　この考えに従えば、「高いところの葉を食べる目的でキリンの首が長くなった」とか「社会的なコミュニケーションの目的で人間の言語が生まれた」といった類の進化にまつわる説は、問題となる現象を目的から解釈しようとしているので、いかに非科学的であるか分かるだろう。本当に科学的に難しい問題は、人間の行動や主観的な心のはたらきを、いかに</w:t>
      </w:r>
      <w:r w:rsidRPr="003B331C">
        <w:rPr>
          <w:rStyle w:val="af2"/>
          <w:rFonts w:cs="ＭＳ 明朝" w:hint="eastAsia"/>
        </w:rPr>
        <w:t>⒜</w:t>
      </w:r>
      <w:r w:rsidRPr="003B331C">
        <w:rPr>
          <w:rFonts w:cs="ＭＳ 明朝" w:hint="eastAsia"/>
          <w:u w:val="thick"/>
        </w:rPr>
        <w:t>「客観的に」科学の力で明らかにする</w:t>
      </w:r>
      <w:r w:rsidRPr="003B331C">
        <w:rPr>
          <w:rFonts w:cs="ＭＳ 明朝" w:hint="eastAsia"/>
        </w:rPr>
        <w:t>かということなのである。</w:t>
      </w:r>
    </w:p>
    <w:p w14:paraId="16FF1D3F" w14:textId="77777777" w:rsidR="008305BC" w:rsidRPr="003B331C" w:rsidRDefault="008305BC" w:rsidP="000A100A">
      <w:pPr>
        <w:rPr>
          <w:rFonts w:cs="Times New Roman"/>
        </w:rPr>
      </w:pPr>
      <w:r w:rsidRPr="003B331C">
        <w:rPr>
          <w:rFonts w:cs="ＭＳ 明朝" w:hint="eastAsia"/>
        </w:rPr>
        <w:lastRenderedPageBreak/>
        <w:t xml:space="preserve">　多くの人は、科学は正しい事実だけを積み上げてできていると思うかもしれないが、それは真実ではない。実際の科学は、事実の足りないところを「科学的仮説」で補いながら作り上げた構造物である。科学が未熟なために、本来必要となるべき鉄骨が欠けているかもしれないのだ。新しい発見による革命的な</w:t>
      </w:r>
      <w:r>
        <w:ruby>
          <w:rubyPr>
            <w:rubyAlign w:val="center"/>
            <w:hps w:val="10"/>
            <w:hpsRaise w:val="22"/>
            <w:hpsBaseText w:val="24"/>
            <w:lid w:val="ja-JP"/>
          </w:rubyPr>
          <w:rt>
            <w:r w:rsidR="008305BC" w:rsidRPr="000A100A">
              <w:rPr>
                <w:rFonts w:ascii="ＭＳ 明朝" w:hAnsi="ＭＳ 明朝" w:cs="ＭＳ 明朝" w:hint="eastAsia"/>
                <w:sz w:val="10"/>
                <w:szCs w:val="10"/>
              </w:rPr>
              <w:t>ひと　ゆ</w:t>
            </w:r>
          </w:rt>
          <w:rubyBase>
            <w:r w:rsidR="008305BC">
              <w:rPr>
                <w:rFonts w:cs="ＭＳ 明朝" w:hint="eastAsia"/>
              </w:rPr>
              <w:t>一揺</w:t>
            </w:r>
          </w:rubyBase>
        </w:ruby>
      </w:r>
      <w:r w:rsidRPr="003B331C">
        <w:rPr>
          <w:rFonts w:cs="ＭＳ 明朝" w:hint="eastAsia"/>
        </w:rPr>
        <w:t>れが来たら、いつ</w:t>
      </w:r>
      <w:r w:rsidRPr="003B331C">
        <w:rPr>
          <w:rStyle w:val="af2"/>
          <w:rFonts w:cs="ＭＳ 明朝" w:hint="eastAsia"/>
        </w:rPr>
        <w:t>⑴</w:t>
      </w:r>
      <w:r w:rsidRPr="003B331C">
        <w:rPr>
          <w:rFonts w:cs="ＭＳ 明朝" w:hint="eastAsia"/>
          <w:u w:val="thick"/>
        </w:rPr>
        <w:t>トウカイ</w:t>
      </w:r>
      <w:r w:rsidRPr="003B331C">
        <w:rPr>
          <w:rFonts w:cs="ＭＳ 明朝" w:hint="eastAsia"/>
        </w:rPr>
        <w:t>してもおかしくない位である。</w:t>
      </w:r>
    </w:p>
    <w:p w14:paraId="5411AB90" w14:textId="77777777" w:rsidR="008305BC" w:rsidRPr="003B331C" w:rsidRDefault="008305BC" w:rsidP="003B331C">
      <w:pPr>
        <w:rPr>
          <w:rFonts w:cs="Times New Roman"/>
        </w:rPr>
      </w:pPr>
      <w:r w:rsidRPr="003B331C">
        <w:rPr>
          <w:rFonts w:cs="ＭＳ 明朝" w:hint="eastAsia"/>
        </w:rPr>
        <w:t xml:space="preserve">　だから、「科学が何であるか」を知るには、逆に「科学が何でないか」を理解することも大切だ。科学は確かに合理的だから、理屈に合わない迷信は科学ではない。それでは、占いや</w:t>
      </w:r>
      <w:r w:rsidRPr="003B331C">
        <w:rPr>
          <w:rStyle w:val="af2"/>
          <w:rFonts w:cs="ＭＳ 明朝" w:hint="eastAsia"/>
        </w:rPr>
        <w:t>⑵</w:t>
      </w:r>
      <w:r w:rsidRPr="003B331C">
        <w:rPr>
          <w:rFonts w:cs="ＭＳ 明朝" w:hint="eastAsia"/>
          <w:u w:val="thick"/>
        </w:rPr>
        <w:t>シンレイ</w:t>
      </w:r>
      <w:r w:rsidRPr="003B331C">
        <w:rPr>
          <w:rFonts w:cs="ＭＳ 明朝" w:hint="eastAsia"/>
        </w:rPr>
        <w:t>現象についてはどうだろうか。</w:t>
      </w:r>
    </w:p>
    <w:p w14:paraId="44EF9D90" w14:textId="77777777" w:rsidR="008305BC" w:rsidRPr="003B331C" w:rsidRDefault="008305BC" w:rsidP="003B331C">
      <w:pPr>
        <w:rPr>
          <w:rFonts w:cs="Times New Roman"/>
        </w:rPr>
      </w:pPr>
      <w:r w:rsidRPr="003B331C">
        <w:rPr>
          <w:rFonts w:cs="ＭＳ 明朝" w:hint="eastAsia"/>
        </w:rPr>
        <w:t xml:space="preserve">　</w:t>
      </w:r>
      <w:r w:rsidRPr="003B331C">
        <w:rPr>
          <w:rStyle w:val="af2"/>
          <w:rFonts w:cs="ＭＳ 明朝" w:hint="eastAsia"/>
        </w:rPr>
        <w:t>⒝</w:t>
      </w:r>
      <w:r w:rsidRPr="003B331C">
        <w:rPr>
          <w:rFonts w:cs="ＭＳ 明朝" w:hint="eastAsia"/>
          <w:u w:val="thick"/>
        </w:rPr>
        <w:t>占いは、当たらないことがあるから非科学的なのではない</w:t>
      </w:r>
      <w:r w:rsidRPr="003B331C">
        <w:rPr>
          <w:rFonts w:cs="ＭＳ 明朝" w:hint="eastAsia"/>
        </w:rPr>
        <w:t>。天気予報は、いつも正確に予測できるとは限らないが、科学的な方法に基づいている。また、お化けや空飛ぶ円盤の存在は、科学的に証明されてはいないわけだが、逆に「お化けが存在しない」ということを証明するのも難しい。なぜなら、いつどこに現れるかも分からないお化けを徹底的に探すことはできないわけで、結局見つからなかったとしても、「お化けが存在しない」と結論するわけにはいかない。ひょっとして今この瞬間に自分の目の前にお化けが現れるかもしれないからだ。</w:t>
      </w:r>
    </w:p>
    <w:p w14:paraId="377C6685" w14:textId="77777777" w:rsidR="008305BC" w:rsidRPr="003B331C" w:rsidRDefault="008305BC" w:rsidP="003B331C">
      <w:pPr>
        <w:rPr>
          <w:rFonts w:cs="Times New Roman"/>
        </w:rPr>
      </w:pPr>
      <w:r w:rsidRPr="003B331C">
        <w:rPr>
          <w:rFonts w:cs="ＭＳ 明朝" w:hint="eastAsia"/>
        </w:rPr>
        <w:t xml:space="preserve">　哲学者のＫ・Ｒ・ポパーは、科学と非科学を分けるために、次のような方法を提案した。反証（間違っていることを証明すること）が可能な理論は科学的であり、反証が不可能な説は非科学的だと考える。検証ができるかどうかは問わない。</w:t>
      </w:r>
    </w:p>
    <w:p w14:paraId="3A75C18D" w14:textId="77777777" w:rsidR="008305BC" w:rsidRPr="003B331C" w:rsidRDefault="008305BC" w:rsidP="003B331C">
      <w:pPr>
        <w:rPr>
          <w:rFonts w:cs="Times New Roman"/>
        </w:rPr>
      </w:pPr>
      <w:r w:rsidRPr="003B331C">
        <w:rPr>
          <w:rFonts w:cs="ＭＳ 明朝" w:hint="eastAsia"/>
        </w:rPr>
        <w:t xml:space="preserve">　そもそも、ある理論を裏づける事実があったとしても、たまたまそのような都合の良い事例があっただけかもしれないので、その理論を「証明」したことにはならない。しかも、ある法則が成り立つ条件を調べるといっても、すべての条件をテストすることは難しい。むしろ、科学の進歩によって間違っていると修正を受けうるものの方が、はるかに「科学的」であると言える。</w:t>
      </w:r>
    </w:p>
    <w:p w14:paraId="528F11C4" w14:textId="77777777" w:rsidR="008305BC" w:rsidRPr="003B331C" w:rsidRDefault="008305BC" w:rsidP="003B331C">
      <w:pPr>
        <w:rPr>
          <w:rFonts w:cs="Times New Roman"/>
        </w:rPr>
      </w:pPr>
      <w:r w:rsidRPr="003B331C">
        <w:rPr>
          <w:rFonts w:cs="ＭＳ 明朝" w:hint="eastAsia"/>
        </w:rPr>
        <w:t xml:space="preserve">　［中略］</w:t>
      </w:r>
    </w:p>
    <w:p w14:paraId="55A97A59" w14:textId="77777777" w:rsidR="008305BC" w:rsidRPr="003B331C" w:rsidRDefault="008305BC" w:rsidP="000A100A">
      <w:pPr>
        <w:rPr>
          <w:rFonts w:cs="Times New Roman"/>
        </w:rPr>
      </w:pPr>
      <w:r w:rsidRPr="003B331C">
        <w:rPr>
          <w:rFonts w:cs="ＭＳ 明朝" w:hint="eastAsia"/>
        </w:rPr>
        <w:t xml:space="preserve">　科学の知識は、経験による根拠を必要としない数学の公理のような「アプリオリな知識」と、経験を根拠としていて反証できる「アポステリオリな知識」</w:t>
      </w:r>
      <w:r w:rsidRPr="003B331C">
        <w:rPr>
          <w:rFonts w:cs="ＭＳ 明朝" w:hint="eastAsia"/>
        </w:rPr>
        <w:lastRenderedPageBreak/>
        <w:t>とに、大きく分けられる。たとえば、「エネルギー保存の法則」はアプリオリな知識であり、「風が吹けば</w:t>
      </w:r>
      <w:r>
        <w:ruby>
          <w:rubyPr>
            <w:rubyAlign w:val="center"/>
            <w:hps w:val="10"/>
            <w:hpsRaise w:val="22"/>
            <w:hpsBaseText w:val="24"/>
            <w:lid w:val="ja-JP"/>
          </w:rubyPr>
          <w:rt>
            <w:r w:rsidR="008305BC" w:rsidRPr="000A100A">
              <w:rPr>
                <w:rFonts w:ascii="ＭＳ 明朝" w:hAnsi="ＭＳ 明朝" w:cs="ＭＳ 明朝" w:hint="eastAsia"/>
                <w:sz w:val="10"/>
                <w:szCs w:val="10"/>
              </w:rPr>
              <w:t>おけ　や</w:t>
            </w:r>
          </w:rt>
          <w:rubyBase>
            <w:r w:rsidR="008305BC">
              <w:rPr>
                <w:rFonts w:cs="ＭＳ 明朝" w:hint="eastAsia"/>
              </w:rPr>
              <w:t>桶屋</w:t>
            </w:r>
          </w:rubyBase>
        </w:ruby>
      </w:r>
      <w:r w:rsidRPr="003B331C">
        <w:rPr>
          <w:rFonts w:cs="ＭＳ 明朝" w:hint="eastAsia"/>
        </w:rPr>
        <w:t>がもうかる」というのは、アポステリオリな知識である。</w:t>
      </w:r>
    </w:p>
    <w:p w14:paraId="61C7829E" w14:textId="77777777" w:rsidR="008305BC" w:rsidRPr="003B331C" w:rsidRDefault="008305BC" w:rsidP="003B331C">
      <w:pPr>
        <w:rPr>
          <w:rFonts w:cs="Times New Roman"/>
        </w:rPr>
      </w:pPr>
      <w:r w:rsidRPr="003B331C">
        <w:rPr>
          <w:rFonts w:cs="ＭＳ 明朝" w:hint="eastAsia"/>
        </w:rPr>
        <w:t xml:space="preserve">　ここで、反証できるアポステリオリな知識しか科学的と認めないならば、ちょっと極端である。これでは、簡単に証明したり取り下げられたりする理論ばかりが「科学的」ということになってしまい、果たして</w:t>
      </w:r>
      <w:r w:rsidRPr="003B331C">
        <w:rPr>
          <w:rStyle w:val="af2"/>
          <w:rFonts w:cs="ＭＳ 明朝" w:hint="eastAsia"/>
        </w:rPr>
        <w:t>⒞</w:t>
      </w:r>
      <w:r w:rsidRPr="003B331C">
        <w:rPr>
          <w:rFonts w:cs="ＭＳ 明朝" w:hint="eastAsia"/>
          <w:u w:val="thick"/>
        </w:rPr>
        <w:t>科学は進歩するのか</w:t>
      </w:r>
      <w:r w:rsidRPr="003B331C">
        <w:rPr>
          <w:rFonts w:cs="ＭＳ 明朝" w:hint="eastAsia"/>
        </w:rPr>
        <w:t>、という疑問が生ずる。</w:t>
      </w:r>
    </w:p>
    <w:p w14:paraId="3DEAE2E1" w14:textId="77777777" w:rsidR="008305BC" w:rsidRPr="003B331C" w:rsidRDefault="008305BC" w:rsidP="003B331C">
      <w:pPr>
        <w:rPr>
          <w:rFonts w:cs="Times New Roman"/>
        </w:rPr>
      </w:pPr>
      <w:r w:rsidRPr="003B331C">
        <w:rPr>
          <w:rFonts w:cs="ＭＳ 明朝" w:hint="eastAsia"/>
        </w:rPr>
        <w:t xml:space="preserve">　科学理論の発展という観点から、アメリカの科学史家のＴ・Ｓ・クーンは、ある一定の期間を代表して手本となるような科学理論（たとえば天動説）を「パラダイム（範例）」と名づけて、新しいパラダイム（たとえば地動説）へと世界観が変革しながら科学が進歩するということを、豊富な例をもとに主張した。</w:t>
      </w:r>
    </w:p>
    <w:p w14:paraId="770EB8C3" w14:textId="77777777" w:rsidR="008305BC" w:rsidRPr="003B331C" w:rsidRDefault="008305BC" w:rsidP="003B331C">
      <w:pPr>
        <w:rPr>
          <w:rFonts w:cs="Times New Roman"/>
        </w:rPr>
      </w:pPr>
      <w:r w:rsidRPr="003B331C">
        <w:rPr>
          <w:rFonts w:cs="ＭＳ 明朝" w:hint="eastAsia"/>
        </w:rPr>
        <w:t xml:space="preserve">　科学の基礎をめぐるこうした考えは、認識についての哲学と密接に関係しており、多くの論争を引き起こしてきた。中でも、認識が経験に基づくことを重視したＤ・ヒュームによる経験論（一八世紀）や、Ｌ・ヴィトゲンシュタインの思想（二〇世紀）は、客観的な実在が認識されるという実在論の立場を取ったポパーや、認識は主体と客体の相対的な関係にすぎないとする相対主義を主張したクーンなどに大きな影響を与えたと言われている。</w:t>
      </w:r>
    </w:p>
    <w:p w14:paraId="0AD307AE" w14:textId="77777777" w:rsidR="008305BC" w:rsidRPr="003B331C" w:rsidRDefault="008305BC" w:rsidP="003B331C">
      <w:pPr>
        <w:rPr>
          <w:rFonts w:cs="Times New Roman"/>
        </w:rPr>
      </w:pPr>
      <w:r w:rsidRPr="003B331C">
        <w:rPr>
          <w:rFonts w:cs="ＭＳ 明朝" w:hint="eastAsia"/>
        </w:rPr>
        <w:t xml:space="preserve">　このように、科学的仮説は検証と反証をくり返しながら発展していく。科学における仮説の役割がとても大きいことは、数学者・物理学者のＨ・ポアンカレがはっきりと述べているところでもある。</w:t>
      </w:r>
    </w:p>
    <w:p w14:paraId="5CDA54FB" w14:textId="77777777" w:rsidR="008305BC" w:rsidRPr="003B331C" w:rsidRDefault="008305BC" w:rsidP="003B331C">
      <w:pPr>
        <w:rPr>
          <w:rFonts w:cs="Times New Roman"/>
        </w:rPr>
      </w:pPr>
      <w:r w:rsidRPr="003B331C">
        <w:rPr>
          <w:rFonts w:cs="ＭＳ 明朝" w:hint="eastAsia"/>
        </w:rPr>
        <w:t xml:space="preserve">　しかし、科学者が述べる説が、いつも仮説の形を取っているとは限らない。</w:t>
      </w:r>
      <w:r>
        <w:rPr>
          <w:rFonts w:cs="ＭＳ 明朝" w:hint="eastAsia"/>
        </w:rPr>
        <w:t xml:space="preserve">　</w:t>
      </w:r>
      <w:r w:rsidRPr="003B331C">
        <w:rPr>
          <w:rStyle w:val="af2"/>
          <w:rFonts w:cs="ＭＳ 明朝" w:hint="eastAsia"/>
        </w:rPr>
        <w:t>⒟</w:t>
      </w:r>
      <w:r w:rsidRPr="003B331C">
        <w:rPr>
          <w:rFonts w:cs="ＭＳ 明朝" w:hint="eastAsia"/>
          <w:u w:val="thick"/>
        </w:rPr>
        <w:t>科学者の単なる思いつきや予想はあくまで意見にすぎず、科学的な仮説とは違う</w:t>
      </w:r>
      <w:r w:rsidRPr="003B331C">
        <w:rPr>
          <w:rFonts w:cs="ＭＳ 明朝" w:hint="eastAsia"/>
        </w:rPr>
        <w:t>。科学者は仮説と意見をきちんと分けて述べる必要があるが、一般の人にはその区別がよく分からないので、両者を混同することで誤解が生じやすい。</w:t>
      </w:r>
    </w:p>
    <w:p w14:paraId="3EFB18EB" w14:textId="77777777" w:rsidR="008305BC" w:rsidRPr="003B331C" w:rsidRDefault="008305BC" w:rsidP="000A100A">
      <w:pPr>
        <w:rPr>
          <w:rFonts w:cs="Times New Roman"/>
        </w:rPr>
      </w:pPr>
      <w:r w:rsidRPr="003B331C">
        <w:rPr>
          <w:rFonts w:cs="ＭＳ 明朝" w:hint="eastAsia"/>
        </w:rPr>
        <w:t xml:space="preserve">　科学的な仮説に対しては、それが正しいかどうかをまず疑ってみることが、科学的な思考の第一歩である。仮説を</w:t>
      </w:r>
      <w:r>
        <w:ruby>
          <w:rubyPr>
            <w:rubyAlign w:val="distributeSpace"/>
            <w:hps w:val="10"/>
            <w:hpsRaise w:val="22"/>
            <w:hpsBaseText w:val="24"/>
            <w:lid w:val="ja-JP"/>
          </w:rubyPr>
          <w:rt>
            <w:r w:rsidR="008305BC" w:rsidRPr="000A100A">
              <w:rPr>
                <w:rFonts w:ascii="ＭＳ 明朝" w:hAnsi="ＭＳ 明朝" w:cs="ＭＳ 明朝" w:hint="eastAsia"/>
                <w:sz w:val="10"/>
                <w:szCs w:val="10"/>
              </w:rPr>
              <w:t>う</w:t>
            </w:r>
          </w:rt>
          <w:rubyBase>
            <w:r w:rsidR="008305BC">
              <w:rPr>
                <w:rFonts w:cs="ＭＳ 明朝" w:hint="eastAsia"/>
              </w:rPr>
              <w:t>鵜</w:t>
            </w:r>
          </w:rubyBase>
        </w:ruby>
      </w:r>
      <w:r>
        <w:ruby>
          <w:rubyPr>
            <w:rubyAlign w:val="distributeSpace"/>
            <w:hps w:val="10"/>
            <w:hpsRaise w:val="22"/>
            <w:hpsBaseText w:val="24"/>
            <w:lid w:val="ja-JP"/>
          </w:rubyPr>
          <w:rt>
            <w:r w:rsidR="008305BC" w:rsidRPr="000A100A">
              <w:rPr>
                <w:rFonts w:ascii="ＭＳ 明朝" w:hAnsi="ＭＳ 明朝" w:cs="ＭＳ 明朝" w:hint="eastAsia"/>
                <w:sz w:val="10"/>
                <w:szCs w:val="10"/>
              </w:rPr>
              <w:t>の</w:t>
            </w:r>
          </w:rt>
          <w:rubyBase>
            <w:r w:rsidR="008305BC">
              <w:rPr>
                <w:rFonts w:cs="ＭＳ 明朝" w:hint="eastAsia"/>
              </w:rPr>
              <w:t>呑</w:t>
            </w:r>
          </w:rubyBase>
        </w:ruby>
      </w:r>
      <w:r w:rsidRPr="003B331C">
        <w:rPr>
          <w:rFonts w:cs="ＭＳ 明朝" w:hint="eastAsia"/>
        </w:rPr>
        <w:t>みにしたのでは、科学は始まらない。</w:t>
      </w:r>
    </w:p>
    <w:p w14:paraId="41F7D340" w14:textId="77777777" w:rsidR="008305BC" w:rsidRDefault="008305BC" w:rsidP="000A100A">
      <w:pPr>
        <w:rPr>
          <w:rFonts w:cs="Times New Roman"/>
        </w:rPr>
      </w:pPr>
      <w:r w:rsidRPr="003B331C">
        <w:rPr>
          <w:rFonts w:cs="ＭＳ 明朝" w:hint="eastAsia"/>
        </w:rPr>
        <w:t xml:space="preserve">　</w:t>
      </w:r>
      <w:r>
        <w:ruby>
          <w:rubyPr>
            <w:rubyAlign w:val="distributeSpace"/>
            <w:hps w:val="10"/>
            <w:hpsRaise w:val="22"/>
            <w:hpsBaseText w:val="24"/>
            <w:lid w:val="ja-JP"/>
          </w:rubyPr>
          <w:rt>
            <w:r w:rsidR="008305BC" w:rsidRPr="000A100A">
              <w:rPr>
                <w:rFonts w:ascii="ＭＳ 明朝" w:hAnsi="ＭＳ 明朝" w:cs="ＭＳ 明朝" w:hint="eastAsia"/>
                <w:sz w:val="10"/>
                <w:szCs w:val="10"/>
              </w:rPr>
              <w:t>てら</w:t>
            </w:r>
          </w:rt>
          <w:rubyBase>
            <w:r w:rsidR="008305BC">
              <w:rPr>
                <w:rFonts w:cs="ＭＳ 明朝" w:hint="eastAsia"/>
              </w:rPr>
              <w:t>寺</w:t>
            </w:r>
          </w:rubyBase>
        </w:ruby>
      </w:r>
      <w:r>
        <w:ruby>
          <w:rubyPr>
            <w:rubyAlign w:val="distributeSpace"/>
            <w:hps w:val="10"/>
            <w:hpsRaise w:val="22"/>
            <w:hpsBaseText w:val="24"/>
            <w:lid w:val="ja-JP"/>
          </w:rubyPr>
          <w:rt>
            <w:r w:rsidR="008305BC" w:rsidRPr="000A100A">
              <w:rPr>
                <w:rFonts w:ascii="ＭＳ 明朝" w:hAnsi="ＭＳ 明朝" w:cs="ＭＳ 明朝" w:hint="eastAsia"/>
                <w:sz w:val="10"/>
                <w:szCs w:val="10"/>
              </w:rPr>
              <w:t>だ</w:t>
            </w:r>
          </w:rt>
          <w:rubyBase>
            <w:r w:rsidR="008305BC">
              <w:rPr>
                <w:rFonts w:cs="ＭＳ 明朝" w:hint="eastAsia"/>
              </w:rPr>
              <w:t>田</w:t>
            </w:r>
          </w:rubyBase>
        </w:ruby>
      </w:r>
      <w:r>
        <w:ruby>
          <w:rubyPr>
            <w:rubyAlign w:val="distributeSpace"/>
            <w:hps w:val="10"/>
            <w:hpsRaise w:val="22"/>
            <w:hpsBaseText w:val="24"/>
            <w:lid w:val="ja-JP"/>
          </w:rubyPr>
          <w:rt>
            <w:r w:rsidR="008305BC" w:rsidRPr="000A100A">
              <w:rPr>
                <w:rFonts w:ascii="ＭＳ 明朝" w:hAnsi="ＭＳ 明朝" w:cs="ＭＳ 明朝" w:hint="eastAsia"/>
                <w:sz w:val="10"/>
                <w:szCs w:val="10"/>
              </w:rPr>
              <w:t>とら</w:t>
            </w:r>
          </w:rt>
          <w:rubyBase>
            <w:r w:rsidR="008305BC">
              <w:rPr>
                <w:rFonts w:cs="ＭＳ 明朝" w:hint="eastAsia"/>
              </w:rPr>
              <w:t>寅</w:t>
            </w:r>
          </w:rubyBase>
        </w:ruby>
      </w:r>
      <w:r>
        <w:ruby>
          <w:rubyPr>
            <w:rubyAlign w:val="distributeSpace"/>
            <w:hps w:val="10"/>
            <w:hpsRaise w:val="22"/>
            <w:hpsBaseText w:val="24"/>
            <w:lid w:val="ja-JP"/>
          </w:rubyPr>
          <w:rt>
            <w:r w:rsidR="008305BC" w:rsidRPr="000A100A">
              <w:rPr>
                <w:rFonts w:ascii="ＭＳ 明朝" w:hAnsi="ＭＳ 明朝" w:cs="ＭＳ 明朝" w:hint="eastAsia"/>
                <w:sz w:val="10"/>
                <w:szCs w:val="10"/>
              </w:rPr>
              <w:t>ひこ</w:t>
            </w:r>
          </w:rt>
          <w:rubyBase>
            <w:r w:rsidR="008305BC">
              <w:rPr>
                <w:rFonts w:cs="ＭＳ 明朝" w:hint="eastAsia"/>
              </w:rPr>
              <w:t>彦</w:t>
            </w:r>
          </w:rubyBase>
        </w:ruby>
      </w:r>
      <w:r w:rsidRPr="003B331C">
        <w:rPr>
          <w:rFonts w:cs="ＭＳ 明朝" w:hint="eastAsia"/>
        </w:rPr>
        <w:t>は、「物理学は他の科学と同様に知の学であって同時に</w:t>
      </w:r>
      <w:r w:rsidRPr="003B331C">
        <w:ruby>
          <w:rubyPr>
            <w:rubyAlign w:val="distributeSpace"/>
            <w:hps w:val="10"/>
            <w:hpsRaise w:val="20"/>
            <w:hpsBaseText w:val="24"/>
            <w:lid w:val="ja-JP"/>
          </w:rubyPr>
          <w:rt>
            <w:r w:rsidR="008305BC" w:rsidRPr="003B331C">
              <w:rPr>
                <w:rFonts w:cs="ＭＳ 明朝" w:hint="eastAsia"/>
              </w:rPr>
              <w:t>また</w:t>
            </w:r>
          </w:rt>
          <w:rubyBase>
            <w:r w:rsidR="008305BC" w:rsidRPr="003B331C">
              <w:rPr>
                <w:rFonts w:cs="ＭＳ 明朝" w:hint="eastAsia"/>
              </w:rPr>
              <w:t>又</w:t>
            </w:r>
          </w:rubyBase>
        </w:ruby>
      </w:r>
      <w:r w:rsidRPr="003B331C">
        <w:rPr>
          <w:rFonts w:cs="ＭＳ 明朝" w:hint="eastAsia"/>
        </w:rPr>
        <w:t>疑の学であ</w:t>
      </w:r>
      <w:r w:rsidRPr="003B331C">
        <w:rPr>
          <w:rFonts w:cs="ＭＳ 明朝" w:hint="eastAsia"/>
        </w:rPr>
        <w:lastRenderedPageBreak/>
        <w:t>る。疑うが故に知り、知るが故に疑う。（中略）疑は知の</w:t>
      </w:r>
      <w:r w:rsidRPr="003B331C">
        <w:ruby>
          <w:rubyPr>
            <w:rubyAlign w:val="distributeSpace"/>
            <w:hps w:val="10"/>
            <w:hpsRaise w:val="20"/>
            <w:hpsBaseText w:val="24"/>
            <w:lid w:val="ja-JP"/>
          </w:rubyPr>
          <w:rt>
            <w:r w:rsidR="008305BC" w:rsidRPr="003B331C">
              <w:rPr>
                <w:rFonts w:cs="ＭＳ 明朝" w:hint="eastAsia"/>
              </w:rPr>
              <w:t>もと</w:t>
            </w:r>
          </w:rt>
          <w:rubyBase>
            <w:r w:rsidR="008305BC" w:rsidRPr="003B331C">
              <w:rPr>
                <w:rFonts w:cs="ＭＳ 明朝" w:hint="eastAsia"/>
              </w:rPr>
              <w:t>基</w:t>
            </w:r>
          </w:rubyBase>
        </w:ruby>
      </w:r>
      <w:r w:rsidRPr="003B331C">
        <w:rPr>
          <w:rFonts w:cs="ＭＳ 明朝" w:hint="eastAsia"/>
        </w:rPr>
        <w:t>である。</w:t>
      </w:r>
      <w:r w:rsidRPr="003B331C">
        <w:ruby>
          <w:rubyPr>
            <w:rubyAlign w:val="distributeSpace"/>
            <w:hps w:val="10"/>
            <w:hpsRaise w:val="20"/>
            <w:hpsBaseText w:val="24"/>
            <w:lid w:val="ja-JP"/>
          </w:rubyPr>
          <w:rt>
            <w:r w:rsidR="008305BC" w:rsidRPr="003B331C">
              <w:rPr>
                <w:rFonts w:cs="ＭＳ 明朝" w:hint="eastAsia"/>
              </w:rPr>
              <w:t>よ</w:t>
            </w:r>
          </w:rt>
          <w:rubyBase>
            <w:r w:rsidR="008305BC" w:rsidRPr="003B331C">
              <w:rPr>
                <w:rFonts w:cs="ＭＳ 明朝" w:hint="eastAsia"/>
              </w:rPr>
              <w:t>能</w:t>
            </w:r>
          </w:rubyBase>
        </w:ruby>
      </w:r>
      <w:r w:rsidRPr="003B331C">
        <w:rPr>
          <w:rFonts w:cs="ＭＳ 明朝" w:hint="eastAsia"/>
        </w:rPr>
        <w:t>く疑う者は能く知る人である」と述べている（一九一五年ころ）。さらに「恐るべきは</w:t>
      </w:r>
    </w:p>
    <w:p w14:paraId="5B701CF5" w14:textId="77777777" w:rsidR="008305BC" w:rsidRPr="003B331C" w:rsidRDefault="008305BC" w:rsidP="000A100A">
      <w:pPr>
        <w:rPr>
          <w:rFonts w:cs="Times New Roman"/>
        </w:rPr>
      </w:pPr>
      <w:r w:rsidRPr="003B331C">
        <w:rPr>
          <w:rStyle w:val="af2"/>
          <w:rFonts w:cs="ＭＳ 明朝" w:hint="eastAsia"/>
        </w:rPr>
        <w:t>⑶</w:t>
      </w:r>
      <w:r w:rsidRPr="003B331C">
        <w:rPr>
          <w:rFonts w:cs="ＭＳ 明朝" w:hint="eastAsia"/>
          <w:u w:val="thick"/>
        </w:rPr>
        <w:t>ケンイ</w:t>
      </w:r>
      <w:r w:rsidRPr="003B331C">
        <w:rPr>
          <w:rFonts w:cs="ＭＳ 明朝" w:hint="eastAsia"/>
        </w:rPr>
        <w:t>でなくて無批判な群衆の</w:t>
      </w:r>
      <w:r w:rsidRPr="003B331C">
        <w:rPr>
          <w:rStyle w:val="af2"/>
          <w:rFonts w:cs="ＭＳ 明朝" w:hint="eastAsia"/>
        </w:rPr>
        <w:t>⑷</w:t>
      </w:r>
      <w:r w:rsidRPr="003B331C">
        <w:rPr>
          <w:rFonts w:cs="ＭＳ 明朝" w:hint="eastAsia"/>
          <w:u w:val="thick"/>
        </w:rPr>
        <w:t>ライドウ</w:t>
      </w:r>
      <w:r w:rsidRPr="003B331C">
        <w:rPr>
          <w:rFonts w:cs="ＭＳ 明朝" w:hint="eastAsia"/>
        </w:rPr>
        <w:t>心理でなければならない」とも言う。</w:t>
      </w:r>
    </w:p>
    <w:p w14:paraId="7713D39E" w14:textId="77777777" w:rsidR="008305BC" w:rsidRPr="003B331C" w:rsidRDefault="008305BC" w:rsidP="003B331C">
      <w:pPr>
        <w:rPr>
          <w:rFonts w:cs="Times New Roman"/>
        </w:rPr>
      </w:pPr>
      <w:r w:rsidRPr="003B331C">
        <w:rPr>
          <w:rFonts w:cs="ＭＳ 明朝" w:hint="eastAsia"/>
        </w:rPr>
        <w:t xml:space="preserve">　［中略］</w:t>
      </w:r>
    </w:p>
    <w:p w14:paraId="4EAA54D3" w14:textId="77777777" w:rsidR="008305BC" w:rsidRPr="003B331C" w:rsidRDefault="008305BC" w:rsidP="003B331C">
      <w:pPr>
        <w:rPr>
          <w:rFonts w:cs="Times New Roman"/>
        </w:rPr>
      </w:pPr>
      <w:r w:rsidRPr="003B331C">
        <w:rPr>
          <w:rFonts w:cs="ＭＳ 明朝" w:hint="eastAsia"/>
        </w:rPr>
        <w:t xml:space="preserve">　「われ思う、ゆえにわれあり」（フランス語の原文は</w:t>
      </w:r>
      <w:r w:rsidRPr="003B331C">
        <w:t>je pense, donc je suis</w:t>
      </w:r>
      <w:r w:rsidRPr="003B331C">
        <w:rPr>
          <w:rFonts w:cs="ＭＳ 明朝" w:hint="eastAsia"/>
        </w:rPr>
        <w:t>）というＲ・デカルトの言葉は、「われ疑う、ゆえにわれあり」と解釈する方が実際の意味に近い。これは、疑っている「私」の存在を疑うことはできない、ということなのである。</w:t>
      </w:r>
    </w:p>
    <w:p w14:paraId="77850960" w14:textId="77777777" w:rsidR="008305BC" w:rsidRDefault="008305BC" w:rsidP="003B331C">
      <w:pPr>
        <w:rPr>
          <w:rFonts w:cs="Times New Roman"/>
        </w:rPr>
      </w:pPr>
      <w:r w:rsidRPr="003B331C">
        <w:rPr>
          <w:rFonts w:cs="ＭＳ 明朝" w:hint="eastAsia"/>
        </w:rPr>
        <w:t xml:space="preserve">　ただし、自分の意見を「われ思う、ゆえに真なり」のように見なすようになったら、もはや科学者としては終わりである。科学にとって実証性こそが命であり、これを失うことは科学を</w:t>
      </w:r>
      <w:r w:rsidRPr="003B331C">
        <w:rPr>
          <w:rStyle w:val="af2"/>
          <w:rFonts w:cs="ＭＳ 明朝" w:hint="eastAsia"/>
        </w:rPr>
        <w:t>⑸</w:t>
      </w:r>
      <w:r w:rsidRPr="003B331C">
        <w:rPr>
          <w:rFonts w:cs="ＭＳ 明朝" w:hint="eastAsia"/>
          <w:u w:val="thick"/>
        </w:rPr>
        <w:t>ホウキ</w:t>
      </w:r>
      <w:r w:rsidRPr="003B331C">
        <w:rPr>
          <w:rFonts w:cs="ＭＳ 明朝" w:hint="eastAsia"/>
        </w:rPr>
        <w:t>するのに等しい。危険なのは、一般の人々に向けて自分の考えを述べているうちに、仮説と意見の境についての感覚が</w:t>
      </w:r>
      <w:r>
        <w:ruby>
          <w:rubyPr>
            <w:rubyAlign w:val="distributeSpace"/>
            <w:hps w:val="10"/>
            <w:hpsRaise w:val="22"/>
            <w:hpsBaseText w:val="24"/>
            <w:lid w:val="ja-JP"/>
          </w:rubyPr>
          <w:rt>
            <w:r w:rsidR="008305BC" w:rsidRPr="00A64170">
              <w:rPr>
                <w:rFonts w:ascii="ＭＳ 明朝" w:hAnsi="ＭＳ 明朝" w:cs="ＭＳ 明朝" w:hint="eastAsia"/>
                <w:sz w:val="10"/>
                <w:szCs w:val="10"/>
              </w:rPr>
              <w:t>ま</w:t>
            </w:r>
          </w:rt>
          <w:rubyBase>
            <w:r w:rsidR="008305BC">
              <w:rPr>
                <w:rFonts w:cs="ＭＳ 明朝" w:hint="eastAsia"/>
              </w:rPr>
              <w:t>麻</w:t>
            </w:r>
          </w:rubyBase>
        </w:ruby>
      </w:r>
      <w:r>
        <w:ruby>
          <w:rubyPr>
            <w:rubyAlign w:val="distributeSpace"/>
            <w:hps w:val="10"/>
            <w:hpsRaise w:val="22"/>
            <w:hpsBaseText w:val="24"/>
            <w:lid w:val="ja-JP"/>
          </w:rubyPr>
          <w:rt>
            <w:r w:rsidR="008305BC" w:rsidRPr="00A64170">
              <w:rPr>
                <w:rFonts w:ascii="ＭＳ 明朝" w:hAnsi="ＭＳ 明朝" w:cs="ＭＳ 明朝" w:hint="eastAsia"/>
                <w:sz w:val="10"/>
                <w:szCs w:val="10"/>
              </w:rPr>
              <w:t>ひ</w:t>
            </w:r>
          </w:rt>
          <w:rubyBase>
            <w:r w:rsidR="008305BC">
              <w:rPr>
                <w:rFonts w:cs="ＭＳ 明朝" w:hint="eastAsia"/>
              </w:rPr>
              <w:t>痺</w:t>
            </w:r>
          </w:rubyBase>
        </w:ruby>
      </w:r>
      <w:r w:rsidRPr="003B331C">
        <w:rPr>
          <w:rFonts w:cs="ＭＳ 明朝" w:hint="eastAsia"/>
        </w:rPr>
        <w:t>してしまうことである。そのため、科学者が書いたエッセーの中にもずいぶん無責任な意見があるのだ。</w:t>
      </w:r>
      <w:r w:rsidRPr="003B331C">
        <w:rPr>
          <w:rFonts w:cs="Times New Roman"/>
        </w:rPr>
        <w:tab/>
      </w:r>
    </w:p>
    <w:p w14:paraId="45C5A934" w14:textId="77777777" w:rsidR="008305BC" w:rsidRDefault="008305BC" w:rsidP="000A100A">
      <w:pPr>
        <w:jc w:val="right"/>
        <w:rPr>
          <w:rFonts w:cs="Times New Roman"/>
        </w:rPr>
      </w:pPr>
      <w:r w:rsidRPr="003B331C">
        <w:rPr>
          <w:rFonts w:cs="ＭＳ 明朝" w:hint="eastAsia"/>
        </w:rPr>
        <w:t>（酒井邦嘉『科学者という仕事』による）</w:t>
      </w:r>
    </w:p>
    <w:p w14:paraId="4AF8F726" w14:textId="77777777" w:rsidR="008305BC" w:rsidRDefault="008305BC" w:rsidP="003E2B96">
      <w:pPr>
        <w:rPr>
          <w:rFonts w:cs="Times New Roman"/>
        </w:rPr>
      </w:pPr>
    </w:p>
    <w:p w14:paraId="4C2E3CAE" w14:textId="77777777" w:rsidR="008305BC" w:rsidRDefault="008305BC" w:rsidP="00436154">
      <w:pPr>
        <w:rPr>
          <w:rFonts w:cs="Times New Roman"/>
          <w:lang w:val="ja-JP"/>
        </w:rPr>
      </w:pPr>
      <w:r>
        <w:rPr>
          <w:rFonts w:cs="Times New Roman"/>
        </w:rPr>
        <w:br w:type="page"/>
      </w:r>
      <w:r w:rsidRPr="00436154">
        <w:rPr>
          <w:rFonts w:cs="ＭＳ 明朝" w:hint="eastAsia"/>
          <w:lang w:val="ja-JP"/>
        </w:rPr>
        <w:lastRenderedPageBreak/>
        <w:t>問１　傍線部⑴～⑸を漢字になおせ。</w:t>
      </w:r>
    </w:p>
    <w:p w14:paraId="24DAAAD1" w14:textId="77777777" w:rsidR="008305BC" w:rsidRDefault="008305BC" w:rsidP="00436154">
      <w:pPr>
        <w:pStyle w:val="1"/>
        <w:rPr>
          <w:rFonts w:cs="Times New Roman"/>
          <w:lang w:val="ja-JP"/>
        </w:rPr>
      </w:pPr>
    </w:p>
    <w:p w14:paraId="73D7D1F7" w14:textId="77777777" w:rsidR="008305BC" w:rsidRDefault="008305BC" w:rsidP="00062AA0">
      <w:pPr>
        <w:pStyle w:val="1"/>
        <w:ind w:left="480" w:hangingChars="200" w:hanging="480"/>
        <w:rPr>
          <w:rFonts w:cs="Times New Roman"/>
          <w:lang w:val="ja-JP"/>
        </w:rPr>
      </w:pPr>
      <w:r w:rsidRPr="00436154">
        <w:rPr>
          <w:rFonts w:cs="ＭＳ 明朝" w:hint="eastAsia"/>
          <w:lang w:val="ja-JP"/>
        </w:rPr>
        <w:t>問２　傍線部⒜「「客観的に」科学の力で明らかにする」とあるが、その意味をわかりやすく説明せよ。</w:t>
      </w:r>
    </w:p>
    <w:p w14:paraId="399ED9DB" w14:textId="77777777" w:rsidR="008305BC" w:rsidRDefault="008305BC" w:rsidP="00436154">
      <w:pPr>
        <w:pStyle w:val="1"/>
        <w:rPr>
          <w:rFonts w:cs="Times New Roman"/>
          <w:lang w:val="ja-JP"/>
        </w:rPr>
      </w:pPr>
    </w:p>
    <w:p w14:paraId="1E187A68" w14:textId="77777777" w:rsidR="008305BC" w:rsidRDefault="008305BC" w:rsidP="00062AA0">
      <w:pPr>
        <w:pStyle w:val="1"/>
        <w:ind w:left="480" w:hangingChars="200" w:hanging="480"/>
        <w:rPr>
          <w:rFonts w:cs="Times New Roman"/>
          <w:lang w:val="ja-JP"/>
        </w:rPr>
      </w:pPr>
      <w:r w:rsidRPr="00436154">
        <w:rPr>
          <w:rFonts w:cs="ＭＳ 明朝" w:hint="eastAsia"/>
          <w:lang w:val="ja-JP"/>
        </w:rPr>
        <w:t>問３　傍線部⒝「占いは、当たらないことがあるから非科学的なのではない」とあるが、筆者はなぜ占いを非科学的だと考えているのか、わかりやすく説明せよ。</w:t>
      </w:r>
    </w:p>
    <w:p w14:paraId="2C1CA513" w14:textId="77777777" w:rsidR="008305BC" w:rsidRDefault="008305BC" w:rsidP="00436154">
      <w:pPr>
        <w:pStyle w:val="ac"/>
        <w:rPr>
          <w:rFonts w:cs="Times New Roman"/>
        </w:rPr>
      </w:pPr>
    </w:p>
    <w:p w14:paraId="61F593B4" w14:textId="77777777" w:rsidR="008305BC" w:rsidRDefault="008305BC" w:rsidP="00062AA0">
      <w:pPr>
        <w:pStyle w:val="ac"/>
        <w:ind w:left="480" w:hangingChars="300" w:hanging="720"/>
        <w:rPr>
          <w:rFonts w:cs="Times New Roman"/>
        </w:rPr>
      </w:pPr>
      <w:r w:rsidRPr="00436154">
        <w:rPr>
          <w:rFonts w:cs="ＭＳ 明朝" w:hint="eastAsia"/>
        </w:rPr>
        <w:t>◎問４　傍線部⒞「科学は進歩するのか」とあるが、筆者は科学がどのようにして進歩すると考えているのか、わかりやすく説明せよ。</w:t>
      </w:r>
    </w:p>
    <w:p w14:paraId="25305D5F" w14:textId="77777777" w:rsidR="008305BC" w:rsidRDefault="008305BC" w:rsidP="00436154">
      <w:pPr>
        <w:rPr>
          <w:rFonts w:cs="Times New Roman"/>
          <w:lang w:val="ja-JP"/>
        </w:rPr>
      </w:pPr>
    </w:p>
    <w:p w14:paraId="4B7ADE74" w14:textId="77777777" w:rsidR="008305BC" w:rsidRPr="00436154" w:rsidRDefault="008305BC" w:rsidP="00062AA0">
      <w:pPr>
        <w:ind w:left="480" w:hangingChars="200" w:hanging="480"/>
        <w:rPr>
          <w:rFonts w:cs="Times New Roman"/>
          <w:lang w:val="ja-JP"/>
        </w:rPr>
      </w:pPr>
      <w:r w:rsidRPr="00436154">
        <w:rPr>
          <w:rFonts w:cs="ＭＳ 明朝" w:hint="eastAsia"/>
          <w:lang w:val="ja-JP"/>
        </w:rPr>
        <w:t>問５　傍線部⒟「科学者の単なる思いつきや予想はあくまで意見にすぎず、科学的な仮説とは違う」とあるが、「意見」と「仮説」とはどう違うのか、わかりやすく説明せよ。</w:t>
      </w:r>
    </w:p>
    <w:p w14:paraId="43B4D2EB" w14:textId="77777777" w:rsidR="008305BC" w:rsidRDefault="008305BC" w:rsidP="003E2B96">
      <w:pPr>
        <w:rPr>
          <w:rFonts w:cs="Times New Roman"/>
        </w:rPr>
      </w:pPr>
    </w:p>
    <w:p w14:paraId="0B0C65DA" w14:textId="77777777" w:rsidR="008305BC" w:rsidRDefault="008305BC" w:rsidP="003E2B96">
      <w:pPr>
        <w:rPr>
          <w:rFonts w:cs="Times New Roman"/>
        </w:rPr>
      </w:pPr>
      <w:r>
        <w:rPr>
          <w:rFonts w:cs="Times New Roman"/>
        </w:rPr>
        <w:br w:type="page"/>
      </w:r>
      <w:r>
        <w:rPr>
          <w:rFonts w:cs="ＭＳ 明朝" w:hint="eastAsia"/>
        </w:rPr>
        <w:lastRenderedPageBreak/>
        <w:t>【解答と採点基準】</w:t>
      </w:r>
    </w:p>
    <w:p w14:paraId="75AC25EC" w14:textId="77777777" w:rsidR="008305BC" w:rsidRPr="006762FD" w:rsidRDefault="008305BC" w:rsidP="006762FD">
      <w:pPr>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問１</w:t>
      </w:r>
      <w:r w:rsidRPr="006762FD">
        <w:rPr>
          <w:rStyle w:val="12qM"/>
          <w:rFonts w:ascii="ＭＳ 明朝" w:eastAsia="ＭＳ 明朝" w:hAnsi="ＭＳ 明朝" w:cs="ＭＳ 明朝" w:hint="eastAsia"/>
          <w:sz w:val="24"/>
          <w:szCs w:val="24"/>
        </w:rPr>
        <w:t xml:space="preserve">　⑴＝倒壊　　⑵＝心霊　　⑶＝権威　　⑷＝雷同　　⑸＝放棄</w:t>
      </w:r>
    </w:p>
    <w:p w14:paraId="6837C4BF" w14:textId="77777777" w:rsidR="008305BC" w:rsidRPr="006762FD" w:rsidRDefault="008305BC" w:rsidP="006762FD">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問２</w:t>
      </w:r>
      <w:r w:rsidRPr="006762FD">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Ａ</w:t>
      </w:r>
      <w:r w:rsidRPr="006762FD">
        <w:rPr>
          <w:rFonts w:cs="ＭＳ 明朝" w:hint="eastAsia"/>
          <w:u w:val="thick"/>
        </w:rPr>
        <w:t>自</w:t>
      </w:r>
      <w:r w:rsidRPr="006762FD">
        <w:rPr>
          <w:rStyle w:val="12qM"/>
          <w:rFonts w:ascii="ＭＳ 明朝" w:eastAsia="ＭＳ 明朝" w:hAnsi="ＭＳ 明朝" w:cs="ＭＳ 明朝" w:hint="eastAsia"/>
          <w:sz w:val="24"/>
          <w:szCs w:val="24"/>
          <w:u w:val="thick"/>
        </w:rPr>
        <w:t>由意志や偶然のように思える人間の行動や心理を含め、すべての現象を</w:t>
      </w:r>
      <w:r w:rsidRPr="006762FD">
        <w:rPr>
          <w:rStyle w:val="12qM"/>
          <w:rFonts w:ascii="ＭＳ 明朝" w:eastAsia="ＭＳ 明朝" w:hAnsi="ＭＳ 明朝" w:cs="ＭＳ 明朝" w:hint="eastAsia"/>
          <w:sz w:val="24"/>
          <w:szCs w:val="24"/>
        </w:rPr>
        <w:t>、</w:t>
      </w:r>
      <w:r>
        <w:rPr>
          <w:rStyle w:val="af2"/>
          <w:rFonts w:ascii="ＭＳ 明朝" w:hAnsi="ＭＳ 明朝" w:cs="ＭＳ 明朝" w:hint="eastAsia"/>
        </w:rPr>
        <w:t>Ｂ</w:t>
      </w:r>
      <w:r w:rsidRPr="006762FD">
        <w:rPr>
          <w:rFonts w:cs="ＭＳ 明朝" w:hint="eastAsia"/>
          <w:u w:val="thick"/>
        </w:rPr>
        <w:t>目</w:t>
      </w:r>
      <w:r w:rsidRPr="006762FD">
        <w:rPr>
          <w:rStyle w:val="12qM"/>
          <w:rFonts w:ascii="ＭＳ 明朝" w:eastAsia="ＭＳ 明朝" w:hAnsi="ＭＳ 明朝" w:cs="ＭＳ 明朝" w:hint="eastAsia"/>
          <w:sz w:val="24"/>
          <w:szCs w:val="24"/>
          <w:u w:val="thick"/>
        </w:rPr>
        <w:t>的から解釈せず</w:t>
      </w:r>
      <w:r w:rsidRPr="006762FD">
        <w:rPr>
          <w:rStyle w:val="12qM"/>
          <w:rFonts w:ascii="ＭＳ 明朝" w:eastAsia="ＭＳ 明朝" w:hAnsi="ＭＳ 明朝" w:cs="ＭＳ 明朝" w:hint="eastAsia"/>
          <w:sz w:val="24"/>
          <w:szCs w:val="24"/>
        </w:rPr>
        <w:t>、</w:t>
      </w:r>
      <w:r>
        <w:rPr>
          <w:rStyle w:val="af2"/>
          <w:rFonts w:ascii="ＭＳ 明朝" w:hAnsi="ＭＳ 明朝" w:cs="ＭＳ 明朝" w:hint="eastAsia"/>
        </w:rPr>
        <w:t>Ｃ</w:t>
      </w:r>
      <w:r w:rsidRPr="006762FD">
        <w:rPr>
          <w:rFonts w:cs="ＭＳ 明朝" w:hint="eastAsia"/>
          <w:u w:val="thick"/>
        </w:rPr>
        <w:t>自</w:t>
      </w:r>
      <w:r w:rsidRPr="006762FD">
        <w:rPr>
          <w:rStyle w:val="12qM"/>
          <w:rFonts w:ascii="ＭＳ 明朝" w:eastAsia="ＭＳ 明朝" w:hAnsi="ＭＳ 明朝" w:cs="ＭＳ 明朝" w:hint="eastAsia"/>
          <w:sz w:val="24"/>
          <w:szCs w:val="24"/>
          <w:u w:val="thick"/>
        </w:rPr>
        <w:t>然法則によって必然的に定められているという仮定に基づいて</w:t>
      </w:r>
      <w:r w:rsidRPr="006762FD">
        <w:rPr>
          <w:rStyle w:val="12qM"/>
          <w:rFonts w:ascii="ＭＳ 明朝" w:eastAsia="ＭＳ 明朝" w:hAnsi="ＭＳ 明朝" w:cs="ＭＳ 明朝" w:hint="eastAsia"/>
          <w:sz w:val="24"/>
          <w:szCs w:val="24"/>
        </w:rPr>
        <w:t>、</w:t>
      </w:r>
      <w:r>
        <w:rPr>
          <w:rStyle w:val="af2"/>
          <w:rFonts w:ascii="ＭＳ 明朝" w:hAnsi="ＭＳ 明朝" w:cs="ＭＳ 明朝" w:hint="eastAsia"/>
        </w:rPr>
        <w:t>Ｄ</w:t>
      </w:r>
      <w:r w:rsidRPr="006762FD">
        <w:rPr>
          <w:rFonts w:cs="ＭＳ 明朝" w:hint="eastAsia"/>
          <w:u w:val="thick"/>
        </w:rPr>
        <w:t>対</w:t>
      </w:r>
      <w:r w:rsidRPr="006762FD">
        <w:rPr>
          <w:rStyle w:val="12qM"/>
          <w:rFonts w:ascii="ＭＳ 明朝" w:eastAsia="ＭＳ 明朝" w:hAnsi="ＭＳ 明朝" w:cs="ＭＳ 明朝" w:hint="eastAsia"/>
          <w:sz w:val="24"/>
          <w:szCs w:val="24"/>
          <w:u w:val="thick"/>
        </w:rPr>
        <w:t>象化して合理的に説明すること</w:t>
      </w:r>
      <w:r w:rsidRPr="006762FD">
        <w:rPr>
          <w:rStyle w:val="12qM"/>
          <w:rFonts w:ascii="ＭＳ 明朝" w:eastAsia="ＭＳ 明朝" w:hAnsi="ＭＳ 明朝" w:cs="ＭＳ 明朝" w:hint="eastAsia"/>
          <w:sz w:val="24"/>
          <w:szCs w:val="24"/>
        </w:rPr>
        <w:t>。</w:t>
      </w:r>
    </w:p>
    <w:p w14:paraId="3E83B086" w14:textId="77777777" w:rsidR="008305BC" w:rsidRPr="006762FD" w:rsidRDefault="008305BC" w:rsidP="006762FD">
      <w:pPr>
        <w:ind w:firstLineChars="500" w:firstLine="1200"/>
        <w:rPr>
          <w:rStyle w:val="12qM"/>
          <w:rFonts w:ascii="ＭＳ 明朝" w:eastAsia="ＭＳ 明朝" w:cs="Times New Roman"/>
          <w:sz w:val="24"/>
          <w:szCs w:val="24"/>
        </w:rPr>
      </w:pPr>
      <w:r w:rsidRPr="006762FD">
        <w:rPr>
          <w:rStyle w:val="12qM"/>
          <w:rFonts w:ascii="ＭＳ 明朝" w:eastAsia="ＭＳ 明朝" w:hAnsi="ＭＳ 明朝" w:cs="ＭＳ 明朝" w:hint="eastAsia"/>
          <w:sz w:val="24"/>
          <w:szCs w:val="24"/>
        </w:rPr>
        <w:t>Ｃがないものは全体０。</w:t>
      </w:r>
    </w:p>
    <w:p w14:paraId="5D17D60D" w14:textId="77777777" w:rsidR="008305BC" w:rsidRPr="006762FD" w:rsidRDefault="008305BC" w:rsidP="006762FD">
      <w:pPr>
        <w:ind w:firstLineChars="500" w:firstLine="1200"/>
        <w:rPr>
          <w:rStyle w:val="12qM"/>
          <w:rFonts w:ascii="ＭＳ 明朝" w:eastAsia="ＭＳ 明朝" w:cs="Times New Roman"/>
          <w:sz w:val="24"/>
          <w:szCs w:val="24"/>
        </w:rPr>
      </w:pPr>
      <w:r w:rsidRPr="006762FD">
        <w:rPr>
          <w:rStyle w:val="12qM"/>
          <w:rFonts w:ascii="ＭＳ 明朝" w:eastAsia="ＭＳ 明朝" w:hAnsi="ＭＳ 明朝" w:cs="ＭＳ 明朝" w:hint="eastAsia"/>
          <w:sz w:val="24"/>
          <w:szCs w:val="24"/>
        </w:rPr>
        <w:t>Ａ＝２</w:t>
      </w:r>
    </w:p>
    <w:p w14:paraId="767B9499" w14:textId="77777777" w:rsidR="008305BC" w:rsidRPr="006762FD" w:rsidRDefault="008305BC" w:rsidP="006762FD">
      <w:pPr>
        <w:ind w:firstLineChars="500" w:firstLine="1200"/>
        <w:rPr>
          <w:rStyle w:val="12qM"/>
          <w:rFonts w:ascii="ＭＳ 明朝" w:eastAsia="ＭＳ 明朝" w:cs="Times New Roman"/>
          <w:sz w:val="24"/>
          <w:szCs w:val="24"/>
        </w:rPr>
      </w:pPr>
      <w:r w:rsidRPr="006762FD">
        <w:rPr>
          <w:rStyle w:val="12qM"/>
          <w:rFonts w:ascii="ＭＳ 明朝" w:eastAsia="ＭＳ 明朝" w:hAnsi="ＭＳ 明朝" w:cs="ＭＳ 明朝" w:hint="eastAsia"/>
          <w:sz w:val="24"/>
          <w:szCs w:val="24"/>
        </w:rPr>
        <w:t>Ｂ＝３〔「目的因から解釈せず」も可。〕</w:t>
      </w:r>
    </w:p>
    <w:p w14:paraId="7E00B6A7" w14:textId="77777777" w:rsidR="008305BC" w:rsidRPr="006762FD" w:rsidRDefault="008305BC" w:rsidP="006762FD">
      <w:pPr>
        <w:ind w:firstLineChars="500" w:firstLine="1200"/>
        <w:rPr>
          <w:rStyle w:val="12qM"/>
          <w:rFonts w:ascii="ＭＳ 明朝" w:eastAsia="ＭＳ 明朝" w:cs="Times New Roman"/>
          <w:sz w:val="24"/>
          <w:szCs w:val="24"/>
        </w:rPr>
      </w:pPr>
      <w:r w:rsidRPr="006762FD">
        <w:rPr>
          <w:rStyle w:val="12qM"/>
          <w:rFonts w:ascii="ＭＳ 明朝" w:eastAsia="ＭＳ 明朝" w:hAnsi="ＭＳ 明朝" w:cs="ＭＳ 明朝" w:hint="eastAsia"/>
          <w:sz w:val="24"/>
          <w:szCs w:val="24"/>
        </w:rPr>
        <w:t>Ｃ＝３〔「自然法則」は必須。〕</w:t>
      </w:r>
    </w:p>
    <w:p w14:paraId="7C6C1548" w14:textId="77777777" w:rsidR="008305BC" w:rsidRPr="006762FD" w:rsidRDefault="008305BC" w:rsidP="006762FD">
      <w:pPr>
        <w:ind w:firstLineChars="500" w:firstLine="1200"/>
        <w:rPr>
          <w:rStyle w:val="12qM"/>
          <w:rFonts w:ascii="ＭＳ 明朝" w:eastAsia="ＭＳ 明朝" w:cs="Times New Roman"/>
          <w:sz w:val="24"/>
          <w:szCs w:val="24"/>
        </w:rPr>
      </w:pPr>
      <w:r w:rsidRPr="006762FD">
        <w:rPr>
          <w:rStyle w:val="12qM"/>
          <w:rFonts w:ascii="ＭＳ 明朝" w:eastAsia="ＭＳ 明朝" w:hAnsi="ＭＳ 明朝" w:cs="ＭＳ 明朝" w:hint="eastAsia"/>
          <w:sz w:val="24"/>
          <w:szCs w:val="24"/>
        </w:rPr>
        <w:t>Ｄ＝２</w:t>
      </w:r>
    </w:p>
    <w:p w14:paraId="59796BA8" w14:textId="77777777" w:rsidR="008305BC" w:rsidRPr="006762FD" w:rsidRDefault="008305BC" w:rsidP="006762FD">
      <w:pPr>
        <w:rPr>
          <w:rStyle w:val="12qR"/>
          <w:rFonts w:ascii="ＭＳ 明朝" w:eastAsia="ＭＳ 明朝" w:cs="Times New Roman"/>
          <w:sz w:val="24"/>
          <w:szCs w:val="24"/>
        </w:rPr>
      </w:pPr>
    </w:p>
    <w:p w14:paraId="2223F9A7" w14:textId="77777777" w:rsidR="008305BC" w:rsidRPr="006762FD" w:rsidRDefault="008305BC" w:rsidP="006762FD">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問３</w:t>
      </w:r>
      <w:r w:rsidRPr="006762FD">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Ａ</w:t>
      </w:r>
      <w:r w:rsidRPr="006762FD">
        <w:rPr>
          <w:rFonts w:cs="ＭＳ 明朝" w:hint="eastAsia"/>
          <w:u w:val="thick"/>
        </w:rPr>
        <w:t>科</w:t>
      </w:r>
      <w:r w:rsidRPr="006762FD">
        <w:rPr>
          <w:rStyle w:val="12qM"/>
          <w:rFonts w:ascii="ＭＳ 明朝" w:eastAsia="ＭＳ 明朝" w:hAnsi="ＭＳ 明朝" w:cs="ＭＳ 明朝" w:hint="eastAsia"/>
          <w:sz w:val="24"/>
          <w:szCs w:val="24"/>
          <w:u w:val="thick"/>
        </w:rPr>
        <w:t>学的であるためには仮説が間違っていることを証明できる可能性があり、修正を受けることができなければならないが</w:t>
      </w:r>
      <w:r w:rsidRPr="006762FD">
        <w:rPr>
          <w:rStyle w:val="12qM"/>
          <w:rFonts w:ascii="ＭＳ 明朝" w:eastAsia="ＭＳ 明朝" w:hAnsi="ＭＳ 明朝" w:cs="ＭＳ 明朝" w:hint="eastAsia"/>
          <w:sz w:val="24"/>
          <w:szCs w:val="24"/>
        </w:rPr>
        <w:t>、</w:t>
      </w:r>
      <w:r>
        <w:rPr>
          <w:rStyle w:val="af2"/>
          <w:rFonts w:ascii="ＭＳ 明朝" w:hAnsi="ＭＳ 明朝" w:cs="ＭＳ 明朝" w:hint="eastAsia"/>
        </w:rPr>
        <w:t>Ｂ</w:t>
      </w:r>
      <w:r w:rsidRPr="006762FD">
        <w:rPr>
          <w:rFonts w:cs="ＭＳ 明朝" w:hint="eastAsia"/>
          <w:u w:val="thick"/>
        </w:rPr>
        <w:t>占</w:t>
      </w:r>
      <w:r w:rsidRPr="006762FD">
        <w:rPr>
          <w:rStyle w:val="12qM"/>
          <w:rFonts w:ascii="ＭＳ 明朝" w:eastAsia="ＭＳ 明朝" w:hAnsi="ＭＳ 明朝" w:cs="ＭＳ 明朝" w:hint="eastAsia"/>
          <w:sz w:val="24"/>
          <w:szCs w:val="24"/>
          <w:u w:val="thick"/>
        </w:rPr>
        <w:t>いはそもそもその予想の仕方について</w:t>
      </w:r>
      <w:r w:rsidRPr="006762FD">
        <w:rPr>
          <w:rStyle w:val="12qM"/>
          <w:rFonts w:ascii="ＭＳ 明朝" w:eastAsia="ＭＳ 明朝" w:hAnsi="ＭＳ 明朝" w:cs="ＭＳ 明朝"/>
          <w:sz w:val="24"/>
          <w:szCs w:val="24"/>
        </w:rPr>
        <w:t xml:space="preserve"> </w:t>
      </w:r>
      <w:r>
        <w:rPr>
          <w:rStyle w:val="af2"/>
          <w:rFonts w:ascii="ＭＳ 明朝" w:hAnsi="ＭＳ 明朝" w:cs="ＭＳ 明朝" w:hint="eastAsia"/>
        </w:rPr>
        <w:t>Ｃ</w:t>
      </w:r>
      <w:r w:rsidRPr="006762FD">
        <w:rPr>
          <w:rFonts w:cs="ＭＳ 明朝" w:hint="eastAsia"/>
          <w:u w:val="thick"/>
        </w:rPr>
        <w:t>反</w:t>
      </w:r>
      <w:r w:rsidRPr="006762FD">
        <w:rPr>
          <w:rStyle w:val="12qM"/>
          <w:rFonts w:ascii="ＭＳ 明朝" w:eastAsia="ＭＳ 明朝" w:hAnsi="ＭＳ 明朝" w:cs="ＭＳ 明朝" w:hint="eastAsia"/>
          <w:sz w:val="24"/>
          <w:szCs w:val="24"/>
          <w:u w:val="thick"/>
        </w:rPr>
        <w:t>証することが不可能な言説だから</w:t>
      </w:r>
      <w:r w:rsidRPr="006762FD">
        <w:rPr>
          <w:rStyle w:val="12qM"/>
          <w:rFonts w:ascii="ＭＳ 明朝" w:eastAsia="ＭＳ 明朝" w:hAnsi="ＭＳ 明朝" w:cs="ＭＳ 明朝" w:hint="eastAsia"/>
          <w:sz w:val="24"/>
          <w:szCs w:val="24"/>
        </w:rPr>
        <w:t>。</w:t>
      </w:r>
    </w:p>
    <w:p w14:paraId="592D4B8A" w14:textId="77777777" w:rsidR="008305BC" w:rsidRPr="006762FD" w:rsidRDefault="008305BC" w:rsidP="006762FD">
      <w:pPr>
        <w:ind w:firstLineChars="500" w:firstLine="1200"/>
        <w:rPr>
          <w:rStyle w:val="12qM"/>
          <w:rFonts w:ascii="ＭＳ 明朝" w:eastAsia="ＭＳ 明朝" w:cs="Times New Roman"/>
          <w:sz w:val="24"/>
          <w:szCs w:val="24"/>
        </w:rPr>
      </w:pPr>
      <w:r w:rsidRPr="006762FD">
        <w:rPr>
          <w:rStyle w:val="12qM"/>
          <w:rFonts w:ascii="ＭＳ 明朝" w:eastAsia="ＭＳ 明朝" w:hAnsi="ＭＳ 明朝" w:cs="ＭＳ 明朝" w:hint="eastAsia"/>
          <w:sz w:val="24"/>
          <w:szCs w:val="24"/>
        </w:rPr>
        <w:t>Ｂ・Ｃがなければ全体０。</w:t>
      </w:r>
    </w:p>
    <w:p w14:paraId="39B7DF19" w14:textId="77777777" w:rsidR="008305BC" w:rsidRPr="006762FD" w:rsidRDefault="008305BC" w:rsidP="006762FD">
      <w:pPr>
        <w:ind w:firstLineChars="500" w:firstLine="1200"/>
        <w:rPr>
          <w:rStyle w:val="12qM"/>
          <w:rFonts w:ascii="ＭＳ 明朝" w:eastAsia="ＭＳ 明朝" w:cs="Times New Roman"/>
          <w:sz w:val="24"/>
          <w:szCs w:val="24"/>
        </w:rPr>
      </w:pPr>
      <w:r w:rsidRPr="006762FD">
        <w:rPr>
          <w:rStyle w:val="12qM"/>
          <w:rFonts w:ascii="ＭＳ 明朝" w:eastAsia="ＭＳ 明朝" w:hAnsi="ＭＳ 明朝" w:cs="ＭＳ 明朝" w:hint="eastAsia"/>
          <w:sz w:val="24"/>
          <w:szCs w:val="24"/>
        </w:rPr>
        <w:t>Ａ＝３</w:t>
      </w:r>
    </w:p>
    <w:p w14:paraId="5DF6A67C" w14:textId="77777777" w:rsidR="008305BC" w:rsidRPr="006762FD" w:rsidRDefault="008305BC" w:rsidP="006762FD">
      <w:pPr>
        <w:ind w:leftChars="500" w:left="1440" w:hangingChars="100" w:hanging="240"/>
        <w:rPr>
          <w:rStyle w:val="12qM"/>
          <w:rFonts w:ascii="ＭＳ 明朝" w:eastAsia="ＭＳ 明朝" w:cs="Times New Roman"/>
          <w:sz w:val="24"/>
          <w:szCs w:val="24"/>
        </w:rPr>
      </w:pPr>
      <w:r w:rsidRPr="006762FD">
        <w:rPr>
          <w:rStyle w:val="12qM"/>
          <w:rFonts w:ascii="ＭＳ 明朝" w:eastAsia="ＭＳ 明朝" w:hAnsi="ＭＳ 明朝" w:cs="ＭＳ 明朝" w:hint="eastAsia"/>
          <w:sz w:val="24"/>
          <w:szCs w:val="24"/>
        </w:rPr>
        <w:t>Ｂ＝３〔「占いは当たる当たらないにかかわらず」のような表現も可。〕</w:t>
      </w:r>
    </w:p>
    <w:p w14:paraId="5A5DCC2C" w14:textId="77777777" w:rsidR="008305BC" w:rsidRPr="006762FD" w:rsidRDefault="008305BC" w:rsidP="006762FD">
      <w:pPr>
        <w:ind w:firstLineChars="500" w:firstLine="1200"/>
        <w:rPr>
          <w:rStyle w:val="12qM"/>
          <w:rFonts w:ascii="ＭＳ 明朝" w:eastAsia="ＭＳ 明朝" w:cs="Times New Roman"/>
          <w:sz w:val="24"/>
          <w:szCs w:val="24"/>
        </w:rPr>
      </w:pPr>
      <w:r w:rsidRPr="006762FD">
        <w:rPr>
          <w:rStyle w:val="12qM"/>
          <w:rFonts w:ascii="ＭＳ 明朝" w:eastAsia="ＭＳ 明朝" w:hAnsi="ＭＳ 明朝" w:cs="ＭＳ 明朝" w:hint="eastAsia"/>
          <w:sz w:val="24"/>
          <w:szCs w:val="24"/>
        </w:rPr>
        <w:t>Ｃ＝４</w:t>
      </w:r>
    </w:p>
    <w:p w14:paraId="5B6E87C1" w14:textId="77777777" w:rsidR="008305BC" w:rsidRPr="006762FD" w:rsidRDefault="008305BC" w:rsidP="006762FD">
      <w:pPr>
        <w:rPr>
          <w:rStyle w:val="12qM"/>
          <w:rFonts w:ascii="ＭＳ 明朝" w:eastAsia="ＭＳ 明朝" w:cs="Times New Roman"/>
          <w:sz w:val="24"/>
          <w:szCs w:val="24"/>
        </w:rPr>
      </w:pPr>
    </w:p>
    <w:p w14:paraId="3A5AD3CD" w14:textId="77777777" w:rsidR="008305BC" w:rsidRPr="006762FD" w:rsidRDefault="008305BC" w:rsidP="006762FD">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問４</w:t>
      </w:r>
      <w:r w:rsidRPr="006762FD">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Ａ</w:t>
      </w:r>
      <w:r w:rsidRPr="006762FD">
        <w:rPr>
          <w:rFonts w:cs="ＭＳ 明朝" w:hint="eastAsia"/>
          <w:u w:val="thick"/>
        </w:rPr>
        <w:t>科</w:t>
      </w:r>
      <w:r w:rsidRPr="006762FD">
        <w:rPr>
          <w:rStyle w:val="12qM"/>
          <w:rFonts w:ascii="ＭＳ 明朝" w:eastAsia="ＭＳ 明朝" w:hAnsi="ＭＳ 明朝" w:cs="ＭＳ 明朝" w:hint="eastAsia"/>
          <w:sz w:val="24"/>
          <w:szCs w:val="24"/>
          <w:u w:val="thick"/>
        </w:rPr>
        <w:t>学は、経験による根拠を必要としない「アプリオリな知識」と、経験を根拠としていて反証できる「アポステリオリな知識」を用いて仮説を立て</w:t>
      </w:r>
      <w:r w:rsidRPr="006762FD">
        <w:rPr>
          <w:rStyle w:val="12qM"/>
          <w:rFonts w:ascii="ＭＳ 明朝" w:eastAsia="ＭＳ 明朝" w:hAnsi="ＭＳ 明朝" w:cs="ＭＳ 明朝" w:hint="eastAsia"/>
          <w:sz w:val="24"/>
          <w:szCs w:val="24"/>
        </w:rPr>
        <w:t>、</w:t>
      </w:r>
      <w:r>
        <w:rPr>
          <w:rStyle w:val="af2"/>
          <w:rFonts w:ascii="ＭＳ 明朝" w:hAnsi="ＭＳ 明朝" w:cs="ＭＳ 明朝" w:hint="eastAsia"/>
        </w:rPr>
        <w:t>Ｂ</w:t>
      </w:r>
      <w:r w:rsidRPr="006762FD">
        <w:rPr>
          <w:rFonts w:cs="ＭＳ 明朝" w:hint="eastAsia"/>
          <w:u w:val="thick"/>
        </w:rPr>
        <w:t>検</w:t>
      </w:r>
      <w:r w:rsidRPr="006762FD">
        <w:rPr>
          <w:rStyle w:val="12qM"/>
          <w:rFonts w:ascii="ＭＳ 明朝" w:eastAsia="ＭＳ 明朝" w:hAnsi="ＭＳ 明朝" w:cs="ＭＳ 明朝" w:hint="eastAsia"/>
          <w:sz w:val="24"/>
          <w:szCs w:val="24"/>
          <w:u w:val="thick"/>
        </w:rPr>
        <w:t>証と反証による修正をくり返しながら</w:t>
      </w:r>
      <w:r w:rsidRPr="006762FD">
        <w:rPr>
          <w:rStyle w:val="12qM"/>
          <w:rFonts w:ascii="ＭＳ 明朝" w:eastAsia="ＭＳ 明朝" w:hAnsi="ＭＳ 明朝" w:cs="ＭＳ 明朝" w:hint="eastAsia"/>
          <w:sz w:val="24"/>
          <w:szCs w:val="24"/>
        </w:rPr>
        <w:t>、</w:t>
      </w:r>
      <w:r>
        <w:rPr>
          <w:rStyle w:val="af2"/>
          <w:rFonts w:ascii="ＭＳ 明朝" w:hAnsi="ＭＳ 明朝" w:cs="ＭＳ 明朝" w:hint="eastAsia"/>
        </w:rPr>
        <w:t>Ｃ</w:t>
      </w:r>
      <w:r w:rsidRPr="006762FD">
        <w:rPr>
          <w:rFonts w:cs="ＭＳ 明朝" w:hint="eastAsia"/>
          <w:u w:val="thick"/>
        </w:rPr>
        <w:t>認</w:t>
      </w:r>
      <w:r w:rsidRPr="006762FD">
        <w:rPr>
          <w:rStyle w:val="12qM"/>
          <w:rFonts w:ascii="ＭＳ 明朝" w:eastAsia="ＭＳ 明朝" w:hAnsi="ＭＳ 明朝" w:cs="ＭＳ 明朝" w:hint="eastAsia"/>
          <w:sz w:val="24"/>
          <w:szCs w:val="24"/>
          <w:u w:val="thick"/>
        </w:rPr>
        <w:t>識についての哲学と密接に関わり、世界観の変革を伴って進歩する</w:t>
      </w:r>
      <w:r w:rsidRPr="006762FD">
        <w:rPr>
          <w:rStyle w:val="12qM"/>
          <w:rFonts w:ascii="ＭＳ 明朝" w:eastAsia="ＭＳ 明朝" w:hAnsi="ＭＳ 明朝" w:cs="ＭＳ 明朝" w:hint="eastAsia"/>
          <w:sz w:val="24"/>
          <w:szCs w:val="24"/>
        </w:rPr>
        <w:t>。</w:t>
      </w:r>
    </w:p>
    <w:p w14:paraId="497C2D66" w14:textId="77777777" w:rsidR="008305BC" w:rsidRPr="006762FD" w:rsidRDefault="008305BC" w:rsidP="006762FD">
      <w:pPr>
        <w:ind w:firstLineChars="500" w:firstLine="1200"/>
        <w:rPr>
          <w:rStyle w:val="12qM"/>
          <w:rFonts w:ascii="ＭＳ 明朝" w:eastAsia="ＭＳ 明朝" w:cs="Times New Roman"/>
          <w:sz w:val="24"/>
          <w:szCs w:val="24"/>
        </w:rPr>
      </w:pPr>
      <w:r w:rsidRPr="006762FD">
        <w:rPr>
          <w:rStyle w:val="12qM"/>
          <w:rFonts w:ascii="ＭＳ 明朝" w:eastAsia="ＭＳ 明朝" w:hAnsi="ＭＳ 明朝" w:cs="ＭＳ 明朝" w:hint="eastAsia"/>
          <w:sz w:val="24"/>
          <w:szCs w:val="24"/>
        </w:rPr>
        <w:t>Ｂがなければ全体０。</w:t>
      </w:r>
    </w:p>
    <w:p w14:paraId="3BE6784C" w14:textId="77777777" w:rsidR="008305BC" w:rsidRPr="006762FD" w:rsidRDefault="008305BC" w:rsidP="006762FD">
      <w:pPr>
        <w:ind w:firstLineChars="500" w:firstLine="1200"/>
        <w:rPr>
          <w:rStyle w:val="12qM"/>
          <w:rFonts w:ascii="ＭＳ 明朝" w:eastAsia="ＭＳ 明朝" w:cs="Times New Roman"/>
          <w:sz w:val="24"/>
          <w:szCs w:val="24"/>
        </w:rPr>
      </w:pPr>
      <w:r w:rsidRPr="006762FD">
        <w:rPr>
          <w:rStyle w:val="12qM"/>
          <w:rFonts w:ascii="ＭＳ 明朝" w:eastAsia="ＭＳ 明朝" w:hAnsi="ＭＳ 明朝" w:cs="ＭＳ 明朝" w:hint="eastAsia"/>
          <w:sz w:val="24"/>
          <w:szCs w:val="24"/>
        </w:rPr>
        <w:t>Ａ＝３〔「仮説」は必須。〕</w:t>
      </w:r>
    </w:p>
    <w:p w14:paraId="13A1D813" w14:textId="77777777" w:rsidR="008305BC" w:rsidRPr="006762FD" w:rsidRDefault="008305BC" w:rsidP="006762FD">
      <w:pPr>
        <w:ind w:firstLineChars="500" w:firstLine="1200"/>
        <w:rPr>
          <w:rStyle w:val="12qM"/>
          <w:rFonts w:ascii="ＭＳ 明朝" w:eastAsia="ＭＳ 明朝" w:cs="Times New Roman"/>
          <w:sz w:val="24"/>
          <w:szCs w:val="24"/>
        </w:rPr>
      </w:pPr>
      <w:r w:rsidRPr="006762FD">
        <w:rPr>
          <w:rStyle w:val="12qM"/>
          <w:rFonts w:ascii="ＭＳ 明朝" w:eastAsia="ＭＳ 明朝" w:hAnsi="ＭＳ 明朝" w:cs="ＭＳ 明朝" w:hint="eastAsia"/>
          <w:sz w:val="24"/>
          <w:szCs w:val="24"/>
        </w:rPr>
        <w:t>Ｂ＝４〔「検証」「反証」は必須。〕</w:t>
      </w:r>
    </w:p>
    <w:p w14:paraId="42EB09EC" w14:textId="77777777" w:rsidR="008305BC" w:rsidRPr="006762FD" w:rsidRDefault="008305BC" w:rsidP="006762FD">
      <w:pPr>
        <w:ind w:firstLineChars="500" w:firstLine="1200"/>
        <w:rPr>
          <w:rStyle w:val="12qM"/>
          <w:rFonts w:ascii="ＭＳ 明朝" w:eastAsia="ＭＳ 明朝" w:cs="Times New Roman"/>
          <w:sz w:val="24"/>
          <w:szCs w:val="24"/>
        </w:rPr>
      </w:pPr>
      <w:r w:rsidRPr="006762FD">
        <w:rPr>
          <w:rStyle w:val="12qM"/>
          <w:rFonts w:ascii="ＭＳ 明朝" w:eastAsia="ＭＳ 明朝" w:hAnsi="ＭＳ 明朝" w:cs="ＭＳ 明朝" w:hint="eastAsia"/>
          <w:sz w:val="24"/>
          <w:szCs w:val="24"/>
        </w:rPr>
        <w:lastRenderedPageBreak/>
        <w:t>Ｃ＝３〔「世界観の変革を伴う」と同意の表現があれば可。〕</w:t>
      </w:r>
    </w:p>
    <w:p w14:paraId="4DE88557" w14:textId="77777777" w:rsidR="008305BC" w:rsidRPr="006762FD" w:rsidRDefault="008305BC" w:rsidP="006762FD">
      <w:pPr>
        <w:rPr>
          <w:rStyle w:val="12qR"/>
          <w:rFonts w:ascii="ＭＳ 明朝" w:eastAsia="ＭＳ 明朝" w:cs="Times New Roman"/>
          <w:sz w:val="24"/>
          <w:szCs w:val="24"/>
        </w:rPr>
      </w:pPr>
    </w:p>
    <w:p w14:paraId="6C5035F1" w14:textId="77777777" w:rsidR="008305BC" w:rsidRDefault="008305BC" w:rsidP="006762FD">
      <w:pPr>
        <w:rPr>
          <w:rStyle w:val="12qM"/>
          <w:rFonts w:ascii="ＭＳ 明朝" w:eastAsia="ＭＳ 明朝" w:cs="Times New Roman"/>
          <w:sz w:val="24"/>
          <w:szCs w:val="24"/>
          <w:u w:val="thick"/>
        </w:rPr>
      </w:pPr>
      <w:r>
        <w:rPr>
          <w:rStyle w:val="12qR"/>
          <w:rFonts w:ascii="ＭＳ 明朝" w:eastAsia="ＭＳ 明朝" w:hAnsi="ＭＳ 明朝" w:cs="ＭＳ 明朝" w:hint="eastAsia"/>
          <w:sz w:val="24"/>
          <w:szCs w:val="24"/>
        </w:rPr>
        <w:t>問５</w:t>
      </w:r>
      <w:r>
        <w:rPr>
          <w:rStyle w:val="12qR0"/>
          <w:rFonts w:ascii="ＭＳ 明朝" w:eastAsia="ＭＳ 明朝" w:cs="ＭＳ 明朝" w:hint="eastAsia"/>
          <w:sz w:val="24"/>
          <w:szCs w:val="24"/>
        </w:rPr>
        <w:t xml:space="preserve">　</w:t>
      </w:r>
      <w:r>
        <w:rPr>
          <w:rStyle w:val="af2"/>
          <w:rFonts w:ascii="ＭＳ 明朝" w:hAnsi="ＭＳ 明朝" w:cs="ＭＳ 明朝" w:hint="eastAsia"/>
        </w:rPr>
        <w:t>Ａ</w:t>
      </w:r>
      <w:r w:rsidRPr="000A100A">
        <w:rPr>
          <w:rFonts w:cs="ＭＳ 明朝" w:hint="eastAsia"/>
          <w:u w:val="thick"/>
        </w:rPr>
        <w:t>「</w:t>
      </w:r>
      <w:r w:rsidRPr="006762FD">
        <w:rPr>
          <w:rStyle w:val="12qM"/>
          <w:rFonts w:ascii="ＭＳ 明朝" w:eastAsia="ＭＳ 明朝" w:hAnsi="ＭＳ 明朝" w:cs="ＭＳ 明朝" w:hint="eastAsia"/>
          <w:sz w:val="24"/>
          <w:szCs w:val="24"/>
          <w:u w:val="thick"/>
        </w:rPr>
        <w:t>意見」は、自説の正しさについて検証や反証の必要がなく、無批判な</w:t>
      </w:r>
    </w:p>
    <w:p w14:paraId="5C32487F" w14:textId="77777777" w:rsidR="008305BC" w:rsidRDefault="008305BC" w:rsidP="000A100A">
      <w:pPr>
        <w:ind w:firstLineChars="200" w:firstLine="480"/>
        <w:rPr>
          <w:rStyle w:val="12qM"/>
          <w:rFonts w:ascii="ＭＳ 明朝" w:eastAsia="ＭＳ 明朝" w:cs="Times New Roman"/>
          <w:sz w:val="24"/>
          <w:szCs w:val="24"/>
          <w:u w:val="thick"/>
        </w:rPr>
      </w:pPr>
      <w:r w:rsidRPr="006762FD">
        <w:rPr>
          <w:rStyle w:val="12qM"/>
          <w:rFonts w:ascii="ＭＳ 明朝" w:eastAsia="ＭＳ 明朝" w:hAnsi="ＭＳ 明朝" w:cs="ＭＳ 明朝" w:hint="eastAsia"/>
          <w:sz w:val="24"/>
          <w:szCs w:val="24"/>
          <w:u w:val="thick"/>
        </w:rPr>
        <w:t>一般の人々に対して無責任だが</w:t>
      </w:r>
      <w:r w:rsidRPr="006762FD">
        <w:rPr>
          <w:rStyle w:val="12qM"/>
          <w:rFonts w:ascii="ＭＳ 明朝" w:eastAsia="ＭＳ 明朝" w:hAnsi="ＭＳ 明朝" w:cs="ＭＳ 明朝" w:hint="eastAsia"/>
          <w:sz w:val="24"/>
          <w:szCs w:val="24"/>
        </w:rPr>
        <w:t>、</w:t>
      </w:r>
      <w:r>
        <w:rPr>
          <w:rStyle w:val="af2"/>
          <w:rFonts w:ascii="ＭＳ 明朝" w:hAnsi="ＭＳ 明朝" w:cs="ＭＳ 明朝" w:hint="eastAsia"/>
        </w:rPr>
        <w:t>Ｂ</w:t>
      </w:r>
      <w:r w:rsidRPr="007E662B">
        <w:rPr>
          <w:rFonts w:cs="ＭＳ 明朝" w:hint="eastAsia"/>
          <w:u w:val="thick"/>
        </w:rPr>
        <w:t>「</w:t>
      </w:r>
      <w:r w:rsidRPr="006762FD">
        <w:rPr>
          <w:rStyle w:val="12qM"/>
          <w:rFonts w:ascii="ＭＳ 明朝" w:eastAsia="ＭＳ 明朝" w:hAnsi="ＭＳ 明朝" w:cs="ＭＳ 明朝" w:hint="eastAsia"/>
          <w:sz w:val="24"/>
          <w:szCs w:val="24"/>
          <w:u w:val="thick"/>
        </w:rPr>
        <w:t>仮説」は自説が正しいかどうかに対す</w:t>
      </w:r>
    </w:p>
    <w:p w14:paraId="10142A59" w14:textId="77777777" w:rsidR="008305BC" w:rsidRPr="006762FD" w:rsidRDefault="008305BC" w:rsidP="000A100A">
      <w:pPr>
        <w:ind w:firstLineChars="200" w:firstLine="480"/>
        <w:rPr>
          <w:rStyle w:val="12qM"/>
          <w:rFonts w:ascii="ＭＳ 明朝" w:eastAsia="ＭＳ 明朝" w:cs="Times New Roman"/>
          <w:sz w:val="24"/>
          <w:szCs w:val="24"/>
        </w:rPr>
      </w:pPr>
      <w:r w:rsidRPr="006762FD">
        <w:rPr>
          <w:rStyle w:val="12qM"/>
          <w:rFonts w:ascii="ＭＳ 明朝" w:eastAsia="ＭＳ 明朝" w:hAnsi="ＭＳ 明朝" w:cs="ＭＳ 明朝" w:hint="eastAsia"/>
          <w:sz w:val="24"/>
          <w:szCs w:val="24"/>
          <w:u w:val="thick"/>
        </w:rPr>
        <w:t>る疑いを持ち、常に検証と反証をくり返し</w:t>
      </w:r>
      <w:r w:rsidRPr="006762FD">
        <w:rPr>
          <w:rStyle w:val="12qM"/>
          <w:rFonts w:ascii="ＭＳ 明朝" w:eastAsia="ＭＳ 明朝" w:hAnsi="ＭＳ 明朝" w:cs="ＭＳ 明朝" w:hint="eastAsia"/>
          <w:sz w:val="24"/>
          <w:szCs w:val="24"/>
        </w:rPr>
        <w:t>、</w:t>
      </w:r>
      <w:r>
        <w:rPr>
          <w:rStyle w:val="af2"/>
          <w:rFonts w:ascii="ＭＳ 明朝" w:hAnsi="ＭＳ 明朝" w:cs="ＭＳ 明朝" w:hint="eastAsia"/>
        </w:rPr>
        <w:t>Ｃ</w:t>
      </w:r>
      <w:r w:rsidRPr="007E662B">
        <w:rPr>
          <w:rFonts w:cs="ＭＳ 明朝" w:hint="eastAsia"/>
          <w:u w:val="thick"/>
        </w:rPr>
        <w:t>実</w:t>
      </w:r>
      <w:r w:rsidRPr="006762FD">
        <w:rPr>
          <w:rStyle w:val="12qM"/>
          <w:rFonts w:ascii="ＭＳ 明朝" w:eastAsia="ＭＳ 明朝" w:hAnsi="ＭＳ 明朝" w:cs="ＭＳ 明朝" w:hint="eastAsia"/>
          <w:sz w:val="24"/>
          <w:szCs w:val="24"/>
          <w:u w:val="thick"/>
        </w:rPr>
        <w:t>証性を備えている点が違う</w:t>
      </w:r>
      <w:r w:rsidRPr="006762FD">
        <w:rPr>
          <w:rStyle w:val="12qM"/>
          <w:rFonts w:ascii="ＭＳ 明朝" w:eastAsia="ＭＳ 明朝" w:hAnsi="ＭＳ 明朝" w:cs="ＭＳ 明朝" w:hint="eastAsia"/>
          <w:sz w:val="24"/>
          <w:szCs w:val="24"/>
        </w:rPr>
        <w:t>。</w:t>
      </w:r>
    </w:p>
    <w:p w14:paraId="70A9559F" w14:textId="77777777" w:rsidR="008305BC" w:rsidRDefault="008305BC" w:rsidP="007E662B">
      <w:pPr>
        <w:ind w:firstLineChars="500" w:firstLine="1200"/>
        <w:rPr>
          <w:rFonts w:cs="Times New Roman"/>
        </w:rPr>
      </w:pPr>
      <w:r>
        <w:rPr>
          <w:rFonts w:cs="ＭＳ 明朝" w:hint="eastAsia"/>
        </w:rPr>
        <w:t>Ａ＝４〔「無責任」は必須。〕</w:t>
      </w:r>
    </w:p>
    <w:p w14:paraId="2B46A4EE" w14:textId="77777777" w:rsidR="008305BC" w:rsidRDefault="008305BC" w:rsidP="007E662B">
      <w:pPr>
        <w:ind w:firstLineChars="500" w:firstLine="1200"/>
        <w:rPr>
          <w:rFonts w:cs="Times New Roman"/>
        </w:rPr>
      </w:pPr>
      <w:r>
        <w:rPr>
          <w:rFonts w:cs="ＭＳ 明朝" w:hint="eastAsia"/>
        </w:rPr>
        <w:t>Ｂ＝４〔「疑い」「検証」「反証」は必須。〕</w:t>
      </w:r>
    </w:p>
    <w:p w14:paraId="50321527" w14:textId="77777777" w:rsidR="008305BC" w:rsidRDefault="008305BC" w:rsidP="007E662B">
      <w:pPr>
        <w:ind w:firstLineChars="500" w:firstLine="1200"/>
        <w:rPr>
          <w:rFonts w:cs="Times New Roman"/>
        </w:rPr>
      </w:pPr>
      <w:r>
        <w:rPr>
          <w:rFonts w:cs="ＭＳ 明朝" w:hint="eastAsia"/>
        </w:rPr>
        <w:t>Ｃ＝２〔「実証性」は必須。〕</w:t>
      </w:r>
    </w:p>
    <w:p w14:paraId="2C625914" w14:textId="77777777" w:rsidR="008305BC" w:rsidRPr="00804554" w:rsidRDefault="008305BC" w:rsidP="000A100A">
      <w:pPr>
        <w:pStyle w:val="af4"/>
        <w:ind w:left="0" w:right="340"/>
        <w:jc w:val="both"/>
        <w:rPr>
          <w:rStyle w:val="12qM"/>
          <w:rFonts w:ascii="ＭＳ 明朝" w:eastAsia="ＭＳ 明朝" w:hAnsi="ＭＳ 明朝" w:cs="Times New Roman"/>
          <w:sz w:val="24"/>
          <w:szCs w:val="24"/>
        </w:rPr>
      </w:pPr>
    </w:p>
    <w:p w14:paraId="54001AEC" w14:textId="77777777" w:rsidR="008305BC" w:rsidRPr="003E2B96" w:rsidRDefault="008305BC" w:rsidP="00804554">
      <w:pPr>
        <w:rPr>
          <w:rFonts w:cs="Times New Roman"/>
        </w:rPr>
      </w:pPr>
    </w:p>
    <w:sectPr w:rsidR="008305BC" w:rsidRPr="003E2B96"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798FF5" w14:textId="77777777" w:rsidR="008305BC" w:rsidRDefault="008305BC" w:rsidP="0076421F">
      <w:pPr>
        <w:spacing w:line="240" w:lineRule="auto"/>
        <w:rPr>
          <w:rFonts w:cs="Times New Roman"/>
        </w:rPr>
      </w:pPr>
      <w:r>
        <w:rPr>
          <w:rFonts w:cs="Times New Roman"/>
        </w:rPr>
        <w:separator/>
      </w:r>
    </w:p>
  </w:endnote>
  <w:endnote w:type="continuationSeparator" w:id="0">
    <w:p w14:paraId="1D071E0D" w14:textId="77777777" w:rsidR="008305BC" w:rsidRDefault="008305BC" w:rsidP="0076421F">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15B497" w14:textId="77777777" w:rsidR="008305BC" w:rsidRDefault="008305BC" w:rsidP="0076421F">
      <w:pPr>
        <w:spacing w:line="240" w:lineRule="auto"/>
        <w:rPr>
          <w:rFonts w:cs="Times New Roman"/>
        </w:rPr>
      </w:pPr>
      <w:r>
        <w:rPr>
          <w:rFonts w:cs="Times New Roman"/>
        </w:rPr>
        <w:separator/>
      </w:r>
    </w:p>
  </w:footnote>
  <w:footnote w:type="continuationSeparator" w:id="0">
    <w:p w14:paraId="16240639" w14:textId="77777777" w:rsidR="008305BC" w:rsidRDefault="008305BC" w:rsidP="0076421F">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554E1"/>
    <w:rsid w:val="00062AA0"/>
    <w:rsid w:val="000A100A"/>
    <w:rsid w:val="000C6ACB"/>
    <w:rsid w:val="000F0F49"/>
    <w:rsid w:val="001038F2"/>
    <w:rsid w:val="001554DF"/>
    <w:rsid w:val="001B2416"/>
    <w:rsid w:val="001D0DE7"/>
    <w:rsid w:val="00220A6B"/>
    <w:rsid w:val="0024673E"/>
    <w:rsid w:val="0024712B"/>
    <w:rsid w:val="002B24F0"/>
    <w:rsid w:val="002B6CA1"/>
    <w:rsid w:val="002E53D3"/>
    <w:rsid w:val="002F7A57"/>
    <w:rsid w:val="00303B39"/>
    <w:rsid w:val="00320793"/>
    <w:rsid w:val="003B331C"/>
    <w:rsid w:val="003D0B17"/>
    <w:rsid w:val="003E2B96"/>
    <w:rsid w:val="003E5E05"/>
    <w:rsid w:val="00402086"/>
    <w:rsid w:val="00424EEF"/>
    <w:rsid w:val="00436154"/>
    <w:rsid w:val="00442E83"/>
    <w:rsid w:val="00444D2A"/>
    <w:rsid w:val="004807F6"/>
    <w:rsid w:val="004C4C07"/>
    <w:rsid w:val="004F39A9"/>
    <w:rsid w:val="005031C8"/>
    <w:rsid w:val="005E1861"/>
    <w:rsid w:val="00604462"/>
    <w:rsid w:val="00616C93"/>
    <w:rsid w:val="006762FD"/>
    <w:rsid w:val="006765FA"/>
    <w:rsid w:val="006F5D61"/>
    <w:rsid w:val="00721FCE"/>
    <w:rsid w:val="00726DA4"/>
    <w:rsid w:val="0076421F"/>
    <w:rsid w:val="007674B4"/>
    <w:rsid w:val="007E662B"/>
    <w:rsid w:val="007F0A00"/>
    <w:rsid w:val="00800DB7"/>
    <w:rsid w:val="00804554"/>
    <w:rsid w:val="00806915"/>
    <w:rsid w:val="008305BC"/>
    <w:rsid w:val="008944EE"/>
    <w:rsid w:val="008B3F29"/>
    <w:rsid w:val="0093166E"/>
    <w:rsid w:val="00984377"/>
    <w:rsid w:val="009C25A4"/>
    <w:rsid w:val="009E6492"/>
    <w:rsid w:val="00A07E9C"/>
    <w:rsid w:val="00A64170"/>
    <w:rsid w:val="00A72EFF"/>
    <w:rsid w:val="00A80CBD"/>
    <w:rsid w:val="00A8187E"/>
    <w:rsid w:val="00A96714"/>
    <w:rsid w:val="00B04AB6"/>
    <w:rsid w:val="00B21BBC"/>
    <w:rsid w:val="00B330E3"/>
    <w:rsid w:val="00B9005E"/>
    <w:rsid w:val="00B912F3"/>
    <w:rsid w:val="00C0405F"/>
    <w:rsid w:val="00C27BE8"/>
    <w:rsid w:val="00C31AF4"/>
    <w:rsid w:val="00C84396"/>
    <w:rsid w:val="00C909AF"/>
    <w:rsid w:val="00D616E0"/>
    <w:rsid w:val="00D63D18"/>
    <w:rsid w:val="00DE607D"/>
    <w:rsid w:val="00DF1B1C"/>
    <w:rsid w:val="00E72CDA"/>
    <w:rsid w:val="00EF09F8"/>
    <w:rsid w:val="00F30C19"/>
    <w:rsid w:val="00F62307"/>
    <w:rsid w:val="00F7000E"/>
    <w:rsid w:val="00FB3133"/>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80D0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331C"/>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uiPriority w:val="99"/>
    <w:rsid w:val="00B04AB6"/>
    <w:rPr>
      <w:rFonts w:ascii="RyuminPr6N-Reg" w:eastAsia="RyuminPr6N-Reg" w:cs="RyuminPr6N-Reg"/>
      <w:color w:val="000000"/>
      <w:position w:val="17"/>
      <w:sz w:val="14"/>
      <w:szCs w:val="14"/>
    </w:rPr>
  </w:style>
  <w:style w:type="character" w:customStyle="1" w:styleId="a6">
    <w:name w:val="（注）付き文字"/>
    <w:uiPriority w:val="99"/>
    <w:rsid w:val="00B04AB6"/>
    <w:rPr>
      <w:rFonts w:ascii="RyuminPr6N-Reg" w:eastAsia="RyuminPr6N-Reg" w:cs="RyuminPr6N-Reg"/>
      <w:color w:val="000000"/>
      <w:sz w:val="20"/>
      <w:szCs w:val="20"/>
    </w:rPr>
  </w:style>
  <w:style w:type="character" w:customStyle="1" w:styleId="a7">
    <w:name w:val="注"/>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s="GothicBBBPr6-Medium"/>
      <w:color w:val="000000"/>
      <w:sz w:val="17"/>
      <w:szCs w:val="17"/>
    </w:rPr>
  </w:style>
  <w:style w:type="character" w:customStyle="1" w:styleId="aa">
    <w:name w:val="選択肢"/>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s="RyuminPr6N-Reg"/>
      <w:color w:val="000000"/>
      <w:sz w:val="18"/>
      <w:szCs w:val="18"/>
    </w:rPr>
  </w:style>
  <w:style w:type="paragraph" w:styleId="ae">
    <w:name w:val="header"/>
    <w:basedOn w:val="a"/>
    <w:link w:val="af"/>
    <w:uiPriority w:val="99"/>
    <w:rsid w:val="0076421F"/>
    <w:pPr>
      <w:tabs>
        <w:tab w:val="center" w:pos="4252"/>
        <w:tab w:val="right" w:pos="8504"/>
      </w:tabs>
      <w:snapToGrid w:val="0"/>
    </w:pPr>
    <w:rPr>
      <w:rFonts w:eastAsia="A-OTF リュウミン Pr6N R-KL"/>
      <w:kern w:val="0"/>
      <w:sz w:val="20"/>
      <w:szCs w:val="20"/>
    </w:rPr>
  </w:style>
  <w:style w:type="character" w:customStyle="1" w:styleId="HeaderChar">
    <w:name w:val="Header Char"/>
    <w:basedOn w:val="a0"/>
    <w:uiPriority w:val="99"/>
    <w:semiHidden/>
    <w:rsid w:val="00C909AF"/>
    <w:rPr>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basedOn w:val="a0"/>
    <w:link w:val="af0"/>
    <w:uiPriority w:val="99"/>
    <w:semiHidden/>
    <w:rsid w:val="00C909AF"/>
    <w:rPr>
      <w:sz w:val="24"/>
      <w:szCs w:val="24"/>
    </w:rPr>
  </w:style>
  <w:style w:type="character" w:customStyle="1" w:styleId="af2">
    <w:name w:val="肩付き"/>
    <w:uiPriority w:val="99"/>
    <w:rsid w:val="003B331C"/>
    <w:rPr>
      <w:position w:val="16"/>
      <w:sz w:val="16"/>
      <w:szCs w:val="16"/>
    </w:rPr>
  </w:style>
  <w:style w:type="paragraph" w:customStyle="1" w:styleId="af3">
    <w:name w:val="解答と採点基準"/>
    <w:basedOn w:val="a"/>
    <w:uiPriority w:val="99"/>
    <w:rsid w:val="006762FD"/>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4">
    <w:name w:val="解答と採点基準解説"/>
    <w:basedOn w:val="af3"/>
    <w:uiPriority w:val="99"/>
    <w:rsid w:val="006762FD"/>
    <w:pPr>
      <w:spacing w:line="240" w:lineRule="auto"/>
      <w:ind w:left="680"/>
      <w:jc w:val="right"/>
    </w:pPr>
    <w:rPr>
      <w:rFonts w:ascii="KozMinPro-Regular" w:eastAsia="KozMinPro-Regular" w:cs="KozMinPro-Regular"/>
    </w:rPr>
  </w:style>
  <w:style w:type="character" w:customStyle="1" w:styleId="12qR">
    <w:name w:val="12q新ゴR"/>
    <w:uiPriority w:val="99"/>
    <w:rsid w:val="006762FD"/>
    <w:rPr>
      <w:rFonts w:ascii="ShinGoPro-Regular" w:eastAsia="ShinGoPro-Regular" w:cs="ShinGoPro-Regular"/>
      <w:sz w:val="17"/>
      <w:szCs w:val="17"/>
      <w:u w:val="none"/>
    </w:rPr>
  </w:style>
  <w:style w:type="character" w:customStyle="1" w:styleId="12qR0">
    <w:name w:val="12q新ゴR数字"/>
    <w:uiPriority w:val="99"/>
    <w:rsid w:val="006762FD"/>
    <w:rPr>
      <w:rFonts w:ascii="ShinGoPr6-Regular" w:eastAsia="ShinGoPr6-Regular" w:cs="ShinGoPr6-Regular"/>
      <w:w w:val="70"/>
      <w:sz w:val="17"/>
      <w:szCs w:val="17"/>
      <w:u w:val="none"/>
    </w:rPr>
  </w:style>
  <w:style w:type="character" w:customStyle="1" w:styleId="12qM">
    <w:name w:val="12qリュウミンM"/>
    <w:uiPriority w:val="99"/>
    <w:rsid w:val="006762FD"/>
    <w:rPr>
      <w:rFonts w:ascii="RyuminPr6-Medium" w:eastAsia="RyuminPr6-Medium" w:cs="RyuminPr6-Medium"/>
      <w:sz w:val="17"/>
      <w:szCs w:val="17"/>
      <w:u w:val="none"/>
    </w:rPr>
  </w:style>
  <w:style w:type="character" w:customStyle="1" w:styleId="12qL">
    <w:name w:val="12q新ゴL"/>
    <w:uiPriority w:val="99"/>
    <w:rsid w:val="006762FD"/>
    <w:rPr>
      <w:rFonts w:ascii="ShinGoPr6-Light" w:eastAsia="ShinGoPr6-Light" w:cs="ShinGoPr6-Light"/>
      <w:sz w:val="17"/>
      <w:szCs w:val="17"/>
    </w:rPr>
  </w:style>
  <w:style w:type="character" w:customStyle="1" w:styleId="12q">
    <w:name w:val="12q中ゴ"/>
    <w:uiPriority w:val="99"/>
    <w:rsid w:val="006762FD"/>
    <w:rPr>
      <w:rFonts w:ascii="GothicBBBPro-Medium" w:eastAsia="GothicBBBPro-Medium" w:cs="GothicBBBPro-Medium"/>
      <w:color w:val="000000"/>
      <w:sz w:val="17"/>
      <w:szCs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691</Words>
  <Characters>3941</Characters>
  <Application>Microsoft Office Word</Application>
  <DocSecurity>0</DocSecurity>
  <Lines>32</Lines>
  <Paragraphs>9</Paragraphs>
  <ScaleCrop>false</ScaleCrop>
  <Company/>
  <LinksUpToDate>false</LinksUpToDate>
  <CharactersWithSpaces>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2020-12-25T02:46:00Z</dcterms:created>
  <dcterms:modified xsi:type="dcterms:W3CDTF">2020-12-25T02:46:00Z</dcterms:modified>
</cp:coreProperties>
</file>