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CF284" w14:textId="77777777" w:rsidR="00617397" w:rsidRDefault="00617397" w:rsidP="006264FE">
      <w:pPr>
        <w:pStyle w:val="1"/>
        <w:rPr>
          <w:lang w:eastAsia="zh-TW"/>
        </w:rPr>
      </w:pPr>
      <w:r w:rsidRPr="006264FE">
        <w:rPr>
          <w:eastAsianLayout w:id="1458280704" w:vert="1" w:vertCompress="1"/>
        </w:rPr>
        <w:t>2</w:t>
      </w:r>
      <w:r>
        <w:rPr>
          <w:rFonts w:hint="eastAsia"/>
        </w:rPr>
        <w:t xml:space="preserve">　</w:t>
      </w:r>
      <w:r w:rsidRPr="006264FE">
        <w:rPr>
          <w:rFonts w:hint="eastAsia"/>
        </w:rPr>
        <w:t>次は、二〇〇五年に書かれたｅラーニングに関する文章である。これを読んで、後の問に答えよ。</w:t>
      </w:r>
      <w:r>
        <w:rPr>
          <w:rFonts w:hint="eastAsia"/>
        </w:rPr>
        <w:t xml:space="preserve">　</w:t>
      </w:r>
      <w:r w:rsidRPr="006264FE">
        <w:rPr>
          <w:rFonts w:hint="eastAsia"/>
          <w:lang w:eastAsia="zh-TW"/>
        </w:rPr>
        <w:t>〈筑波大〉　二〇一六年度出題</w:t>
      </w:r>
    </w:p>
    <w:p w14:paraId="6440716A" w14:textId="77777777" w:rsidR="00617397" w:rsidRDefault="00617397" w:rsidP="006264FE">
      <w:pPr>
        <w:pStyle w:val="1"/>
        <w:rPr>
          <w:lang w:eastAsia="zh-TW"/>
        </w:rPr>
      </w:pPr>
    </w:p>
    <w:p w14:paraId="174BE9F2" w14:textId="77777777" w:rsidR="00617397" w:rsidRPr="006264FE" w:rsidRDefault="00617397" w:rsidP="00D22AD2">
      <w:r w:rsidRPr="006264FE">
        <w:rPr>
          <w:rFonts w:hint="eastAsia"/>
          <w:lang w:eastAsia="zh-TW"/>
        </w:rPr>
        <w:t xml:space="preserve">　</w:t>
      </w:r>
      <w:r w:rsidRPr="006264FE">
        <w:rPr>
          <w:rFonts w:hint="eastAsia"/>
        </w:rPr>
        <w:t>ｅラーニングに関する議論の中で、しばしば耳にする意見は「顔を合わせての授業でなければ効果的な学習は無理」というものである。確かに従来、本当に役に立つ講義は教室で先生から直接学ぶものだと考えられてきた。教室という場の雰囲気、先生の生の声、周りの同僚たちのささやき、そしてしばしば起こる予想外のハプニング。その雰囲気の中に我が身をおいてこそ、本当の学びは成立するのである。そして、</w:t>
      </w:r>
      <w:r>
        <w:ruby>
          <w:rubyPr>
            <w:rubyAlign w:val="right"/>
            <w:hps w:val="14"/>
            <w:hpsRaise w:val="22"/>
            <w:hpsBaseText w:val="24"/>
            <w:lid w:val="ja-JP"/>
          </w:rubyPr>
          <w:rt>
            <w:r w:rsidR="00617397" w:rsidRPr="00D22AD2">
              <w:rPr>
                <w:rFonts w:ascii="ＭＳ 明朝" w:hAnsi="ＭＳ 明朝" w:hint="eastAsia"/>
                <w:sz w:val="14"/>
              </w:rPr>
              <w:t>〈注〉</w:t>
            </w:r>
          </w:rt>
          <w:rubyBase>
            <w:r w:rsidR="00617397">
              <w:rPr>
                <w:rFonts w:hint="eastAsia"/>
              </w:rPr>
              <w:t>ド</w:t>
            </w:r>
          </w:rubyBase>
        </w:ruby>
      </w:r>
      <w:r w:rsidRPr="006264FE">
        <w:rPr>
          <w:rFonts w:hint="eastAsia"/>
        </w:rPr>
        <w:t>レイファスも指摘するように、ｅラーニングは身体性が欠如したサイバースペースにおける学習であり、リアリティのある効果的な「学び」は期待できないのかもしれない。</w:t>
      </w:r>
    </w:p>
    <w:p w14:paraId="565A94BF" w14:textId="77777777" w:rsidR="00617397" w:rsidRPr="006264FE" w:rsidRDefault="00617397" w:rsidP="00091EBB">
      <w:r w:rsidRPr="006264FE">
        <w:rPr>
          <w:rFonts w:hint="eastAsia"/>
        </w:rPr>
        <w:t xml:space="preserve">　しかし</w:t>
      </w:r>
      <w:r w:rsidRPr="006264FE">
        <w:ruby>
          <w:rubyPr>
            <w:rubyAlign w:val="left"/>
            <w:hps w:val="14"/>
            <w:hpsRaise w:val="20"/>
            <w:hpsBaseText w:val="24"/>
            <w:lid w:val="ja-JP"/>
          </w:rubyPr>
          <w:rt>
            <w:r w:rsidR="00617397" w:rsidRPr="006264FE">
              <w:rPr>
                <w:rFonts w:hint="eastAsia"/>
              </w:rPr>
              <w:t>（１）</w:t>
            </w:r>
          </w:rt>
          <w:rubyBase>
            <w:r w:rsidR="00617397" w:rsidRPr="006264FE">
              <w:rPr>
                <w:rFonts w:hint="eastAsia"/>
              </w:rPr>
              <w:t>、</w:t>
            </w:r>
          </w:rubyBase>
        </w:ruby>
      </w:r>
      <w:r w:rsidRPr="006264FE">
        <w:rPr>
          <w:rFonts w:hint="eastAsia"/>
          <w:u w:val="thick"/>
        </w:rPr>
        <w:t>一見疑いのないこの見解</w:t>
      </w:r>
      <w:r w:rsidRPr="006264FE">
        <w:rPr>
          <w:rFonts w:hint="eastAsia"/>
        </w:rPr>
        <w:t>は、二一世紀においても絶対に正しいことなのだろうか？　私たち大人にとっては正しいと思えることでも、生まれたときから目の前にコンピュータが空気のように存在していたこれからの子どもたちにとっても正しいとは限らないのではないか？</w:t>
      </w:r>
    </w:p>
    <w:p w14:paraId="6C094730" w14:textId="77777777" w:rsidR="00617397" w:rsidRPr="006264FE" w:rsidRDefault="00617397" w:rsidP="00091EBB">
      <w:r w:rsidRPr="006264FE">
        <w:rPr>
          <w:rFonts w:hint="eastAsia"/>
        </w:rPr>
        <w:t xml:space="preserve">　例えば、グーテンベルクが「印刷技術」を発明したときのことを想像してほしい。一番最初に印刷したのは「聖書」だったというが、これに対しカトリック教会や多くの信者から激しい批判があったらしい。手書きの聖書の方がキリストの教えをより正しく伝えている尊いものだ、という批判である。しかし、現在を生きる私たちは、そのような批判を「ばかげている」と考えるだろう。写し間違いがある手書きの聖書よりも、間違いなく知識を伝えてくれる印刷された聖書の方がずっとよいと考える。さらに、より多くの人々にキリストの教えを伝えるには印刷された聖書の方が都合がよいと考えるだろう。</w:t>
      </w:r>
    </w:p>
    <w:p w14:paraId="3AFCFA8B" w14:textId="77777777" w:rsidR="00617397" w:rsidRPr="006264FE" w:rsidRDefault="00617397" w:rsidP="00091EBB">
      <w:r w:rsidRPr="006264FE">
        <w:rPr>
          <w:rFonts w:hint="eastAsia"/>
        </w:rPr>
        <w:t xml:space="preserve">　コンピュータやインターネットを用いて学ぶことは、現在のところ特殊なことと考えられている。しかし、あと数十年もたてば、ｅラーニングはごく日常的な学習スタイルになっているかもしれない。子どもたちが、ものごころついたときからインターネットで学ぶことが当たり前になったとき、ネット上のサ</w:t>
      </w:r>
      <w:r w:rsidRPr="006264FE">
        <w:rPr>
          <w:rFonts w:hint="eastAsia"/>
        </w:rPr>
        <w:lastRenderedPageBreak/>
        <w:t>イバースペースにこれまでとは全く異なるリアリティを持った「学びの場」ができるかもしれない。そして、子どもたち自身が、これまでとは全く異なるリアリティを持って、サイバースペースを「学びの場」とした学習を行っているかもしれない。</w:t>
      </w:r>
    </w:p>
    <w:p w14:paraId="162474F3" w14:textId="77777777" w:rsidR="00617397" w:rsidRPr="006264FE" w:rsidRDefault="00617397" w:rsidP="00091EBB">
      <w:r w:rsidRPr="006264FE">
        <w:rPr>
          <w:rFonts w:hint="eastAsia"/>
        </w:rPr>
        <w:t xml:space="preserve">　また、確かに現在、ｅラーニングではリアリティのないバーチャルな「知」を扱うことが多い。しかし今後は</w:t>
      </w:r>
      <w:r w:rsidRPr="006264FE">
        <w:ruby>
          <w:rubyPr>
            <w:rubyAlign w:val="left"/>
            <w:hps w:val="14"/>
            <w:hpsRaise w:val="20"/>
            <w:hpsBaseText w:val="24"/>
            <w:lid w:val="ja-JP"/>
          </w:rubyPr>
          <w:rt>
            <w:r w:rsidR="00617397" w:rsidRPr="006264FE">
              <w:rPr>
                <w:rFonts w:hint="eastAsia"/>
              </w:rPr>
              <w:t>（２）</w:t>
            </w:r>
          </w:rt>
          <w:rubyBase>
            <w:r w:rsidR="00617397" w:rsidRPr="006264FE">
              <w:rPr>
                <w:rFonts w:hint="eastAsia"/>
              </w:rPr>
              <w:t>、</w:t>
            </w:r>
          </w:rubyBase>
        </w:ruby>
      </w:r>
      <w:r w:rsidRPr="006264FE">
        <w:rPr>
          <w:rFonts w:hint="eastAsia"/>
          <w:u w:val="thick"/>
        </w:rPr>
        <w:t>バーチャルな世界とリアリティのある世界の境界線があいまいになってくる</w:t>
      </w:r>
      <w:r w:rsidRPr="006264FE">
        <w:rPr>
          <w:rFonts w:hint="eastAsia"/>
        </w:rPr>
        <w:t>ことも考えられる。二〇世紀・工業化社会では「モノ」という概念が絶対的であり、その意味において物理的空間があるか否か、つまりバーチャルかリアルかの区別もはっきりとしていた。しかし、高度情報化時代になり「モノ」という概念がそれほど強力なものではなくなってきた。その代わりに「情報」という、とらえどころのない概念が支配的になりつつある。そこでは、どこまでがバーチャルでどこからがリアルであるかはもはや意味を持たなくなるかもしれない。さらに言えば、バーチャルな体験から得た知識と実際の体験から得た知識の差が、ほとんどなくなるかもしれない。さらに、その差を問うこと自体が意味をなさなくなるかもしれない。</w:t>
      </w:r>
    </w:p>
    <w:p w14:paraId="0FA74893" w14:textId="77777777" w:rsidR="00617397" w:rsidRPr="006264FE" w:rsidRDefault="00617397" w:rsidP="00091EBB">
      <w:r w:rsidRPr="006264FE">
        <w:rPr>
          <w:rFonts w:hint="eastAsia"/>
        </w:rPr>
        <w:t xml:space="preserve">　数十年後、子どもたちにとってサイバースペースがもうひとつのリアルな世界になり、インターネットを活用した「学び」という新しいリアリティが発生する可能性は否定できない。少なくとも、そのような可能性を頭の中においた上で、「学び」というものについて考えていくことが今後必要になってくるだろう。</w:t>
      </w:r>
    </w:p>
    <w:p w14:paraId="1F97EF05" w14:textId="77777777" w:rsidR="00617397" w:rsidRPr="006264FE" w:rsidRDefault="00617397" w:rsidP="00091EBB">
      <w:r w:rsidRPr="006264FE">
        <w:rPr>
          <w:rFonts w:hint="eastAsia"/>
        </w:rPr>
        <w:t xml:space="preserve">　受験勉強にあけくれていた頃、目の前に山積みにされた教科書を眺めながら「これさえ覚えれば大学に入れる」と自分に言い聞かせていた。その教科書の何割を覚えることができたのか全く定かではないが、取りあえずその範囲内の学習を行い、希望の大学に合格することができた。</w:t>
      </w:r>
    </w:p>
    <w:p w14:paraId="22B94E76" w14:textId="77777777" w:rsidR="00617397" w:rsidRPr="006264FE" w:rsidRDefault="00617397" w:rsidP="00091EBB">
      <w:r w:rsidRPr="006264FE">
        <w:rPr>
          <w:rFonts w:hint="eastAsia"/>
        </w:rPr>
        <w:t xml:space="preserve">　受験勉強は、学習しなければならない範囲が決まっていた。その範囲だけ学習すれば、自分の目的を果たすことができる。しかし、人生というものに学習の範囲はない。自分のやる気しだいで、学習の対象となる範囲は無限に広がっ</w:t>
      </w:r>
      <w:r w:rsidRPr="006264FE">
        <w:rPr>
          <w:rFonts w:hint="eastAsia"/>
        </w:rPr>
        <w:lastRenderedPageBreak/>
        <w:t>ていく。一昔前は、その範囲が広い人ほど知識人、あるいは博学として尊敬されていた。</w:t>
      </w:r>
    </w:p>
    <w:p w14:paraId="3A03CED2" w14:textId="77777777" w:rsidR="00617397" w:rsidRPr="006264FE" w:rsidRDefault="00617397" w:rsidP="00091EBB">
      <w:r w:rsidRPr="006264FE">
        <w:rPr>
          <w:rFonts w:hint="eastAsia"/>
        </w:rPr>
        <w:t xml:space="preserve">　そして、これまでの教育や「学び」には大原則があった。正しい知識を簡単なものから複雑なものへ、ひとつひとつ系統的に積み重ねていけば立派な人間になれる―</w:t>
      </w:r>
      <w:r>
        <w:rPr>
          <w:rFonts w:hint="eastAsia"/>
        </w:rPr>
        <w:t>―</w:t>
      </w:r>
      <w:r w:rsidRPr="006264FE">
        <w:rPr>
          <w:rFonts w:hint="eastAsia"/>
        </w:rPr>
        <w:t>という前提である。これは学校教育に限らず、私たちがよりよく生きていくための「学び」の大原則としても広く受け入れられてきた。この原則の背景には、世の中には必ず正しい知識あるいは正解というものが存在するという思い込みがある。たとえ今、自分は知らないとしても、どこかに真実がきっとあるはずだ。だからこそ、一所懸命勉強して正しい知識を獲得し、それらを積み重ね、そして真実を見つけ出さなければならない。私たちは、今までこのように考えてきた。</w:t>
      </w:r>
    </w:p>
    <w:p w14:paraId="3F2232D8" w14:textId="77777777" w:rsidR="00617397" w:rsidRPr="006264FE" w:rsidRDefault="00617397" w:rsidP="00091EBB">
      <w:r w:rsidRPr="006264FE">
        <w:rPr>
          <w:rFonts w:hint="eastAsia"/>
        </w:rPr>
        <w:t xml:space="preserve">　知識人とはたくさんの正しい知識を蓄積している人のことを意味したし、ビジネスを成功させるためには可能な限り多くの関連する知識を学ばなければならないとされた。そして、子どもを持つ親は、我が子が有名大学に入学し最先端・最高水準の知識を学ぶことを望んだ。</w:t>
      </w:r>
    </w:p>
    <w:p w14:paraId="1E05592B" w14:textId="77777777" w:rsidR="00617397" w:rsidRPr="006264FE" w:rsidRDefault="00617397" w:rsidP="00091EBB">
      <w:r w:rsidRPr="006264FE">
        <w:rPr>
          <w:rFonts w:hint="eastAsia"/>
        </w:rPr>
        <w:t xml:space="preserve">　このように見てくると</w:t>
      </w:r>
      <w:r w:rsidRPr="006264FE">
        <w:ruby>
          <w:rubyPr>
            <w:rubyAlign w:val="left"/>
            <w:hps w:val="14"/>
            <w:hpsRaise w:val="20"/>
            <w:hpsBaseText w:val="24"/>
            <w:lid w:val="ja-JP"/>
          </w:rubyPr>
          <w:rt>
            <w:r w:rsidR="00617397" w:rsidRPr="006264FE">
              <w:rPr>
                <w:rFonts w:hint="eastAsia"/>
              </w:rPr>
              <w:t>（３）</w:t>
            </w:r>
          </w:rt>
          <w:rubyBase>
            <w:r w:rsidR="00617397" w:rsidRPr="006264FE">
              <w:rPr>
                <w:rFonts w:hint="eastAsia"/>
              </w:rPr>
              <w:t>、</w:t>
            </w:r>
          </w:rubyBase>
        </w:ruby>
      </w:r>
      <w:r w:rsidRPr="006264FE">
        <w:rPr>
          <w:rFonts w:hint="eastAsia"/>
          <w:u w:val="thick"/>
        </w:rPr>
        <w:t>これまで私たちはひとつの枠組みで「知」というものを捉えてきた</w:t>
      </w:r>
      <w:r w:rsidRPr="006264FE">
        <w:rPr>
          <w:rFonts w:hint="eastAsia"/>
        </w:rPr>
        <w:t>ことがわかる。ひとつの情報があるとする。それは、正しいか間違っているか……つまり、ふたつにひとつの明確な判断が可能なものである。そのような情報は積み重ねることもできるし、系統的に分類することもできる。間違った情報は無視したり捨ててしまい、正しい情報だけ受け入れればよいのである。</w:t>
      </w:r>
    </w:p>
    <w:p w14:paraId="4E3A9226" w14:textId="77777777" w:rsidR="00617397" w:rsidRPr="006264FE" w:rsidRDefault="00617397" w:rsidP="00091EBB">
      <w:r w:rsidRPr="006264FE">
        <w:rPr>
          <w:rFonts w:hint="eastAsia"/>
        </w:rPr>
        <w:t xml:space="preserve">　ところが、現在は高度情報化時代。私たちの周囲を取り巻く情報の量は</w:t>
      </w:r>
      <w:r w:rsidRPr="006264FE">
        <w:ruby>
          <w:rubyPr>
            <w:rubyAlign w:val="distributeSpace"/>
            <w:hps w:val="10"/>
            <w:hpsRaise w:val="20"/>
            <w:hpsBaseText w:val="24"/>
            <w:lid w:val="ja-JP"/>
          </w:rubyPr>
          <w:rt>
            <w:r w:rsidR="00617397" w:rsidRPr="006264FE">
              <w:rPr>
                <w:rFonts w:hint="eastAsia"/>
              </w:rPr>
              <w:t>ばく　だい</w:t>
            </w:r>
          </w:rt>
          <w:rubyBase>
            <w:r w:rsidR="00617397" w:rsidRPr="006264FE">
              <w:rPr>
                <w:rFonts w:hint="eastAsia"/>
              </w:rPr>
              <w:t>莫大</w:t>
            </w:r>
          </w:rubyBase>
        </w:ruby>
      </w:r>
      <w:r w:rsidRPr="006264FE">
        <w:rPr>
          <w:rFonts w:hint="eastAsia"/>
        </w:rPr>
        <w:t>で、常に増大している。しかも、情報化社会はあいまいで複雑である。さまざまな情報が複雑に絡み合っており、また情報間の境界も見えづらい。あるいは、常に情報の意味やその情報自身が変化し続けている。ある時には正しかった情報が、次の瞬間には間違ったものとなる。「正しいとも言えるし、正しくないとも言える」という場合すらある。これまでの教育ではこのような情報は極力排除</w:t>
      </w:r>
      <w:r w:rsidRPr="006264FE">
        <w:rPr>
          <w:rFonts w:hint="eastAsia"/>
        </w:rPr>
        <w:lastRenderedPageBreak/>
        <w:t>され、正しい知識だけが重視されてきた。特に、学校教育では間違ったことは教えられないし、正しいかどうかわからないことも取り扱うことは避けられてきた。</w:t>
      </w:r>
    </w:p>
    <w:p w14:paraId="3805993E" w14:textId="77777777" w:rsidR="00617397" w:rsidRPr="006264FE" w:rsidRDefault="00617397" w:rsidP="00091EBB">
      <w:r w:rsidRPr="006264FE">
        <w:rPr>
          <w:rFonts w:hint="eastAsia"/>
        </w:rPr>
        <w:t xml:space="preserve">　そのような高度情報化時代の教育は、二○世紀の工業社会における教育とは必然的に異なったものにならなければならない。確かに、二〇世紀の工業社会では、「世の中には必ず正しい知識あるいは正解というものが存在する」という考え方が正しいように思えた。そして「正しい知識を簡単なものから複雑なものへ、ひとつひとつ系統的に積み重ねていく」という教育が、社会にとって好都合だったと言えるかもしれない。</w:t>
      </w:r>
    </w:p>
    <w:p w14:paraId="49D4A668" w14:textId="77777777" w:rsidR="00617397" w:rsidRPr="006264FE" w:rsidRDefault="00617397" w:rsidP="00091EBB">
      <w:r w:rsidRPr="006264FE">
        <w:rPr>
          <w:rFonts w:hint="eastAsia"/>
        </w:rPr>
        <w:t xml:space="preserve">　しかし現在、私たちの周りでは、そのような教育の欠陥がいたるところで表面化している。例えば、学びの場であるはずの「学校」で、「いじめ」や不登校、学級崩壊が問題視されてから多くの時間が経過した。その間さまざまな対処策が検討され実際に実行されてきたが、どうもいまいち効果は感じられない。</w:t>
      </w:r>
    </w:p>
    <w:p w14:paraId="7E00B72C" w14:textId="77777777" w:rsidR="00617397" w:rsidRDefault="00617397" w:rsidP="00091EBB">
      <w:r w:rsidRPr="006264FE">
        <w:rPr>
          <w:rFonts w:hint="eastAsia"/>
        </w:rPr>
        <w:t xml:space="preserve">　そろそろ教育や「学び」に関して、少し本質的なところから検討し直す時期にきているのかもしれない</w:t>
      </w:r>
      <w:r w:rsidRPr="006264FE">
        <w:ruby>
          <w:rubyPr>
            <w:rubyAlign w:val="left"/>
            <w:hps w:val="14"/>
            <w:hpsRaise w:val="20"/>
            <w:hpsBaseText w:val="24"/>
            <w:lid w:val="ja-JP"/>
          </w:rubyPr>
          <w:rt>
            <w:r w:rsidR="00617397" w:rsidRPr="006264FE">
              <w:rPr>
                <w:rFonts w:hint="eastAsia"/>
              </w:rPr>
              <w:t>（４）</w:t>
            </w:r>
          </w:rt>
          <w:rubyBase>
            <w:r w:rsidR="00617397" w:rsidRPr="006264FE">
              <w:rPr>
                <w:rFonts w:hint="eastAsia"/>
              </w:rPr>
              <w:t>。</w:t>
            </w:r>
          </w:rubyBase>
        </w:ruby>
      </w:r>
      <w:r w:rsidRPr="006264FE">
        <w:rPr>
          <w:rFonts w:hint="eastAsia"/>
          <w:u w:val="thick"/>
        </w:rPr>
        <w:t>これまでの「正しい知識を簡単なものから複雑なものへ、ひとつひとつ系統的に積み重ねる」という常識を一旦白紙に戻した上で</w:t>
      </w:r>
      <w:r w:rsidRPr="006264FE">
        <w:rPr>
          <w:rFonts w:hint="eastAsia"/>
        </w:rPr>
        <w:t>、改めて二一世紀の高度情報化社会における教育や「学び」を考えなくてはならない時期にきている。</w:t>
      </w:r>
      <w:r w:rsidRPr="006264FE">
        <w:tab/>
      </w:r>
    </w:p>
    <w:p w14:paraId="7C80198D" w14:textId="77777777" w:rsidR="00617397" w:rsidRPr="006264FE" w:rsidRDefault="00617397" w:rsidP="00D22AD2">
      <w:pPr>
        <w:jc w:val="right"/>
      </w:pPr>
      <w:r w:rsidRPr="006264FE">
        <w:rPr>
          <w:rFonts w:hint="eastAsia"/>
        </w:rPr>
        <w:t>（渡部信一『ロボット化する子どもたち』による）</w:t>
      </w:r>
    </w:p>
    <w:p w14:paraId="59613F1E" w14:textId="77777777" w:rsidR="00617397" w:rsidRPr="006264FE" w:rsidRDefault="00617397" w:rsidP="00091EBB"/>
    <w:p w14:paraId="02BF3659" w14:textId="77777777" w:rsidR="00617397" w:rsidRDefault="00617397" w:rsidP="00091EBB">
      <w:r w:rsidRPr="006264FE">
        <w:rPr>
          <w:rFonts w:hint="eastAsia"/>
        </w:rPr>
        <w:t>〈注〉　ドレイファス＝アメリカの哲学者。</w:t>
      </w:r>
    </w:p>
    <w:p w14:paraId="7C949CA4" w14:textId="77777777" w:rsidR="00617397" w:rsidRDefault="00617397" w:rsidP="006264FE">
      <w:pPr>
        <w:pStyle w:val="1"/>
      </w:pPr>
    </w:p>
    <w:p w14:paraId="6C4A3524" w14:textId="77777777" w:rsidR="00617397" w:rsidRDefault="00617397" w:rsidP="00ED5F77">
      <w:pPr>
        <w:pStyle w:val="1"/>
        <w:ind w:left="480" w:hangingChars="200" w:hanging="480"/>
        <w:rPr>
          <w:lang w:val="ja-JP"/>
        </w:rPr>
      </w:pPr>
      <w:r>
        <w:br w:type="page"/>
      </w:r>
      <w:r w:rsidRPr="006264FE">
        <w:rPr>
          <w:rFonts w:hint="eastAsia"/>
          <w:lang w:val="ja-JP"/>
        </w:rPr>
        <w:lastRenderedPageBreak/>
        <w:t>問１　傍線部分（１）「一見疑いのないこの見解」とは、どのような見解なのか、述べよ。</w:t>
      </w:r>
    </w:p>
    <w:p w14:paraId="75E596B1" w14:textId="77777777" w:rsidR="00617397" w:rsidRPr="006264FE" w:rsidRDefault="00617397" w:rsidP="006264FE">
      <w:pPr>
        <w:pStyle w:val="2"/>
        <w:rPr>
          <w:lang w:val="ja-JP"/>
        </w:rPr>
      </w:pPr>
    </w:p>
    <w:p w14:paraId="03D304CF" w14:textId="77777777" w:rsidR="00617397" w:rsidRDefault="00617397" w:rsidP="00ED5F77">
      <w:pPr>
        <w:pStyle w:val="1"/>
        <w:ind w:left="480" w:hangingChars="200" w:hanging="480"/>
        <w:rPr>
          <w:lang w:val="ja-JP"/>
        </w:rPr>
      </w:pPr>
      <w:r w:rsidRPr="006264FE">
        <w:rPr>
          <w:rFonts w:hint="eastAsia"/>
          <w:lang w:val="ja-JP"/>
        </w:rPr>
        <w:t>問２　傍線部分（２）「バーチャルな世界とリアリティのある世界の境界線があいまいになってくる」とはどのようなことか、述べよ。</w:t>
      </w:r>
    </w:p>
    <w:p w14:paraId="516C1A18" w14:textId="77777777" w:rsidR="00617397" w:rsidRDefault="00617397" w:rsidP="006264FE">
      <w:pPr>
        <w:pStyle w:val="1"/>
        <w:rPr>
          <w:lang w:val="ja-JP"/>
        </w:rPr>
      </w:pPr>
    </w:p>
    <w:p w14:paraId="3B31DA98" w14:textId="77777777" w:rsidR="00617397" w:rsidRDefault="00617397" w:rsidP="00ED5F77">
      <w:pPr>
        <w:pStyle w:val="1"/>
        <w:ind w:left="480" w:hangingChars="200" w:hanging="480"/>
        <w:rPr>
          <w:lang w:val="ja-JP"/>
        </w:rPr>
      </w:pPr>
      <w:r w:rsidRPr="006264FE">
        <w:rPr>
          <w:rFonts w:hint="eastAsia"/>
          <w:lang w:val="ja-JP"/>
        </w:rPr>
        <w:t>問３　傍線部分（３）「これまで私たちはひとつの枠組みで『知』というものを捉えてきた」とあるが、どのような「枠組み」か、述べよ。</w:t>
      </w:r>
    </w:p>
    <w:p w14:paraId="029BC4D3" w14:textId="77777777" w:rsidR="00617397" w:rsidRDefault="00617397" w:rsidP="006264FE">
      <w:pPr>
        <w:pStyle w:val="ac"/>
      </w:pPr>
    </w:p>
    <w:p w14:paraId="2CDA90B2" w14:textId="77777777" w:rsidR="00617397" w:rsidRDefault="00617397" w:rsidP="00ED5F77">
      <w:pPr>
        <w:pStyle w:val="ac"/>
        <w:ind w:left="480" w:hangingChars="300" w:hanging="720"/>
      </w:pPr>
      <w:r w:rsidRPr="006264FE">
        <w:rPr>
          <w:rFonts w:hint="eastAsia"/>
        </w:rPr>
        <w:t>◎問４　傍線部分（４）「これまでの『正しい知識を簡単なものから複雑なものへ、ひとつひとつ系統的に積み重ねる』という常識を一旦白紙に戻した上で」とあるが、なぜ「一旦白紙に戻」すと言っているのか、本文の趣旨を踏まえて説明せよ。</w:t>
      </w:r>
    </w:p>
    <w:p w14:paraId="57EDBF6D" w14:textId="77777777" w:rsidR="00617397" w:rsidRDefault="00617397" w:rsidP="006264FE">
      <w:pPr>
        <w:pStyle w:val="ac"/>
      </w:pPr>
      <w:r>
        <w:br w:type="page"/>
      </w:r>
      <w:r>
        <w:rPr>
          <w:rFonts w:hint="eastAsia"/>
        </w:rPr>
        <w:lastRenderedPageBreak/>
        <w:t>【解答と採点基準】</w:t>
      </w:r>
    </w:p>
    <w:p w14:paraId="56D5A35F" w14:textId="77777777" w:rsidR="00617397" w:rsidRPr="009C1F78" w:rsidRDefault="00617397" w:rsidP="009C1F78">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9C1F78">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9C1F78">
        <w:rPr>
          <w:rFonts w:hint="eastAsia"/>
          <w:u w:val="thick"/>
        </w:rPr>
        <w:t>真</w:t>
      </w:r>
      <w:r w:rsidRPr="009C1F78">
        <w:rPr>
          <w:rStyle w:val="12qM"/>
          <w:rFonts w:ascii="ＭＳ 明朝" w:eastAsia="ＭＳ 明朝" w:hAnsi="ＭＳ 明朝" w:cs="RyuminPr6-Medium" w:hint="eastAsia"/>
          <w:sz w:val="24"/>
          <w:u w:val="thick"/>
        </w:rPr>
        <w:t>の学びとは、他者のいる教室の雰囲気の中に身をおいてこそ成立するものであり</w:t>
      </w:r>
      <w:r w:rsidRPr="009C1F78">
        <w:rPr>
          <w:rStyle w:val="12qM"/>
          <w:rFonts w:ascii="ＭＳ 明朝" w:eastAsia="ＭＳ 明朝" w:hAnsi="ＭＳ 明朝" w:cs="RyuminPr6-Medium" w:hint="eastAsia"/>
          <w:sz w:val="24"/>
        </w:rPr>
        <w:t>、</w:t>
      </w:r>
      <w:r>
        <w:rPr>
          <w:rStyle w:val="af2"/>
          <w:rFonts w:ascii="ＭＳ 明朝" w:hAnsi="ＭＳ 明朝" w:hint="eastAsia"/>
          <w:szCs w:val="16"/>
        </w:rPr>
        <w:t>Ｂ</w:t>
      </w:r>
      <w:r w:rsidRPr="009C1F78">
        <w:rPr>
          <w:rFonts w:hint="eastAsia"/>
          <w:u w:val="thick"/>
        </w:rPr>
        <w:t>身</w:t>
      </w:r>
      <w:r w:rsidRPr="009C1F78">
        <w:rPr>
          <w:rStyle w:val="12qM"/>
          <w:rFonts w:ascii="ＭＳ 明朝" w:eastAsia="ＭＳ 明朝" w:hAnsi="ＭＳ 明朝" w:cs="RyuminPr6-Medium" w:hint="eastAsia"/>
          <w:sz w:val="24"/>
          <w:u w:val="thick"/>
        </w:rPr>
        <w:t>体性が欠如したサイバースペースにおける学習はリアリティがなく効果的でないという見解</w:t>
      </w:r>
      <w:r w:rsidRPr="009C1F78">
        <w:rPr>
          <w:rStyle w:val="12qM"/>
          <w:rFonts w:ascii="ＭＳ 明朝" w:eastAsia="ＭＳ 明朝" w:hAnsi="ＭＳ 明朝" w:cs="RyuminPr6-Medium" w:hint="eastAsia"/>
          <w:sz w:val="24"/>
        </w:rPr>
        <w:t>。</w:t>
      </w:r>
    </w:p>
    <w:p w14:paraId="5CE94721" w14:textId="77777777" w:rsidR="00617397" w:rsidRPr="009C1F78" w:rsidRDefault="00617397" w:rsidP="00E746F7">
      <w:pPr>
        <w:ind w:leftChars="500" w:left="1440" w:hangingChars="100" w:hanging="24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Ａ</w:t>
      </w:r>
      <w:r>
        <w:rPr>
          <w:rStyle w:val="12qL"/>
          <w:rFonts w:ascii="ＭＳ 明朝" w:eastAsia="ＭＳ 明朝" w:hAnsi="ＭＳ 明朝" w:cs="ShinGoPr6-Light" w:hint="eastAsia"/>
          <w:sz w:val="24"/>
        </w:rPr>
        <w:t>＝５</w:t>
      </w:r>
      <w:r w:rsidRPr="009C1F78">
        <w:rPr>
          <w:rStyle w:val="12qL"/>
          <w:rFonts w:ascii="ＭＳ 明朝" w:eastAsia="ＭＳ 明朝" w:hAnsi="ＭＳ 明朝" w:cs="ShinGoPr6-Light" w:hint="eastAsia"/>
          <w:sz w:val="24"/>
        </w:rPr>
        <w:t>〔</w:t>
      </w:r>
      <w:r>
        <w:rPr>
          <w:rStyle w:val="12qL"/>
          <w:rFonts w:ascii="ＭＳ 明朝" w:eastAsia="ＭＳ 明朝" w:hAnsi="ＭＳ 明朝" w:cs="ShinGoPr6-Light" w:hint="eastAsia"/>
          <w:sz w:val="24"/>
        </w:rPr>
        <w:t>「身をおいてこそ成立する」という意味内容がなければ減点２</w:t>
      </w:r>
      <w:r w:rsidRPr="009C1F78">
        <w:rPr>
          <w:rStyle w:val="12qL"/>
          <w:rFonts w:ascii="ＭＳ 明朝" w:eastAsia="ＭＳ 明朝" w:hAnsi="ＭＳ 明朝" w:cs="ShinGoPr6-Light" w:hint="eastAsia"/>
          <w:sz w:val="24"/>
        </w:rPr>
        <w:t>。〕</w:t>
      </w:r>
    </w:p>
    <w:p w14:paraId="7C5AB219" w14:textId="77777777" w:rsidR="00617397" w:rsidRPr="009C1F78" w:rsidRDefault="00617397" w:rsidP="00E746F7">
      <w:pPr>
        <w:ind w:firstLineChars="500" w:firstLine="120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Ｂ</w:t>
      </w:r>
      <w:r>
        <w:rPr>
          <w:rStyle w:val="12qL"/>
          <w:rFonts w:ascii="ＭＳ 明朝" w:eastAsia="ＭＳ 明朝" w:hAnsi="ＭＳ 明朝" w:cs="ShinGoPr6-Light" w:hint="eastAsia"/>
          <w:sz w:val="24"/>
        </w:rPr>
        <w:t>＝５〔「身体性が欠如した」という表現がなければ減点２</w:t>
      </w:r>
      <w:r w:rsidRPr="009C1F78">
        <w:rPr>
          <w:rStyle w:val="12qL"/>
          <w:rFonts w:ascii="ＭＳ 明朝" w:eastAsia="ＭＳ 明朝" w:hAnsi="ＭＳ 明朝" w:cs="ShinGoPr6-Light" w:hint="eastAsia"/>
          <w:sz w:val="24"/>
        </w:rPr>
        <w:t>。〕</w:t>
      </w:r>
    </w:p>
    <w:p w14:paraId="3E6F659D" w14:textId="77777777" w:rsidR="00617397" w:rsidRPr="009C1F78" w:rsidRDefault="00617397" w:rsidP="009C1F78">
      <w:pPr>
        <w:rPr>
          <w:rStyle w:val="12qM"/>
          <w:rFonts w:ascii="ＭＳ 明朝" w:eastAsia="ＭＳ 明朝" w:cs="RyuminPr6-Medium"/>
          <w:sz w:val="24"/>
        </w:rPr>
      </w:pPr>
    </w:p>
    <w:p w14:paraId="529A0DAD" w14:textId="77777777" w:rsidR="00617397" w:rsidRPr="009C1F78" w:rsidRDefault="00617397" w:rsidP="00E746F7">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9C1F78">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E746F7">
        <w:rPr>
          <w:rFonts w:hint="eastAsia"/>
          <w:u w:val="thick"/>
        </w:rPr>
        <w:t>物</w:t>
      </w:r>
      <w:r w:rsidRPr="009C1F78">
        <w:rPr>
          <w:rStyle w:val="12qM"/>
          <w:rFonts w:ascii="ＭＳ 明朝" w:eastAsia="ＭＳ 明朝" w:hAnsi="ＭＳ 明朝" w:cs="RyuminPr6-Medium" w:hint="eastAsia"/>
          <w:sz w:val="24"/>
          <w:u w:val="thick"/>
        </w:rPr>
        <w:t>理的概念が重視される工業化社会と異なり</w:t>
      </w:r>
      <w:r w:rsidRPr="009C1F78">
        <w:rPr>
          <w:rStyle w:val="12qM"/>
          <w:rFonts w:ascii="ＭＳ 明朝" w:eastAsia="ＭＳ 明朝" w:hAnsi="ＭＳ 明朝" w:cs="RyuminPr6-Medium" w:hint="eastAsia"/>
          <w:sz w:val="24"/>
        </w:rPr>
        <w:t>、</w:t>
      </w:r>
      <w:r>
        <w:rPr>
          <w:rStyle w:val="af2"/>
          <w:rFonts w:ascii="ＭＳ 明朝" w:hAnsi="ＭＳ 明朝" w:hint="eastAsia"/>
          <w:szCs w:val="16"/>
        </w:rPr>
        <w:t>Ｂ</w:t>
      </w:r>
      <w:r w:rsidRPr="00E746F7">
        <w:rPr>
          <w:rFonts w:hint="eastAsia"/>
          <w:u w:val="thick"/>
        </w:rPr>
        <w:t>と</w:t>
      </w:r>
      <w:r w:rsidRPr="009C1F78">
        <w:rPr>
          <w:rStyle w:val="12qM"/>
          <w:rFonts w:ascii="ＭＳ 明朝" w:eastAsia="ＭＳ 明朝" w:hAnsi="ＭＳ 明朝" w:cs="RyuminPr6-Medium" w:hint="eastAsia"/>
          <w:sz w:val="24"/>
          <w:u w:val="thick"/>
        </w:rPr>
        <w:t>らえどころのない情報概念が支配的な現代では</w:t>
      </w:r>
      <w:r w:rsidRPr="009C1F78">
        <w:rPr>
          <w:rStyle w:val="12qM"/>
          <w:rFonts w:ascii="ＭＳ 明朝" w:eastAsia="ＭＳ 明朝" w:hAnsi="ＭＳ 明朝" w:cs="RyuminPr6-Medium" w:hint="eastAsia"/>
          <w:sz w:val="24"/>
        </w:rPr>
        <w:t>、</w:t>
      </w:r>
      <w:r>
        <w:rPr>
          <w:rStyle w:val="af2"/>
          <w:rFonts w:ascii="ＭＳ 明朝" w:hAnsi="ＭＳ 明朝" w:hint="eastAsia"/>
          <w:szCs w:val="16"/>
        </w:rPr>
        <w:t>Ｃ</w:t>
      </w:r>
      <w:r w:rsidRPr="00E746F7">
        <w:rPr>
          <w:rFonts w:hint="eastAsia"/>
          <w:u w:val="thick"/>
        </w:rPr>
        <w:t>リ</w:t>
      </w:r>
      <w:r w:rsidRPr="009C1F78">
        <w:rPr>
          <w:rStyle w:val="12qM"/>
          <w:rFonts w:ascii="ＭＳ 明朝" w:eastAsia="ＭＳ 明朝" w:hAnsi="ＭＳ 明朝" w:cs="RyuminPr6-Medium" w:hint="eastAsia"/>
          <w:sz w:val="24"/>
          <w:u w:val="thick"/>
        </w:rPr>
        <w:t>アルとバーチャルの区別や、そのどちらから得た知識かを問うこと自体意味がなくなるということ</w:t>
      </w:r>
      <w:r w:rsidRPr="009C1F78">
        <w:rPr>
          <w:rStyle w:val="12qM"/>
          <w:rFonts w:ascii="ＭＳ 明朝" w:eastAsia="ＭＳ 明朝" w:hAnsi="ＭＳ 明朝" w:cs="RyuminPr6-Medium" w:hint="eastAsia"/>
          <w:sz w:val="24"/>
        </w:rPr>
        <w:t>。</w:t>
      </w:r>
    </w:p>
    <w:p w14:paraId="7B0B9749" w14:textId="77777777" w:rsidR="00617397" w:rsidRPr="009C1F78" w:rsidRDefault="00617397" w:rsidP="00E746F7">
      <w:pPr>
        <w:ind w:firstLineChars="500" w:firstLine="120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Ａ</w:t>
      </w:r>
      <w:r>
        <w:rPr>
          <w:rStyle w:val="12qL"/>
          <w:rFonts w:ascii="ＭＳ 明朝" w:eastAsia="ＭＳ 明朝" w:hAnsi="ＭＳ 明朝" w:cs="ShinGoPr6-Light" w:hint="eastAsia"/>
          <w:sz w:val="24"/>
        </w:rPr>
        <w:t>＝３</w:t>
      </w:r>
      <w:r w:rsidRPr="009C1F78">
        <w:rPr>
          <w:rStyle w:val="12qL"/>
          <w:rFonts w:ascii="ＭＳ 明朝" w:eastAsia="ＭＳ 明朝" w:hAnsi="ＭＳ 明朝" w:cs="ShinGoPr6-Light" w:hint="eastAsia"/>
          <w:sz w:val="24"/>
        </w:rPr>
        <w:t>〔「物理的概念」という意味内容がなければ不可。〕</w:t>
      </w:r>
    </w:p>
    <w:p w14:paraId="06B7CBE0" w14:textId="77777777" w:rsidR="00617397" w:rsidRPr="009C1F78" w:rsidRDefault="00617397" w:rsidP="00E746F7">
      <w:pPr>
        <w:ind w:leftChars="500" w:left="1440" w:hangingChars="100" w:hanging="24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Ｂ</w:t>
      </w:r>
      <w:r>
        <w:rPr>
          <w:rStyle w:val="12qL"/>
          <w:rFonts w:ascii="ＭＳ 明朝" w:eastAsia="ＭＳ 明朝" w:hAnsi="ＭＳ 明朝" w:cs="ShinGoPr6-Light" w:hint="eastAsia"/>
          <w:sz w:val="24"/>
        </w:rPr>
        <w:t>＝３</w:t>
      </w:r>
      <w:r w:rsidRPr="009C1F78">
        <w:rPr>
          <w:rStyle w:val="12qL"/>
          <w:rFonts w:ascii="ＭＳ 明朝" w:eastAsia="ＭＳ 明朝" w:hAnsi="ＭＳ 明朝" w:cs="ShinGoPr6-Light" w:hint="eastAsia"/>
          <w:sz w:val="24"/>
        </w:rPr>
        <w:t>〔「情報概念」という意味内容が</w:t>
      </w:r>
      <w:r>
        <w:rPr>
          <w:rStyle w:val="12qL"/>
          <w:rFonts w:ascii="ＭＳ 明朝" w:eastAsia="ＭＳ 明朝" w:hAnsi="ＭＳ 明朝" w:cs="ShinGoPr6-Light" w:hint="eastAsia"/>
          <w:sz w:val="24"/>
        </w:rPr>
        <w:t>なければ不可。「とらえどころのない」という意味内容がなければ減点２</w:t>
      </w:r>
      <w:r w:rsidRPr="009C1F78">
        <w:rPr>
          <w:rStyle w:val="12qL"/>
          <w:rFonts w:ascii="ＭＳ 明朝" w:eastAsia="ＭＳ 明朝" w:hAnsi="ＭＳ 明朝" w:cs="ShinGoPr6-Light" w:hint="eastAsia"/>
          <w:sz w:val="24"/>
        </w:rPr>
        <w:t>。〕</w:t>
      </w:r>
    </w:p>
    <w:p w14:paraId="541509B2" w14:textId="77777777" w:rsidR="00617397" w:rsidRPr="009C1F78" w:rsidRDefault="00617397" w:rsidP="00E746F7">
      <w:pPr>
        <w:ind w:leftChars="500" w:left="1440" w:hangingChars="100" w:hanging="24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Ｃ</w:t>
      </w:r>
      <w:r>
        <w:rPr>
          <w:rStyle w:val="12qL"/>
          <w:rFonts w:ascii="ＭＳ 明朝" w:eastAsia="ＭＳ 明朝" w:hAnsi="ＭＳ 明朝" w:cs="ShinGoPr6-Light" w:hint="eastAsia"/>
          <w:sz w:val="24"/>
        </w:rPr>
        <w:t>＝４〔「区別」という表現がなければ減点２。「どちらから得た知識か」という意味内容がなければ減点２</w:t>
      </w:r>
      <w:r w:rsidRPr="009C1F78">
        <w:rPr>
          <w:rStyle w:val="12qL"/>
          <w:rFonts w:ascii="ＭＳ 明朝" w:eastAsia="ＭＳ 明朝" w:hAnsi="ＭＳ 明朝" w:cs="ShinGoPr6-Light" w:hint="eastAsia"/>
          <w:sz w:val="24"/>
        </w:rPr>
        <w:t>。〕</w:t>
      </w:r>
    </w:p>
    <w:p w14:paraId="4621C9C8" w14:textId="77777777" w:rsidR="00617397" w:rsidRPr="009C1F78" w:rsidRDefault="00617397" w:rsidP="009C1F78">
      <w:pPr>
        <w:rPr>
          <w:rStyle w:val="12qM"/>
          <w:rFonts w:ascii="ＭＳ 明朝" w:eastAsia="ＭＳ 明朝" w:cs="RyuminPr6-Medium"/>
          <w:sz w:val="24"/>
        </w:rPr>
      </w:pPr>
    </w:p>
    <w:p w14:paraId="1946C883" w14:textId="77777777" w:rsidR="00617397" w:rsidRPr="009C1F78" w:rsidRDefault="00617397" w:rsidP="00E746F7">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問３</w:t>
      </w:r>
      <w:r w:rsidRPr="009C1F78">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E746F7">
        <w:rPr>
          <w:rFonts w:hint="eastAsia"/>
          <w:u w:val="thick"/>
        </w:rPr>
        <w:t>世</w:t>
      </w:r>
      <w:r w:rsidRPr="009C1F78">
        <w:rPr>
          <w:rStyle w:val="12qM"/>
          <w:rFonts w:ascii="ＭＳ 明朝" w:eastAsia="ＭＳ 明朝" w:hAnsi="ＭＳ 明朝" w:cs="RyuminPr6-Medium" w:hint="eastAsia"/>
          <w:sz w:val="24"/>
          <w:u w:val="thick"/>
        </w:rPr>
        <w:t>の中には必ず正しい知識があり</w:t>
      </w:r>
      <w:r w:rsidRPr="009C1F78">
        <w:rPr>
          <w:rStyle w:val="12qM"/>
          <w:rFonts w:ascii="ＭＳ 明朝" w:eastAsia="ＭＳ 明朝" w:hAnsi="ＭＳ 明朝" w:cs="RyuminPr6-Medium" w:hint="eastAsia"/>
          <w:sz w:val="24"/>
        </w:rPr>
        <w:t>、</w:t>
      </w:r>
      <w:r>
        <w:rPr>
          <w:rStyle w:val="af2"/>
          <w:rFonts w:ascii="ＭＳ 明朝" w:hAnsi="ＭＳ 明朝" w:hint="eastAsia"/>
          <w:szCs w:val="16"/>
        </w:rPr>
        <w:t>Ｂ</w:t>
      </w:r>
      <w:r w:rsidRPr="00E746F7">
        <w:rPr>
          <w:rFonts w:hint="eastAsia"/>
          <w:u w:val="thick"/>
        </w:rPr>
        <w:t>そ</w:t>
      </w:r>
      <w:r w:rsidRPr="009C1F78">
        <w:rPr>
          <w:rStyle w:val="12qM"/>
          <w:rFonts w:ascii="ＭＳ 明朝" w:eastAsia="ＭＳ 明朝" w:hAnsi="ＭＳ 明朝" w:cs="RyuminPr6-Medium" w:hint="eastAsia"/>
          <w:sz w:val="24"/>
          <w:u w:val="thick"/>
        </w:rPr>
        <w:t>れをより多く獲得し、系統的に蓄積することで</w:t>
      </w:r>
      <w:r w:rsidRPr="009C1F78">
        <w:rPr>
          <w:rStyle w:val="12qM"/>
          <w:rFonts w:ascii="ＭＳ 明朝" w:eastAsia="ＭＳ 明朝" w:hAnsi="ＭＳ 明朝" w:cs="RyuminPr6-Medium" w:hint="eastAsia"/>
          <w:sz w:val="24"/>
        </w:rPr>
        <w:t>、</w:t>
      </w:r>
      <w:r>
        <w:rPr>
          <w:rStyle w:val="af2"/>
          <w:rFonts w:ascii="ＭＳ 明朝" w:hAnsi="ＭＳ 明朝" w:hint="eastAsia"/>
          <w:szCs w:val="16"/>
        </w:rPr>
        <w:t>Ｃ</w:t>
      </w:r>
      <w:r w:rsidRPr="00E746F7">
        <w:rPr>
          <w:rFonts w:hint="eastAsia"/>
          <w:u w:val="thick"/>
        </w:rPr>
        <w:t>真</w:t>
      </w:r>
      <w:r w:rsidRPr="009C1F78">
        <w:rPr>
          <w:rStyle w:val="12qM"/>
          <w:rFonts w:ascii="ＭＳ 明朝" w:eastAsia="ＭＳ 明朝" w:hAnsi="ＭＳ 明朝" w:cs="RyuminPr6-Medium" w:hint="eastAsia"/>
          <w:sz w:val="24"/>
          <w:u w:val="thick"/>
        </w:rPr>
        <w:t>実を見いだすことができる</w:t>
      </w:r>
      <w:r w:rsidRPr="009C1F78">
        <w:rPr>
          <w:rStyle w:val="12qM"/>
          <w:rFonts w:ascii="ＭＳ 明朝" w:eastAsia="ＭＳ 明朝" w:hAnsi="ＭＳ 明朝" w:cs="RyuminPr6-Medium" w:hint="eastAsia"/>
          <w:sz w:val="24"/>
        </w:rPr>
        <w:t>という考え。</w:t>
      </w:r>
    </w:p>
    <w:p w14:paraId="4B870EAC" w14:textId="77777777" w:rsidR="00617397" w:rsidRPr="009C1F78" w:rsidRDefault="00617397" w:rsidP="00E746F7">
      <w:pPr>
        <w:ind w:firstLineChars="500" w:firstLine="120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Ａ</w:t>
      </w:r>
      <w:r>
        <w:rPr>
          <w:rStyle w:val="12qL"/>
          <w:rFonts w:ascii="ＭＳ 明朝" w:eastAsia="ＭＳ 明朝" w:hAnsi="ＭＳ 明朝" w:cs="ShinGoPr6-Light" w:hint="eastAsia"/>
          <w:sz w:val="24"/>
        </w:rPr>
        <w:t>の内容がなければ全体０</w:t>
      </w:r>
      <w:r w:rsidRPr="009C1F78">
        <w:rPr>
          <w:rStyle w:val="12qL"/>
          <w:rFonts w:ascii="ＭＳ 明朝" w:eastAsia="ＭＳ 明朝" w:hAnsi="ＭＳ 明朝" w:cs="ShinGoPr6-Light" w:hint="eastAsia"/>
          <w:sz w:val="24"/>
        </w:rPr>
        <w:t>。</w:t>
      </w:r>
    </w:p>
    <w:p w14:paraId="174AC875" w14:textId="77777777" w:rsidR="00617397" w:rsidRPr="009C1F78" w:rsidRDefault="00617397" w:rsidP="00E746F7">
      <w:pPr>
        <w:ind w:firstLineChars="500" w:firstLine="120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Ａ</w:t>
      </w:r>
      <w:r>
        <w:rPr>
          <w:rStyle w:val="12qL"/>
          <w:rFonts w:ascii="ＭＳ 明朝" w:eastAsia="ＭＳ 明朝" w:hAnsi="ＭＳ 明朝" w:cs="ShinGoPr6-Light" w:hint="eastAsia"/>
          <w:sz w:val="24"/>
        </w:rPr>
        <w:t>＝４</w:t>
      </w:r>
    </w:p>
    <w:p w14:paraId="2AF90087" w14:textId="77777777" w:rsidR="00617397" w:rsidRPr="009C1F78" w:rsidRDefault="00617397" w:rsidP="00E746F7">
      <w:pPr>
        <w:ind w:firstLineChars="500" w:firstLine="120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Ｂ</w:t>
      </w:r>
      <w:r>
        <w:rPr>
          <w:rStyle w:val="12qL"/>
          <w:rFonts w:ascii="ＭＳ 明朝" w:eastAsia="ＭＳ 明朝" w:hAnsi="ＭＳ 明朝" w:cs="ShinGoPr6-Light" w:hint="eastAsia"/>
          <w:sz w:val="24"/>
        </w:rPr>
        <w:t>＝３〔「系統的に蓄積」という意味内容がなければ減点２</w:t>
      </w:r>
      <w:r w:rsidRPr="009C1F78">
        <w:rPr>
          <w:rStyle w:val="12qL"/>
          <w:rFonts w:ascii="ＭＳ 明朝" w:eastAsia="ＭＳ 明朝" w:hAnsi="ＭＳ 明朝" w:cs="ShinGoPr6-Light" w:hint="eastAsia"/>
          <w:sz w:val="24"/>
        </w:rPr>
        <w:t>。〕</w:t>
      </w:r>
    </w:p>
    <w:p w14:paraId="2D961495" w14:textId="77777777" w:rsidR="00617397" w:rsidRPr="009C1F78" w:rsidRDefault="00617397" w:rsidP="00E746F7">
      <w:pPr>
        <w:ind w:firstLineChars="500" w:firstLine="1200"/>
        <w:rPr>
          <w:rStyle w:val="12qL"/>
          <w:rFonts w:ascii="ＭＳ 明朝" w:eastAsia="ＭＳ 明朝" w:cs="ShinGoPr6-Light"/>
          <w:sz w:val="24"/>
        </w:rPr>
      </w:pPr>
      <w:r w:rsidRPr="009C1F78">
        <w:rPr>
          <w:rStyle w:val="12q"/>
          <w:rFonts w:ascii="ＭＳ 明朝" w:eastAsia="ＭＳ 明朝" w:hAnsi="ＭＳ 明朝" w:cs="GothicBBBPro-Medium" w:hint="eastAsia"/>
          <w:sz w:val="24"/>
        </w:rPr>
        <w:t>Ｃ</w:t>
      </w:r>
      <w:r>
        <w:rPr>
          <w:rStyle w:val="12qL"/>
          <w:rFonts w:ascii="ＭＳ 明朝" w:eastAsia="ＭＳ 明朝" w:hAnsi="ＭＳ 明朝" w:cs="ShinGoPr6-Light" w:hint="eastAsia"/>
          <w:sz w:val="24"/>
        </w:rPr>
        <w:t>＝３</w:t>
      </w:r>
    </w:p>
    <w:p w14:paraId="71A0744A" w14:textId="77777777" w:rsidR="00617397" w:rsidRPr="009C1F78" w:rsidRDefault="00617397" w:rsidP="009C1F78">
      <w:pPr>
        <w:rPr>
          <w:rStyle w:val="12qR"/>
          <w:rFonts w:ascii="ＭＳ 明朝" w:eastAsia="ＭＳ 明朝" w:cs="ShinGoPro-Regular"/>
          <w:sz w:val="24"/>
        </w:rPr>
      </w:pPr>
    </w:p>
    <w:p w14:paraId="339A24C2" w14:textId="77777777" w:rsidR="00617397" w:rsidRPr="009C1F78" w:rsidRDefault="00617397" w:rsidP="00E746F7">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問４</w:t>
      </w:r>
      <w:r w:rsidRPr="009C1F78">
        <w:rPr>
          <w:rStyle w:val="12qM"/>
          <w:rFonts w:ascii="ＭＳ 明朝" w:eastAsia="ＭＳ 明朝" w:hAnsi="ＭＳ 明朝" w:cs="RyuminPr6-Medium" w:hint="eastAsia"/>
          <w:sz w:val="24"/>
        </w:rPr>
        <w:t xml:space="preserve">　</w:t>
      </w:r>
      <w:r>
        <w:rPr>
          <w:rStyle w:val="af2"/>
          <w:rFonts w:ascii="ＭＳ 明朝" w:hAnsi="ＭＳ 明朝" w:hint="eastAsia"/>
          <w:szCs w:val="16"/>
        </w:rPr>
        <w:t>Ａ</w:t>
      </w:r>
      <w:r w:rsidRPr="00E746F7">
        <w:rPr>
          <w:rFonts w:hint="eastAsia"/>
          <w:u w:val="thick"/>
        </w:rPr>
        <w:t>内</w:t>
      </w:r>
      <w:r w:rsidRPr="009C1F78">
        <w:rPr>
          <w:rStyle w:val="12qM"/>
          <w:rFonts w:ascii="ＭＳ 明朝" w:eastAsia="ＭＳ 明朝" w:hAnsi="ＭＳ 明朝" w:cs="RyuminPr6-Medium" w:hint="eastAsia"/>
          <w:sz w:val="24"/>
          <w:u w:val="thick"/>
        </w:rPr>
        <w:t>容や意味が常に変化する多数の情報が複雑に関係している高度情報化社会に生きている子どもたちにとっては</w:t>
      </w:r>
      <w:r w:rsidRPr="009C1F78">
        <w:rPr>
          <w:rStyle w:val="12qM"/>
          <w:rFonts w:ascii="ＭＳ 明朝" w:eastAsia="ＭＳ 明朝" w:hAnsi="ＭＳ 明朝" w:cs="RyuminPr6-Medium" w:hint="eastAsia"/>
          <w:sz w:val="24"/>
        </w:rPr>
        <w:t>、</w:t>
      </w:r>
      <w:r>
        <w:rPr>
          <w:rStyle w:val="af2"/>
          <w:rFonts w:ascii="ＭＳ 明朝" w:hAnsi="ＭＳ 明朝" w:hint="eastAsia"/>
          <w:szCs w:val="16"/>
        </w:rPr>
        <w:t>Ｂ</w:t>
      </w:r>
      <w:r w:rsidRPr="00E746F7">
        <w:rPr>
          <w:rFonts w:hint="eastAsia"/>
          <w:u w:val="thick"/>
        </w:rPr>
        <w:t>知</w:t>
      </w:r>
      <w:r w:rsidRPr="009C1F78">
        <w:rPr>
          <w:rStyle w:val="12qM"/>
          <w:rFonts w:ascii="ＭＳ 明朝" w:eastAsia="ＭＳ 明朝" w:hAnsi="ＭＳ 明朝" w:cs="RyuminPr6-Medium" w:hint="eastAsia"/>
          <w:sz w:val="24"/>
          <w:u w:val="thick"/>
        </w:rPr>
        <w:t>識の正否を確定し、正しい知識を系統的に学習するという工業化社会における学習方法は不自然であ</w:t>
      </w:r>
      <w:r w:rsidRPr="009C1F78">
        <w:rPr>
          <w:rStyle w:val="12qM"/>
          <w:rFonts w:ascii="ＭＳ 明朝" w:eastAsia="ＭＳ 明朝" w:hAnsi="ＭＳ 明朝" w:cs="RyuminPr6-Medium" w:hint="eastAsia"/>
          <w:sz w:val="24"/>
          <w:u w:val="thick"/>
        </w:rPr>
        <w:lastRenderedPageBreak/>
        <w:t>り</w:t>
      </w:r>
      <w:r w:rsidRPr="009C1F78">
        <w:rPr>
          <w:rStyle w:val="12qM"/>
          <w:rFonts w:ascii="ＭＳ 明朝" w:eastAsia="ＭＳ 明朝" w:hAnsi="ＭＳ 明朝" w:cs="RyuminPr6-Medium" w:hint="eastAsia"/>
          <w:sz w:val="24"/>
        </w:rPr>
        <w:t>、</w:t>
      </w:r>
      <w:r>
        <w:rPr>
          <w:rStyle w:val="af2"/>
          <w:rFonts w:ascii="ＭＳ 明朝" w:hAnsi="ＭＳ 明朝" w:hint="eastAsia"/>
          <w:szCs w:val="16"/>
        </w:rPr>
        <w:t>Ｃ</w:t>
      </w:r>
      <w:r w:rsidRPr="00E746F7">
        <w:rPr>
          <w:rFonts w:hint="eastAsia"/>
          <w:u w:val="thick"/>
        </w:rPr>
        <w:t>そ</w:t>
      </w:r>
      <w:r w:rsidRPr="009C1F78">
        <w:rPr>
          <w:rStyle w:val="12qM"/>
          <w:rFonts w:ascii="ＭＳ 明朝" w:eastAsia="ＭＳ 明朝" w:hAnsi="ＭＳ 明朝" w:cs="RyuminPr6-Medium" w:hint="eastAsia"/>
          <w:sz w:val="24"/>
          <w:u w:val="thick"/>
        </w:rPr>
        <w:t>の欠陥は教育問題として既に表面化してきており</w:t>
      </w:r>
      <w:r w:rsidRPr="009C1F78">
        <w:rPr>
          <w:rStyle w:val="12qM"/>
          <w:rFonts w:ascii="ＭＳ 明朝" w:eastAsia="ＭＳ 明朝" w:hAnsi="ＭＳ 明朝" w:cs="RyuminPr6-Medium" w:hint="eastAsia"/>
          <w:sz w:val="24"/>
        </w:rPr>
        <w:t>、</w:t>
      </w:r>
      <w:r>
        <w:rPr>
          <w:rStyle w:val="af2"/>
          <w:rFonts w:ascii="ＭＳ 明朝" w:hAnsi="ＭＳ 明朝" w:hint="eastAsia"/>
          <w:szCs w:val="16"/>
        </w:rPr>
        <w:t>Ｄ</w:t>
      </w:r>
      <w:r w:rsidRPr="00E746F7">
        <w:rPr>
          <w:rFonts w:hint="eastAsia"/>
          <w:u w:val="thick"/>
        </w:rPr>
        <w:t>学</w:t>
      </w:r>
      <w:r w:rsidRPr="009C1F78">
        <w:rPr>
          <w:rStyle w:val="12qM"/>
          <w:rFonts w:ascii="ＭＳ 明朝" w:eastAsia="ＭＳ 明朝" w:hAnsi="ＭＳ 明朝" w:cs="RyuminPr6-Medium" w:hint="eastAsia"/>
          <w:sz w:val="24"/>
          <w:u w:val="thick"/>
        </w:rPr>
        <w:t>びの方法自体を考え直す必要がある</w:t>
      </w:r>
      <w:r w:rsidRPr="009C1F78">
        <w:rPr>
          <w:rStyle w:val="12qM"/>
          <w:rFonts w:ascii="ＭＳ 明朝" w:eastAsia="ＭＳ 明朝" w:hAnsi="ＭＳ 明朝" w:cs="RyuminPr6-Medium" w:hint="eastAsia"/>
          <w:sz w:val="24"/>
        </w:rPr>
        <w:t>から。</w:t>
      </w:r>
    </w:p>
    <w:p w14:paraId="3B80F347" w14:textId="77777777" w:rsidR="00617397" w:rsidRDefault="00617397" w:rsidP="00E746F7">
      <w:pPr>
        <w:ind w:firstLineChars="500" w:firstLine="1200"/>
      </w:pPr>
      <w:r>
        <w:rPr>
          <w:rFonts w:hint="eastAsia"/>
        </w:rPr>
        <w:t>Ａ＝３〔「高度情報化社会」という表現がなければ減点２。〕</w:t>
      </w:r>
    </w:p>
    <w:p w14:paraId="5D01CB99" w14:textId="77777777" w:rsidR="00617397" w:rsidRDefault="00617397" w:rsidP="00E746F7">
      <w:pPr>
        <w:ind w:firstLineChars="500" w:firstLine="1200"/>
      </w:pPr>
      <w:r>
        <w:rPr>
          <w:rFonts w:hint="eastAsia"/>
        </w:rPr>
        <w:t>Ｂ＝３〔「工業化社会」という表現がなければ減点２。〕</w:t>
      </w:r>
    </w:p>
    <w:p w14:paraId="28ECA07F" w14:textId="77777777" w:rsidR="00617397" w:rsidRPr="009C1F78" w:rsidRDefault="00617397" w:rsidP="00E746F7">
      <w:pPr>
        <w:ind w:firstLineChars="500" w:firstLine="1200"/>
      </w:pPr>
      <w:r>
        <w:rPr>
          <w:rFonts w:hint="eastAsia"/>
        </w:rPr>
        <w:t>Ｃ＝２／Ｄ＝２</w:t>
      </w:r>
    </w:p>
    <w:sectPr w:rsidR="00617397" w:rsidRPr="009C1F78"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6AA6F" w14:textId="77777777" w:rsidR="00617397" w:rsidRDefault="00617397" w:rsidP="0076421F">
      <w:pPr>
        <w:spacing w:line="240" w:lineRule="auto"/>
      </w:pPr>
      <w:r>
        <w:separator/>
      </w:r>
    </w:p>
  </w:endnote>
  <w:endnote w:type="continuationSeparator" w:id="0">
    <w:p w14:paraId="3E219981" w14:textId="77777777" w:rsidR="00617397" w:rsidRDefault="00617397"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altName w:val="游ゴシック"/>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601E7" w14:textId="77777777" w:rsidR="00617397" w:rsidRDefault="00617397" w:rsidP="0076421F">
      <w:pPr>
        <w:spacing w:line="240" w:lineRule="auto"/>
      </w:pPr>
      <w:r>
        <w:separator/>
      </w:r>
    </w:p>
  </w:footnote>
  <w:footnote w:type="continuationSeparator" w:id="0">
    <w:p w14:paraId="42914246" w14:textId="77777777" w:rsidR="00617397" w:rsidRDefault="00617397"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554E1"/>
    <w:rsid w:val="00091EBB"/>
    <w:rsid w:val="000C6ACB"/>
    <w:rsid w:val="000F0F49"/>
    <w:rsid w:val="001038F2"/>
    <w:rsid w:val="001B2416"/>
    <w:rsid w:val="00220A6B"/>
    <w:rsid w:val="0024673E"/>
    <w:rsid w:val="0024712B"/>
    <w:rsid w:val="002B24F0"/>
    <w:rsid w:val="00302E54"/>
    <w:rsid w:val="00303B39"/>
    <w:rsid w:val="00320793"/>
    <w:rsid w:val="003D0B17"/>
    <w:rsid w:val="003E2B96"/>
    <w:rsid w:val="003E5E05"/>
    <w:rsid w:val="00402086"/>
    <w:rsid w:val="00442E83"/>
    <w:rsid w:val="00444D2A"/>
    <w:rsid w:val="00476936"/>
    <w:rsid w:val="004C4C07"/>
    <w:rsid w:val="004E2C41"/>
    <w:rsid w:val="005031C8"/>
    <w:rsid w:val="005E1861"/>
    <w:rsid w:val="00604462"/>
    <w:rsid w:val="00616C93"/>
    <w:rsid w:val="00617397"/>
    <w:rsid w:val="006264FE"/>
    <w:rsid w:val="006F5D61"/>
    <w:rsid w:val="0070705F"/>
    <w:rsid w:val="00717D33"/>
    <w:rsid w:val="00721FCE"/>
    <w:rsid w:val="0076421F"/>
    <w:rsid w:val="009012CD"/>
    <w:rsid w:val="0093166E"/>
    <w:rsid w:val="00984377"/>
    <w:rsid w:val="00991B8D"/>
    <w:rsid w:val="009C1F78"/>
    <w:rsid w:val="009C25A4"/>
    <w:rsid w:val="009E6492"/>
    <w:rsid w:val="00B04AB6"/>
    <w:rsid w:val="00B21BBC"/>
    <w:rsid w:val="00B330E3"/>
    <w:rsid w:val="00B912F3"/>
    <w:rsid w:val="00BE0D44"/>
    <w:rsid w:val="00C84396"/>
    <w:rsid w:val="00D10BA0"/>
    <w:rsid w:val="00D22AD2"/>
    <w:rsid w:val="00D43A86"/>
    <w:rsid w:val="00D63D18"/>
    <w:rsid w:val="00DE607D"/>
    <w:rsid w:val="00DF1B1C"/>
    <w:rsid w:val="00E72CDA"/>
    <w:rsid w:val="00E746F7"/>
    <w:rsid w:val="00ED5F77"/>
    <w:rsid w:val="00EF09F8"/>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B87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4FE"/>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style>
  <w:style w:type="character" w:customStyle="1" w:styleId="HeaderChar">
    <w:name w:val="Header Char"/>
    <w:basedOn w:val="a0"/>
    <w:uiPriority w:val="99"/>
    <w:semiHidden/>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Pr>
      <w:rFonts w:cs="Times New Roman"/>
      <w:sz w:val="24"/>
      <w:szCs w:val="24"/>
    </w:rPr>
  </w:style>
  <w:style w:type="character" w:customStyle="1" w:styleId="af2">
    <w:name w:val="肩付き"/>
    <w:uiPriority w:val="99"/>
    <w:rsid w:val="00091EBB"/>
    <w:rPr>
      <w:position w:val="16"/>
      <w:sz w:val="16"/>
    </w:rPr>
  </w:style>
  <w:style w:type="paragraph" w:customStyle="1" w:styleId="af3">
    <w:name w:val="解答と採点基準"/>
    <w:basedOn w:val="a"/>
    <w:uiPriority w:val="99"/>
    <w:rsid w:val="009C1F78"/>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paragraph" w:customStyle="1" w:styleId="af4">
    <w:name w:val="解答と採点基準解説"/>
    <w:basedOn w:val="af3"/>
    <w:uiPriority w:val="99"/>
    <w:rsid w:val="009C1F78"/>
    <w:pPr>
      <w:spacing w:line="240" w:lineRule="auto"/>
      <w:ind w:left="680"/>
      <w:jc w:val="right"/>
    </w:pPr>
    <w:rPr>
      <w:rFonts w:ascii="KozMinPro-Regular" w:eastAsia="KozMinPro-Regular" w:cs="KozMinPro-Regular"/>
    </w:rPr>
  </w:style>
  <w:style w:type="character" w:customStyle="1" w:styleId="12qR">
    <w:name w:val="12q新ゴR"/>
    <w:uiPriority w:val="99"/>
    <w:rsid w:val="009C1F78"/>
    <w:rPr>
      <w:rFonts w:ascii="ShinGoPro-Regular" w:eastAsia="ShinGoPro-Regular"/>
      <w:sz w:val="17"/>
      <w:u w:val="none"/>
    </w:rPr>
  </w:style>
  <w:style w:type="character" w:customStyle="1" w:styleId="12qR0">
    <w:name w:val="12q新ゴR数字"/>
    <w:uiPriority w:val="99"/>
    <w:rsid w:val="009C1F78"/>
    <w:rPr>
      <w:rFonts w:ascii="ShinGoPr6-Regular" w:eastAsia="ShinGoPr6-Regular"/>
      <w:w w:val="70"/>
      <w:sz w:val="17"/>
      <w:u w:val="none"/>
    </w:rPr>
  </w:style>
  <w:style w:type="character" w:customStyle="1" w:styleId="12qM">
    <w:name w:val="12qリュウミンM"/>
    <w:uiPriority w:val="99"/>
    <w:rsid w:val="009C1F78"/>
    <w:rPr>
      <w:rFonts w:ascii="RyuminPr6-Medium" w:eastAsia="RyuminPr6-Medium"/>
      <w:sz w:val="17"/>
      <w:u w:val="none"/>
    </w:rPr>
  </w:style>
  <w:style w:type="character" w:customStyle="1" w:styleId="12qL">
    <w:name w:val="12q新ゴL"/>
    <w:uiPriority w:val="99"/>
    <w:rsid w:val="009C1F78"/>
    <w:rPr>
      <w:rFonts w:ascii="ShinGoPr6-Light" w:eastAsia="ShinGoPr6-Light"/>
      <w:sz w:val="17"/>
    </w:rPr>
  </w:style>
  <w:style w:type="character" w:customStyle="1" w:styleId="12q">
    <w:name w:val="12q中ゴ"/>
    <w:uiPriority w:val="99"/>
    <w:rsid w:val="009C1F78"/>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682</Words>
  <Characters>3893</Characters>
  <Application>Microsoft Office Word</Application>
  <DocSecurity>0</DocSecurity>
  <Lines>32</Lines>
  <Paragraphs>9</Paragraphs>
  <ScaleCrop>false</ScaleCrop>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2020-12-25T02:40:00Z</dcterms:created>
  <dcterms:modified xsi:type="dcterms:W3CDTF">2020-12-25T02:41:00Z</dcterms:modified>
</cp:coreProperties>
</file>