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725A3" w14:textId="77777777" w:rsidR="00200A96" w:rsidRDefault="00200A96" w:rsidP="003E2B96">
      <w:pPr>
        <w:rPr>
          <w:lang w:eastAsia="zh-TW"/>
        </w:rPr>
      </w:pPr>
      <w:r w:rsidRPr="00343A4D">
        <w:rPr>
          <w:eastAsianLayout w:id="1458293760" w:vert="1" w:vertCompress="1"/>
        </w:rPr>
        <w:t>7</w:t>
      </w:r>
      <w:r>
        <w:rPr>
          <w:rFonts w:hint="eastAsia"/>
        </w:rPr>
        <w:t xml:space="preserve">　</w:t>
      </w:r>
      <w:r w:rsidRPr="00343A4D">
        <w:rPr>
          <w:rFonts w:hint="eastAsia"/>
        </w:rPr>
        <w:t>次の文章を読み、後の問いに答えよ。</w:t>
      </w:r>
      <w:r w:rsidRPr="00343A4D">
        <w:rPr>
          <w:rFonts w:hint="eastAsia"/>
          <w:lang w:eastAsia="zh-TW"/>
        </w:rPr>
        <w:t>〈名古屋市立大〉　二〇一四年度出題</w:t>
      </w:r>
    </w:p>
    <w:p w14:paraId="769BA22C" w14:textId="77777777" w:rsidR="00200A96" w:rsidRDefault="00200A96" w:rsidP="003E2B96">
      <w:pPr>
        <w:rPr>
          <w:lang w:eastAsia="zh-TW"/>
        </w:rPr>
      </w:pPr>
    </w:p>
    <w:p w14:paraId="4BA96885" w14:textId="77777777" w:rsidR="00200A96" w:rsidRPr="00343A4D" w:rsidRDefault="00200A96" w:rsidP="00343A4D">
      <w:pPr>
        <w:rPr>
          <w:lang w:val="ja-JP"/>
        </w:rPr>
      </w:pPr>
      <w:r w:rsidRPr="00343A4D">
        <w:rPr>
          <w:rFonts w:hint="eastAsia"/>
          <w:lang w:val="ja-JP" w:eastAsia="zh-TW"/>
        </w:rPr>
        <w:t xml:space="preserve">　</w:t>
      </w:r>
      <w:r w:rsidRPr="00343A4D">
        <w:rPr>
          <w:rFonts w:hint="eastAsia"/>
          <w:lang w:val="ja-JP"/>
        </w:rPr>
        <w:t>『となりのトトロ』を二〇〇回以上見ている。それでもまた新たに見るたびに、すごいなあ、すぐれているなあ、よくできてるなあ、と感心する。ディテールの作り込み方が半端ではないのだ。</w:t>
      </w:r>
    </w:p>
    <w:p w14:paraId="3D1B9DF1" w14:textId="77777777" w:rsidR="00200A96" w:rsidRPr="00343A4D" w:rsidRDefault="00200A96" w:rsidP="00343A4D">
      <w:pPr>
        <w:rPr>
          <w:lang w:val="ja-JP"/>
        </w:rPr>
      </w:pPr>
      <w:r w:rsidRPr="00343A4D">
        <w:rPr>
          <w:rFonts w:hint="eastAsia"/>
          <w:lang w:val="ja-JP"/>
        </w:rPr>
        <w:t xml:space="preserve">　とりわけ、村の入り口にあるお稲荷さんやバス停の稲荷前のお稲荷さんの描き分け。同様に、村の辻や通学路や村境に位置するお地蔵さんや六地蔵さんの描写。その使い方と映像的・景観的な取り込み方。まったく驚嘆するほど絶妙のうまさである。日本人の民間信仰の日常と生活文化と生活風景をこれほど違和感なく描き切れる監督が他にいるだろうか。</w:t>
      </w:r>
    </w:p>
    <w:p w14:paraId="67870868" w14:textId="77777777" w:rsidR="00200A96" w:rsidRPr="00343A4D" w:rsidRDefault="00200A96" w:rsidP="00343A4D">
      <w:pPr>
        <w:rPr>
          <w:lang w:val="ja-JP"/>
        </w:rPr>
      </w:pPr>
      <w:r w:rsidRPr="00343A4D">
        <w:rPr>
          <w:rFonts w:hint="eastAsia"/>
          <w:lang w:val="ja-JP"/>
        </w:rPr>
        <w:t xml:space="preserve">　それでは、タイトルともなっているトトロとはそもそも何モノか？　日本の民間信仰や民俗学や宗教学の観点から見ると、トトロとは</w:t>
      </w:r>
      <w:r w:rsidRPr="00343A4D">
        <w:rPr>
          <w:rStyle w:val="af2"/>
          <w:rFonts w:hint="eastAsia"/>
          <w:szCs w:val="16"/>
          <w:lang w:val="ja-JP"/>
        </w:rPr>
        <w:t>ａ</w:t>
      </w:r>
      <w:r w:rsidRPr="00343A4D">
        <w:rPr>
          <w:rFonts w:hint="eastAsia"/>
          <w:u w:val="thick"/>
          <w:lang w:val="ja-JP"/>
        </w:rPr>
        <w:t>マゴう</w:t>
      </w:r>
      <w:r w:rsidRPr="00343A4D">
        <w:rPr>
          <w:rFonts w:hint="eastAsia"/>
          <w:lang w:val="ja-JP"/>
        </w:rPr>
        <w:t>方なく日本の「カミ」である。もちろん、トトロは楠木の</w:t>
      </w:r>
      <w:r w:rsidRPr="00343A4D">
        <w:rPr>
          <w:lang w:val="ja-JP"/>
        </w:rPr>
        <w:ruby>
          <w:rubyPr>
            <w:rubyAlign w:val="distributeSpace"/>
            <w:hps w:val="9"/>
            <w:hpsRaise w:val="18"/>
            <w:hpsBaseText w:val="24"/>
            <w:lid w:val="ja-JP"/>
          </w:rubyPr>
          <w:rt>
            <w:r w:rsidR="00200A96" w:rsidRPr="00343A4D">
              <w:rPr>
                <w:rFonts w:hint="eastAsia"/>
                <w:lang w:val="ja-JP"/>
              </w:rPr>
              <w:t>ほら</w:t>
            </w:r>
          </w:rt>
          <w:rubyBase>
            <w:r w:rsidR="00200A96" w:rsidRPr="00343A4D">
              <w:rPr>
                <w:rFonts w:hint="eastAsia"/>
                <w:lang w:val="ja-JP"/>
              </w:rPr>
              <w:t>洞</w:t>
            </w:r>
          </w:rubyBase>
        </w:ruby>
      </w:r>
      <w:r w:rsidRPr="00343A4D">
        <w:rPr>
          <w:rFonts w:hint="eastAsia"/>
          <w:lang w:val="ja-JP"/>
        </w:rPr>
        <w:t>を棲み処とする森の動物として描かれているのであるが、しかし単なる動物ではない。動物の姿を持って立ち現れる不思議な存在、「カミ」なのである。そのことは、トトロの棲み処に行き着くためには、この世の道とは違う別の小道、すなわちスピリチュアルな小道を辿らなければ行きつけないことからも明白である。「カミ」の世界と交わるためには、この世の道とは異なる別の回路が開かれなければならない。</w:t>
      </w:r>
    </w:p>
    <w:p w14:paraId="425A602A" w14:textId="77777777" w:rsidR="00200A96" w:rsidRPr="00343A4D" w:rsidRDefault="00200A96" w:rsidP="00343A4D">
      <w:pPr>
        <w:rPr>
          <w:lang w:val="ja-JP"/>
        </w:rPr>
      </w:pPr>
      <w:r w:rsidRPr="00343A4D">
        <w:rPr>
          <w:rFonts w:hint="eastAsia"/>
          <w:lang w:val="ja-JP"/>
        </w:rPr>
        <w:t xml:space="preserve">　存在世界には二つの道が隣り合い、重なり合っている。時に、それは交錯し、次元融合する。メイがチビトトを追いかけてその道に足を踏み入れたように。あの世（異界）の道とこの世の道は時折開通し、交互交通することがある。メイとサツキの方からの踏み入りもあるが（それぞれ一回ずつ）、稲荷前バス停に現れてネコバスを待つなどトトロの方からの越境もある。メイはチビトトを追いかけていって楠木の巨木の「</w:t>
      </w:r>
      <w:r w:rsidRPr="00343A4D">
        <w:rPr>
          <w:lang w:val="ja-JP"/>
        </w:rPr>
        <w:ruby>
          <w:rubyPr>
            <w:rubyAlign w:val="distributeSpace"/>
            <w:hps w:val="9"/>
            <w:hpsRaise w:val="18"/>
            <w:hpsBaseText w:val="24"/>
            <w:lid w:val="ja-JP"/>
          </w:rubyPr>
          <w:rt>
            <w:r w:rsidR="00200A96" w:rsidRPr="00343A4D">
              <w:rPr>
                <w:rFonts w:hint="eastAsia"/>
                <w:lang w:val="ja-JP"/>
              </w:rPr>
              <w:t>あな</w:t>
            </w:r>
          </w:rt>
          <w:rubyBase>
            <w:r w:rsidR="00200A96" w:rsidRPr="00343A4D">
              <w:rPr>
                <w:rFonts w:hint="eastAsia"/>
                <w:lang w:val="ja-JP"/>
              </w:rPr>
              <w:t>孔</w:t>
            </w:r>
          </w:rubyBase>
        </w:ruby>
      </w:r>
      <w:r w:rsidRPr="00343A4D">
        <w:rPr>
          <w:rFonts w:hint="eastAsia"/>
          <w:lang w:val="ja-JP"/>
        </w:rPr>
        <w:t>」から偶然トトロの世界に入り込んだ。姉のサツキは、行方不明となった妹のメイを助けるために、トトロに会いたいと祈りを凝らした時に道が通じて、意識的にトトロの世界に入り込んだ。メイは</w:t>
      </w:r>
      <w:r w:rsidRPr="00343A4D">
        <w:rPr>
          <w:rStyle w:val="af2"/>
          <w:rFonts w:hint="eastAsia"/>
          <w:szCs w:val="16"/>
          <w:lang w:val="ja-JP"/>
        </w:rPr>
        <w:t>ア</w:t>
      </w:r>
      <w:r w:rsidRPr="00343A4D">
        <w:rPr>
          <w:rFonts w:hint="eastAsia"/>
          <w:u w:val="thick"/>
          <w:lang w:val="ja-JP"/>
        </w:rPr>
        <w:t>シャーマン的な交通</w:t>
      </w:r>
      <w:r w:rsidRPr="00343A4D">
        <w:rPr>
          <w:rFonts w:hint="eastAsia"/>
          <w:lang w:val="ja-JP"/>
        </w:rPr>
        <w:t>によって、サツキは</w:t>
      </w:r>
      <w:r w:rsidRPr="00343A4D">
        <w:rPr>
          <w:rStyle w:val="af2"/>
          <w:rFonts w:hint="eastAsia"/>
          <w:szCs w:val="16"/>
          <w:lang w:val="ja-JP"/>
        </w:rPr>
        <w:t>イ</w:t>
      </w:r>
      <w:r w:rsidRPr="00343A4D">
        <w:rPr>
          <w:rFonts w:hint="eastAsia"/>
          <w:u w:val="thick"/>
          <w:lang w:val="ja-JP"/>
        </w:rPr>
        <w:t>プリースト（司祭）的な交通</w:t>
      </w:r>
      <w:r w:rsidRPr="00343A4D">
        <w:rPr>
          <w:rFonts w:hint="eastAsia"/>
          <w:lang w:val="ja-JP"/>
        </w:rPr>
        <w:t>によって、</w:t>
      </w:r>
      <w:r w:rsidRPr="00343A4D">
        <w:rPr>
          <w:rFonts w:hint="eastAsia"/>
          <w:lang w:val="ja-JP"/>
        </w:rPr>
        <w:lastRenderedPageBreak/>
        <w:t>トトロと交信した。</w:t>
      </w:r>
    </w:p>
    <w:p w14:paraId="2027F1B1" w14:textId="77777777" w:rsidR="00200A96" w:rsidRPr="00343A4D" w:rsidRDefault="00200A96" w:rsidP="00343A4D">
      <w:pPr>
        <w:rPr>
          <w:lang w:val="ja-JP"/>
        </w:rPr>
      </w:pPr>
      <w:r w:rsidRPr="00343A4D">
        <w:rPr>
          <w:rFonts w:hint="eastAsia"/>
          <w:lang w:val="ja-JP"/>
        </w:rPr>
        <w:t xml:space="preserve">　さて、日本人にとって「カミ」とはいかなる存在であるかを考える際に、本居宣長が『古事記伝』巻三に、「凡て</w:t>
      </w:r>
      <w:r>
        <w:rPr>
          <w:lang w:val="ja-JP"/>
        </w:rPr>
        <w:ruby>
          <w:rubyPr>
            <w:rubyAlign w:val="distributeSpace"/>
            <w:hps w:val="9"/>
            <w:hpsRaise w:val="22"/>
            <w:hpsBaseText w:val="24"/>
            <w:lid w:val="ja-JP"/>
          </w:rubyPr>
          <w:rt>
            <w:r w:rsidR="00200A96" w:rsidRPr="00343A4D">
              <w:rPr>
                <w:rFonts w:ascii="ＭＳ 明朝" w:hAnsi="ＭＳ 明朝" w:hint="eastAsia"/>
                <w:sz w:val="9"/>
                <w:lang w:val="ja-JP"/>
              </w:rPr>
              <w:t>か</w:t>
            </w:r>
          </w:rt>
          <w:rubyBase>
            <w:r w:rsidR="00200A96">
              <w:rPr>
                <w:rFonts w:hint="eastAsia"/>
                <w:lang w:val="ja-JP"/>
              </w:rPr>
              <w:t>迦</w:t>
            </w:r>
          </w:rubyBase>
        </w:ruby>
      </w:r>
      <w:r>
        <w:rPr>
          <w:lang w:val="ja-JP"/>
        </w:rPr>
        <w:ruby>
          <w:rubyPr>
            <w:rubyAlign w:val="distributeSpace"/>
            <w:hps w:val="9"/>
            <w:hpsRaise w:val="22"/>
            <w:hpsBaseText w:val="24"/>
            <w:lid w:val="ja-JP"/>
          </w:rubyPr>
          <w:rt>
            <w:r w:rsidR="00200A96" w:rsidRPr="00343A4D">
              <w:rPr>
                <w:rFonts w:ascii="ＭＳ 明朝" w:hAnsi="ＭＳ 明朝" w:hint="eastAsia"/>
                <w:sz w:val="9"/>
                <w:lang w:val="ja-JP"/>
              </w:rPr>
              <w:t>み</w:t>
            </w:r>
          </w:rt>
          <w:rubyBase>
            <w:r w:rsidR="00200A96">
              <w:rPr>
                <w:rFonts w:hint="eastAsia"/>
                <w:lang w:val="ja-JP"/>
              </w:rPr>
              <w:t>微</w:t>
            </w:r>
          </w:rubyBase>
        </w:ruby>
      </w:r>
      <w:r w:rsidRPr="00343A4D">
        <w:rPr>
          <w:rFonts w:hint="eastAsia"/>
          <w:lang w:val="ja-JP"/>
        </w:rPr>
        <w:t>とは、</w:t>
      </w:r>
      <w:r w:rsidRPr="00343A4D">
        <w:rPr>
          <w:lang w:val="ja-JP"/>
        </w:rPr>
        <w:ruby>
          <w:rubyPr>
            <w:rubyAlign w:val="distributeSpace"/>
            <w:hps w:val="9"/>
            <w:hpsRaise w:val="18"/>
            <w:hpsBaseText w:val="24"/>
            <w:lid w:val="ja-JP"/>
          </w:rubyPr>
          <w:rt>
            <w:r w:rsidR="00200A96" w:rsidRPr="00343A4D">
              <w:rPr>
                <w:rFonts w:hint="eastAsia"/>
                <w:lang w:val="ja-JP"/>
              </w:rPr>
              <w:t>いにし</w:t>
            </w:r>
          </w:rt>
          <w:rubyBase>
            <w:r w:rsidR="00200A96" w:rsidRPr="00343A4D">
              <w:rPr>
                <w:rFonts w:hint="eastAsia"/>
                <w:lang w:val="ja-JP"/>
              </w:rPr>
              <w:t>古</w:t>
            </w:r>
          </w:rubyBase>
        </w:ruby>
      </w:r>
      <w:r w:rsidRPr="00343A4D">
        <w:rPr>
          <w:rFonts w:hint="eastAsia"/>
          <w:lang w:val="ja-JP"/>
        </w:rPr>
        <w:t>への御典等に見えたる天地の諸々の神たちを始めて、其を祀れる社に坐す御霊をも申し、又人はさらにも云はず、鳥獣木草のたぐひ海山など、其余何にまれ、尋常ならずすぐれたる徳のありて</w:t>
      </w:r>
      <w:r w:rsidRPr="00343A4D">
        <w:rPr>
          <w:lang w:val="ja-JP"/>
        </w:rPr>
        <w:ruby>
          <w:rubyPr>
            <w:rubyAlign w:val="distributeSpace"/>
            <w:hps w:val="9"/>
            <w:hpsRaise w:val="18"/>
            <w:hpsBaseText w:val="24"/>
            <w:lid w:val="ja-JP"/>
          </w:rubyPr>
          <w:rt>
            <w:r w:rsidR="00200A96" w:rsidRPr="00343A4D">
              <w:rPr>
                <w:rFonts w:hint="eastAsia"/>
                <w:lang w:val="ja-JP"/>
              </w:rPr>
              <w:t>かしこ</w:t>
            </w:r>
          </w:rt>
          <w:rubyBase>
            <w:r w:rsidR="00200A96" w:rsidRPr="00343A4D">
              <w:rPr>
                <w:rFonts w:hint="eastAsia"/>
                <w:lang w:val="ja-JP"/>
              </w:rPr>
              <w:t>畏</w:t>
            </w:r>
          </w:rubyBase>
        </w:ruby>
      </w:r>
      <w:r w:rsidRPr="00343A4D">
        <w:rPr>
          <w:rFonts w:hint="eastAsia"/>
          <w:lang w:val="ja-JP"/>
        </w:rPr>
        <w:t>きものを迦微とは云なり。すぐれたるとは、尊きこと善きこと、</w:t>
      </w:r>
      <w:r w:rsidRPr="00343A4D">
        <w:rPr>
          <w:lang w:val="ja-JP"/>
        </w:rPr>
        <w:ruby>
          <w:rubyPr>
            <w:rubyAlign w:val="distributeSpace"/>
            <w:hps w:val="9"/>
            <w:hpsRaise w:val="18"/>
            <w:hpsBaseText w:val="24"/>
            <w:lid w:val="ja-JP"/>
          </w:rubyPr>
          <w:rt>
            <w:r w:rsidR="00200A96" w:rsidRPr="00343A4D">
              <w:rPr>
                <w:rFonts w:hint="eastAsia"/>
                <w:lang w:val="ja-JP"/>
              </w:rPr>
              <w:t>いさを</w:t>
            </w:r>
          </w:rt>
          <w:rubyBase>
            <w:r w:rsidR="00200A96" w:rsidRPr="00343A4D">
              <w:rPr>
                <w:rFonts w:hint="eastAsia"/>
                <w:lang w:val="ja-JP"/>
              </w:rPr>
              <w:t>功</w:t>
            </w:r>
          </w:rubyBase>
        </w:ruby>
      </w:r>
      <w:r w:rsidRPr="00343A4D">
        <w:rPr>
          <w:rFonts w:hint="eastAsia"/>
          <w:lang w:val="ja-JP"/>
        </w:rPr>
        <w:t>しきことなどの優れたるのみを云に非ず。悪しきもの</w:t>
      </w:r>
      <w:r w:rsidRPr="00343A4D">
        <w:rPr>
          <w:lang w:val="ja-JP"/>
        </w:rPr>
        <w:ruby>
          <w:rubyPr>
            <w:rubyAlign w:val="distributeSpace"/>
            <w:hps w:val="9"/>
            <w:hpsRaise w:val="18"/>
            <w:hpsBaseText w:val="24"/>
            <w:lid w:val="ja-JP"/>
          </w:rubyPr>
          <w:rt>
            <w:r w:rsidR="00200A96" w:rsidRPr="00343A4D">
              <w:rPr>
                <w:rFonts w:hint="eastAsia"/>
                <w:lang w:val="ja-JP"/>
              </w:rPr>
              <w:t>あや</w:t>
            </w:r>
          </w:rt>
          <w:rubyBase>
            <w:r w:rsidR="00200A96" w:rsidRPr="00343A4D">
              <w:rPr>
                <w:rFonts w:hint="eastAsia"/>
                <w:lang w:val="ja-JP"/>
              </w:rPr>
              <w:t>奇</w:t>
            </w:r>
          </w:rubyBase>
        </w:ruby>
      </w:r>
      <w:r w:rsidRPr="00343A4D">
        <w:rPr>
          <w:rFonts w:hint="eastAsia"/>
          <w:lang w:val="ja-JP"/>
        </w:rPr>
        <w:t>しきものなども、よにすぐれて畏きをば、神と云なり」と記していることが参考になる。</w:t>
      </w:r>
    </w:p>
    <w:p w14:paraId="376FE340" w14:textId="77777777" w:rsidR="00200A96" w:rsidRPr="00343A4D" w:rsidRDefault="00200A96" w:rsidP="00343A4D">
      <w:pPr>
        <w:rPr>
          <w:lang w:val="ja-JP"/>
        </w:rPr>
      </w:pPr>
      <w:r w:rsidRPr="00343A4D">
        <w:rPr>
          <w:rFonts w:hint="eastAsia"/>
          <w:lang w:val="ja-JP"/>
        </w:rPr>
        <w:t xml:space="preserve">　宣長は、古典に記された神と表記されるカミ、神社に祀られた諸霊のカミ、鳥獣木草・海山など何事においても優れたところのある畏きもの、それらはみな「カミ」だと述べている。平たく言えば、「カミ」とは「超すごいモノ」であり、日本人が抱いてきたある特定の聖なる感情や情報や力や現象など霊的各ファイルをすべてまとめて取り込む「聖フォルダ」なのだ。</w:t>
      </w:r>
    </w:p>
    <w:p w14:paraId="5A6DE0D2" w14:textId="77777777" w:rsidR="00200A96" w:rsidRPr="00343A4D" w:rsidRDefault="00200A96" w:rsidP="00343A4D">
      <w:pPr>
        <w:rPr>
          <w:lang w:val="ja-JP"/>
        </w:rPr>
      </w:pPr>
      <w:r w:rsidRPr="00343A4D">
        <w:rPr>
          <w:rFonts w:hint="eastAsia"/>
          <w:lang w:val="ja-JP"/>
        </w:rPr>
        <w:t xml:space="preserve">　たとえば、イカヅチ（雷神）・ミヅチ（水神）などの「チ」系ファイルのカミガミ、ヤマツミ（山神）・ワダツミ（海神）などの「ミ」系ファイルのカミガミ、ムスヒ（産霊）・ナホヒ（直霊）などの「ヒ」系ファイルのカミガミ、アメノミナカヌシ（天之御中主）・オオクニヌシ（大国主）など「ヌシ」系ファイルのカミガミなど、「ヤオヨロズ（八百万）」と言われるほど多くの多様なカミガミを総称・総括する統括ファイルとしてのフォルダが「カミ」なのである。</w:t>
      </w:r>
    </w:p>
    <w:p w14:paraId="4456B892" w14:textId="77777777" w:rsidR="00200A96" w:rsidRPr="00343A4D" w:rsidRDefault="00200A96" w:rsidP="00343A4D">
      <w:pPr>
        <w:rPr>
          <w:lang w:val="ja-JP"/>
        </w:rPr>
      </w:pPr>
      <w:r w:rsidRPr="00343A4D">
        <w:rPr>
          <w:rFonts w:hint="eastAsia"/>
          <w:lang w:val="ja-JP"/>
        </w:rPr>
        <w:t xml:space="preserve">　こうして、自然の森羅万象の動きとはたらきの中に霊性・霊威・神性・神威の生成と顕現を見てとる感知力が、最終的に、「カミ」という包括「フォルダ」の中に折りたたまれ、束ねられていったわけである。</w:t>
      </w:r>
    </w:p>
    <w:p w14:paraId="4DF3A28A" w14:textId="77777777" w:rsidR="00200A96" w:rsidRPr="00343A4D" w:rsidRDefault="00200A96" w:rsidP="00343A4D">
      <w:pPr>
        <w:rPr>
          <w:lang w:val="ja-JP"/>
        </w:rPr>
      </w:pPr>
      <w:r w:rsidRPr="00343A4D">
        <w:rPr>
          <w:rFonts w:hint="eastAsia"/>
          <w:lang w:val="ja-JP"/>
        </w:rPr>
        <w:t xml:space="preserve">　わたしは、そうした日本の「カミ」観が縄文時代の精霊的信仰から現代のトトロ像まで日本列島の宗教文化の基層信仰を成していると考えているが、『となりのトトロ』が縄文的な基層信仰をふんだんにちりばめていることに注意したい。</w:t>
      </w:r>
    </w:p>
    <w:p w14:paraId="16AF5862" w14:textId="77777777" w:rsidR="00200A96" w:rsidRPr="00343A4D" w:rsidRDefault="00200A96" w:rsidP="00343A4D">
      <w:pPr>
        <w:rPr>
          <w:lang w:val="ja-JP"/>
        </w:rPr>
      </w:pPr>
      <w:r w:rsidRPr="00343A4D">
        <w:rPr>
          <w:rFonts w:hint="eastAsia"/>
          <w:lang w:val="ja-JP"/>
        </w:rPr>
        <w:t xml:space="preserve">　まず、オープニングのタイトルバック。四歳の少女メイが「道」を元気よく</w:t>
      </w:r>
      <w:r w:rsidRPr="00343A4D">
        <w:rPr>
          <w:rFonts w:hint="eastAsia"/>
          <w:lang w:val="ja-JP"/>
        </w:rPr>
        <w:lastRenderedPageBreak/>
        <w:t>歩いていくと、そこに、トカゲや蛙やカマキリやバッタやムカデや蜘蛛が次々と登場してくるのだが、その大きさがみなメイと同等に描かれている。そこには生命に関するいかなる序列もない。メイは動物たちを支配する特権を持っているわけではないし、人間が生命世界ないし存在世界の中で特別に偉大であるとか偉いということはまったくない。そうではなく、他の動物たちと同じ大いなる</w:t>
      </w:r>
      <w:r w:rsidRPr="00343A4D">
        <w:rPr>
          <w:rStyle w:val="af2"/>
          <w:rFonts w:hint="eastAsia"/>
          <w:szCs w:val="16"/>
          <w:lang w:val="ja-JP"/>
        </w:rPr>
        <w:t>ウ</w:t>
      </w:r>
      <w:r w:rsidRPr="00343A4D">
        <w:rPr>
          <w:rFonts w:hint="eastAsia"/>
          <w:u w:val="thick"/>
          <w:lang w:val="ja-JP"/>
        </w:rPr>
        <w:t>いのちの分節・分与</w:t>
      </w:r>
      <w:r w:rsidRPr="00343A4D">
        <w:rPr>
          <w:rFonts w:hint="eastAsia"/>
          <w:lang w:val="ja-JP"/>
        </w:rPr>
        <w:t>として同列・同等である。</w:t>
      </w:r>
    </w:p>
    <w:p w14:paraId="5FDE6FAE" w14:textId="77777777" w:rsidR="00200A96" w:rsidRPr="00343A4D" w:rsidRDefault="00200A96" w:rsidP="00343A4D">
      <w:pPr>
        <w:rPr>
          <w:lang w:val="ja-JP"/>
        </w:rPr>
      </w:pPr>
      <w:r w:rsidRPr="00343A4D">
        <w:rPr>
          <w:rFonts w:hint="eastAsia"/>
          <w:lang w:val="ja-JP"/>
        </w:rPr>
        <w:t xml:space="preserve">　サツキとメイの姉妹は、引っ越ししてきた家の庭先で「ドングリ」を見つけるのだが、この「ドングリ」が物語のインデックスともエヴォケーター（喚起源）ともなっている。二人は、「ドングリ」を媒介としてトトロと出会うことになるのだから。</w:t>
      </w:r>
    </w:p>
    <w:p w14:paraId="736F5C5F" w14:textId="77777777" w:rsidR="00200A96" w:rsidRPr="00343A4D" w:rsidRDefault="00200A96" w:rsidP="00343A4D">
      <w:pPr>
        <w:rPr>
          <w:lang w:val="ja-JP"/>
        </w:rPr>
      </w:pPr>
      <w:r w:rsidRPr="00343A4D">
        <w:rPr>
          <w:rFonts w:hint="eastAsia"/>
          <w:lang w:val="ja-JP"/>
        </w:rPr>
        <w:t xml:space="preserve">　森をいのちの海と捉え大切にしてきた日本文化において、「ドングリ」はまず縄文人の主食として現れてくる。そのドングリのアク抜きをするために縄文土器は作られた。ドングリを通して、メイは「森のヌシ」と出会ったのだ。</w:t>
      </w:r>
    </w:p>
    <w:p w14:paraId="12379383" w14:textId="77777777" w:rsidR="00200A96" w:rsidRPr="00343A4D" w:rsidRDefault="00200A96" w:rsidP="00343A4D">
      <w:pPr>
        <w:rPr>
          <w:lang w:val="ja-JP"/>
        </w:rPr>
      </w:pPr>
      <w:r w:rsidRPr="00343A4D">
        <w:rPr>
          <w:rFonts w:hint="eastAsia"/>
          <w:lang w:val="ja-JP"/>
        </w:rPr>
        <w:t xml:space="preserve">　「森のヌシ」とは、先に述べたように、『古事記』や『日本書紀』などにも描かれた天之御中主神や大国主神や事代主神や一言主神を持ち出すまでもなく、「森のヌシ神」を意味している。その「森のヌシ神」のトトロが、</w:t>
      </w:r>
      <w:r w:rsidRPr="00343A4D">
        <w:rPr>
          <w:rStyle w:val="af2"/>
          <w:rFonts w:hint="eastAsia"/>
          <w:szCs w:val="16"/>
          <w:lang w:val="ja-JP"/>
        </w:rPr>
        <w:t>ｂ</w:t>
      </w:r>
      <w:r w:rsidRPr="00343A4D">
        <w:rPr>
          <w:rFonts w:hint="eastAsia"/>
          <w:u w:val="thick"/>
          <w:lang w:val="ja-JP"/>
        </w:rPr>
        <w:t>注連縄</w:t>
      </w:r>
      <w:r w:rsidRPr="00343A4D">
        <w:rPr>
          <w:rFonts w:hint="eastAsia"/>
          <w:lang w:val="ja-JP"/>
        </w:rPr>
        <w:t>の張られた大楠の洞の中に棲んでいる〝ヌシの神〟なのである。沖縄でも、「ニラーハラー（ニライカナイ）」の太陽のヌシの神を「ウプヌシガナシー（大主神）」と呼んでいるが、「森のヌシ神」がトトロというわけである。</w:t>
      </w:r>
    </w:p>
    <w:p w14:paraId="7922CAC0" w14:textId="77777777" w:rsidR="00200A96" w:rsidRPr="00343A4D" w:rsidRDefault="00200A96" w:rsidP="00343A4D">
      <w:pPr>
        <w:rPr>
          <w:lang w:val="ja-JP"/>
        </w:rPr>
      </w:pPr>
      <w:r w:rsidRPr="00343A4D">
        <w:rPr>
          <w:rFonts w:hint="eastAsia"/>
          <w:lang w:val="ja-JP"/>
        </w:rPr>
        <w:t xml:space="preserve">　動物の姿で顕現するその「森のヌシ神」を『古事記』に当てはめるならば、国つ神の代表神で、蛇の姿で現われる三輪山の森の神「大物主神」に該当する。</w:t>
      </w:r>
    </w:p>
    <w:p w14:paraId="46C91080" w14:textId="77777777" w:rsidR="00200A96" w:rsidRPr="00343A4D" w:rsidRDefault="00200A96" w:rsidP="00343A4D">
      <w:pPr>
        <w:rPr>
          <w:lang w:val="ja-JP"/>
        </w:rPr>
      </w:pPr>
      <w:r w:rsidRPr="00343A4D">
        <w:rPr>
          <w:rFonts w:hint="eastAsia"/>
          <w:lang w:val="ja-JP"/>
        </w:rPr>
        <w:t xml:space="preserve">　縄文考古学者のメイの父（草壁タツオ）はトトロと会ったと言い張るメイに、「メイはきっと、この森の主に会ったんだ。それはとても運がいいことなんだよ。でも、いつも会えるとは限らない。」と</w:t>
      </w:r>
      <w:r w:rsidRPr="00343A4D">
        <w:rPr>
          <w:rStyle w:val="af2"/>
          <w:rFonts w:hint="eastAsia"/>
          <w:szCs w:val="16"/>
          <w:lang w:val="ja-JP"/>
        </w:rPr>
        <w:t>ｃ</w:t>
      </w:r>
      <w:r w:rsidRPr="00343A4D">
        <w:rPr>
          <w:rFonts w:hint="eastAsia"/>
          <w:u w:val="thick"/>
          <w:lang w:val="ja-JP"/>
        </w:rPr>
        <w:t>諭す</w:t>
      </w:r>
      <w:r w:rsidRPr="00343A4D">
        <w:rPr>
          <w:rFonts w:hint="eastAsia"/>
          <w:lang w:val="ja-JP"/>
        </w:rPr>
        <w:t>。この場面は、何度見ても感動する。宮崎さん、よくわかってるなあ、と。そして、こんな言葉がけのできる父親を持ったら、子供はぐれることもなく素直に育つだろうなあ、と。こんな男性と結婚した女性は幸せだろうなあ、と。そして、この一家は「塚森」に</w:t>
      </w:r>
      <w:r w:rsidRPr="00343A4D">
        <w:rPr>
          <w:rFonts w:hint="eastAsia"/>
          <w:lang w:val="ja-JP"/>
        </w:rPr>
        <w:lastRenderedPageBreak/>
        <w:t>挨拶に行く。まさに、そこは「鎮守の森」なのだが、そこにはメイがトトロと出会った巨大な楠木がすっくと立っていた。メイは思わず、その樹に駆け寄るが、そこには「孔」はない。それは、この世から見た楠木の風景だからである。</w:t>
      </w:r>
    </w:p>
    <w:p w14:paraId="2A8AD5F1" w14:textId="77777777" w:rsidR="00200A96" w:rsidRPr="00343A4D" w:rsidRDefault="00200A96" w:rsidP="00343A4D">
      <w:pPr>
        <w:rPr>
          <w:lang w:val="ja-JP"/>
        </w:rPr>
      </w:pPr>
      <w:r w:rsidRPr="00343A4D">
        <w:rPr>
          <w:rFonts w:hint="eastAsia"/>
          <w:lang w:val="ja-JP"/>
        </w:rPr>
        <w:t xml:space="preserve">　トトロの側から見たら、巨木の根元には出入り口となる「孔」がある。だが、その「孔」の代わりに、この世には小さな祠（神社）がある。神主さんも住んでいないその神社は、村の人が守っている小さな「鎮守の森」である。</w:t>
      </w:r>
    </w:p>
    <w:p w14:paraId="2B3E576B" w14:textId="77777777" w:rsidR="00200A96" w:rsidRPr="00343A4D" w:rsidRDefault="00200A96" w:rsidP="00343A4D">
      <w:pPr>
        <w:rPr>
          <w:lang w:val="ja-JP"/>
        </w:rPr>
      </w:pPr>
      <w:r w:rsidRPr="00343A4D">
        <w:rPr>
          <w:rFonts w:hint="eastAsia"/>
          <w:lang w:val="ja-JP"/>
        </w:rPr>
        <w:t xml:space="preserve">　姉のサツキは、自分もトトロに会いたいと言う。すると、草壁パパは、「そうだなあ。運がよければね。立派な木だなあ。きっと、ずーっとずーっと昔から、ここに立っていたんだね。昔々は、木と人は仲よしだったんだよ。お父さんは、この木を見て、あの家がとても気に入ったんだ。お母さんも、きっと好きになると思ってね。」と子供たちに言い、「さっ、お礼を言って戻ろう。」と二人を促し、「気をつけ。メイがお世話になりました。これからもよろしくお願いいたします。」とペコリとおじぎをする。</w:t>
      </w:r>
    </w:p>
    <w:p w14:paraId="11AC67AF" w14:textId="77777777" w:rsidR="00200A96" w:rsidRPr="00343A4D" w:rsidRDefault="00200A96" w:rsidP="00343A4D">
      <w:pPr>
        <w:rPr>
          <w:lang w:val="ja-JP"/>
        </w:rPr>
      </w:pPr>
      <w:r w:rsidRPr="00343A4D">
        <w:rPr>
          <w:rFonts w:hint="eastAsia"/>
          <w:lang w:val="ja-JP"/>
        </w:rPr>
        <w:t xml:space="preserve">　この場面は、宮沢賢治の『注文の多い料理店』の中の童話「</w:t>
      </w:r>
      <w:r w:rsidRPr="00343A4D">
        <w:rPr>
          <w:lang w:val="ja-JP"/>
        </w:rPr>
        <w:ruby>
          <w:rubyPr>
            <w:rubyAlign w:val="distributeSpace"/>
            <w:hps w:val="9"/>
            <w:hpsRaise w:val="18"/>
            <w:hpsBaseText w:val="24"/>
            <w:lid w:val="ja-JP"/>
          </w:rubyPr>
          <w:rt>
            <w:r w:rsidR="00200A96" w:rsidRPr="00343A4D">
              <w:rPr>
                <w:rFonts w:hint="eastAsia"/>
                <w:lang w:val="ja-JP"/>
              </w:rPr>
              <w:t>おいの　もり</w:t>
            </w:r>
          </w:rt>
          <w:rubyBase>
            <w:r w:rsidR="00200A96" w:rsidRPr="00343A4D">
              <w:rPr>
                <w:rFonts w:hint="eastAsia"/>
                <w:lang w:val="ja-JP"/>
              </w:rPr>
              <w:t>狼森</w:t>
            </w:r>
          </w:rubyBase>
        </w:ruby>
      </w:r>
      <w:r w:rsidRPr="00343A4D">
        <w:rPr>
          <w:rFonts w:hint="eastAsia"/>
          <w:lang w:val="ja-JP"/>
        </w:rPr>
        <w:t>と</w:t>
      </w:r>
      <w:r w:rsidRPr="00343A4D">
        <w:rPr>
          <w:lang w:val="ja-JP"/>
        </w:rPr>
        <w:ruby>
          <w:rubyPr>
            <w:rubyAlign w:val="distributeSpace"/>
            <w:hps w:val="9"/>
            <w:hpsRaise w:val="18"/>
            <w:hpsBaseText w:val="24"/>
            <w:lid w:val="ja-JP"/>
          </w:rubyPr>
          <w:rt>
            <w:r w:rsidR="00200A96" w:rsidRPr="00343A4D">
              <w:rPr>
                <w:rFonts w:hint="eastAsia"/>
                <w:lang w:val="ja-JP"/>
              </w:rPr>
              <w:t>ざる　もり</w:t>
            </w:r>
          </w:rt>
          <w:rubyBase>
            <w:r w:rsidR="00200A96" w:rsidRPr="00343A4D">
              <w:rPr>
                <w:rFonts w:hint="eastAsia"/>
                <w:lang w:val="ja-JP"/>
              </w:rPr>
              <w:t>笊森</w:t>
            </w:r>
          </w:rubyBase>
        </w:ruby>
      </w:r>
      <w:r w:rsidRPr="00343A4D">
        <w:rPr>
          <w:rFonts w:hint="eastAsia"/>
          <w:lang w:val="ja-JP"/>
        </w:rPr>
        <w:t>、</w:t>
      </w:r>
      <w:r w:rsidRPr="00343A4D">
        <w:rPr>
          <w:lang w:val="ja-JP"/>
        </w:rPr>
        <w:ruby>
          <w:rubyPr>
            <w:rubyAlign w:val="distributeSpace"/>
            <w:hps w:val="9"/>
            <w:hpsRaise w:val="18"/>
            <w:hpsBaseText w:val="24"/>
            <w:lid w:val="ja-JP"/>
          </w:rubyPr>
          <w:rt>
            <w:r w:rsidR="00200A96" w:rsidRPr="00343A4D">
              <w:rPr>
                <w:rFonts w:hint="eastAsia"/>
                <w:lang w:val="ja-JP"/>
              </w:rPr>
              <w:t>ぬすと　もり</w:t>
            </w:r>
          </w:rt>
          <w:rubyBase>
            <w:r w:rsidR="00200A96" w:rsidRPr="00343A4D">
              <w:rPr>
                <w:rFonts w:hint="eastAsia"/>
                <w:lang w:val="ja-JP"/>
              </w:rPr>
              <w:t>盗森</w:t>
            </w:r>
          </w:rubyBase>
        </w:ruby>
      </w:r>
      <w:r w:rsidRPr="00343A4D">
        <w:rPr>
          <w:rFonts w:hint="eastAsia"/>
          <w:lang w:val="ja-JP"/>
        </w:rPr>
        <w:t>」を想起させる。森の近くに引っ越ししてきた農民たちが森の「ヌシ」たちにお供えを捧げて挨拶するのだが、まさにこの草壁一家の行動パターンと同じ心意と行動様式であった。そしてそれは、今なお引っ越しや新築に際し</w:t>
      </w:r>
      <w:r w:rsidRPr="00343A4D">
        <w:rPr>
          <w:rStyle w:val="af2"/>
          <w:rFonts w:hint="eastAsia"/>
          <w:szCs w:val="16"/>
          <w:lang w:val="ja-JP"/>
        </w:rPr>
        <w:t>ｄ</w:t>
      </w:r>
      <w:r w:rsidRPr="00343A4D">
        <w:rPr>
          <w:rFonts w:hint="eastAsia"/>
          <w:u w:val="thick"/>
          <w:lang w:val="ja-JP"/>
        </w:rPr>
        <w:t>ジチンサイ</w:t>
      </w:r>
      <w:r w:rsidRPr="00343A4D">
        <w:rPr>
          <w:rFonts w:hint="eastAsia"/>
          <w:lang w:val="ja-JP"/>
        </w:rPr>
        <w:t>を行なう心意ともつながっている。</w:t>
      </w:r>
    </w:p>
    <w:p w14:paraId="1E1266D0" w14:textId="77777777" w:rsidR="00200A96" w:rsidRPr="00343A4D" w:rsidRDefault="00200A96" w:rsidP="00343A4D">
      <w:pPr>
        <w:rPr>
          <w:lang w:val="ja-JP"/>
        </w:rPr>
      </w:pPr>
      <w:r w:rsidRPr="00343A4D">
        <w:rPr>
          <w:rFonts w:hint="eastAsia"/>
          <w:lang w:val="ja-JP"/>
        </w:rPr>
        <w:t xml:space="preserve">　ところで、トトロが神性を持っていることを表わす別の場面があるので、そのことに触れておこう。サツキとメイが稲荷前バス停でトトロと出会った後、父親にその出会いを報告する際、二人は、「コワーイ。ステキーッ。コワーイ。」と繰り返す。怖いけれども、魅惑的でとても惹き付けられるという、相反する感情を生起させるものこそ「カミ」などの「聖なるもの</w:t>
      </w:r>
      <w:r w:rsidRPr="00DD25E1">
        <w:rPr>
          <w:lang w:val="ja-JP"/>
        </w:rPr>
        <w:t>Das Heilige</w:t>
      </w:r>
      <w:r w:rsidRPr="00343A4D">
        <w:rPr>
          <w:rFonts w:hint="eastAsia"/>
          <w:lang w:val="ja-JP"/>
        </w:rPr>
        <w:t>」であるのだが、ドイツの宗教学者ルドルフ・オットーは『聖なるもの』の中で、その聖なるものの体験を「ヌミノーゼ」と呼んでいる。畏怖（コワーイ）と魅惑（ステキーッ）という両極感情を生起させる存在が「森のヌシ神」のトトロなのである。</w:t>
      </w:r>
    </w:p>
    <w:p w14:paraId="42FF02EB" w14:textId="77777777" w:rsidR="00200A96" w:rsidRPr="00343A4D" w:rsidRDefault="00200A96" w:rsidP="00343A4D">
      <w:pPr>
        <w:rPr>
          <w:lang w:val="ja-JP"/>
        </w:rPr>
      </w:pPr>
      <w:r w:rsidRPr="00343A4D">
        <w:rPr>
          <w:rFonts w:hint="eastAsia"/>
          <w:lang w:val="ja-JP"/>
        </w:rPr>
        <w:lastRenderedPageBreak/>
        <w:t xml:space="preserve">　もう一つ、満月の夜の夢の中にトトロが現れて、庭に</w:t>
      </w:r>
      <w:r w:rsidRPr="00343A4D">
        <w:rPr>
          <w:lang w:val="ja-JP"/>
        </w:rPr>
        <w:ruby>
          <w:rubyPr>
            <w:rubyAlign w:val="distributeSpace"/>
            <w:hps w:val="9"/>
            <w:hpsRaise w:val="18"/>
            <w:hpsBaseText w:val="24"/>
            <w:lid w:val="ja-JP"/>
          </w:rubyPr>
          <w:rt>
            <w:r w:rsidR="00200A96" w:rsidRPr="00343A4D">
              <w:rPr>
                <w:rFonts w:hint="eastAsia"/>
                <w:lang w:val="ja-JP"/>
              </w:rPr>
              <w:t>ま</w:t>
            </w:r>
          </w:rt>
          <w:rubyBase>
            <w:r w:rsidR="00200A96" w:rsidRPr="00343A4D">
              <w:rPr>
                <w:rFonts w:hint="eastAsia"/>
                <w:lang w:val="ja-JP"/>
              </w:rPr>
              <w:t>播</w:t>
            </w:r>
          </w:rubyBase>
        </w:ruby>
      </w:r>
      <w:r w:rsidRPr="00343A4D">
        <w:rPr>
          <w:rFonts w:hint="eastAsia"/>
          <w:lang w:val="ja-JP"/>
        </w:rPr>
        <w:t>いたドングリの実を祈りあるいは念力でぐんぐん芽を出させ、成長させる場面が描かれるが、明け方、二人が目を覚まして、庭を確認すると、夢で見たのと同じ大きさではなかったものの、そこには確かに木の芽が出てきていた。二人は小躍りしながらその周りを廻り、合掌しておじぎをしながら、「夢だけど夢じゃなかった。」と叫ぶのであった。</w:t>
      </w:r>
    </w:p>
    <w:p w14:paraId="4C1FC48B" w14:textId="77777777" w:rsidR="00200A96" w:rsidRPr="00343A4D" w:rsidRDefault="00200A96" w:rsidP="00343A4D">
      <w:pPr>
        <w:rPr>
          <w:lang w:val="ja-JP"/>
        </w:rPr>
      </w:pPr>
      <w:r w:rsidRPr="00343A4D">
        <w:rPr>
          <w:rFonts w:hint="eastAsia"/>
          <w:lang w:val="ja-JP"/>
        </w:rPr>
        <w:t xml:space="preserve">　この夢と現実との入れ子構造。夢は現実と成り、同時に、現実から夢が生まれるという、夢と現実の相互交通。その神秘・不思議・奇跡・ミラクル。それこそが、シャーマニスティックな霊的交通といえるものである。宮崎駿監督は、そのような森のヌシとの交信の世界を実に巧みにかつ宗教色を感じさせずに描き切っている。見事、である。</w:t>
      </w:r>
    </w:p>
    <w:p w14:paraId="79C3D3CC" w14:textId="77777777" w:rsidR="00200A96" w:rsidRPr="00343A4D" w:rsidRDefault="00200A96" w:rsidP="00343A4D">
      <w:pPr>
        <w:rPr>
          <w:lang w:val="ja-JP"/>
        </w:rPr>
      </w:pPr>
      <w:r w:rsidRPr="00343A4D">
        <w:rPr>
          <w:rFonts w:hint="eastAsia"/>
          <w:lang w:val="ja-JP"/>
        </w:rPr>
        <w:t xml:space="preserve">　さて、「鎮守の森」と楠木をテーマとするとなると、ここで</w:t>
      </w:r>
      <w:r>
        <w:rPr>
          <w:lang w:val="ja-JP"/>
        </w:rPr>
        <w:ruby>
          <w:rubyPr>
            <w:rubyAlign w:val="distributeSpace"/>
            <w:hps w:val="9"/>
            <w:hpsRaise w:val="22"/>
            <w:hpsBaseText w:val="24"/>
            <w:lid w:val="ja-JP"/>
          </w:rubyPr>
          <w:rt>
            <w:r w:rsidR="00200A96" w:rsidRPr="00343A4D">
              <w:rPr>
                <w:rFonts w:ascii="ＭＳ 明朝" w:hAnsi="ＭＳ 明朝" w:hint="eastAsia"/>
                <w:sz w:val="9"/>
                <w:lang w:val="ja-JP"/>
              </w:rPr>
              <w:t>みな</w:t>
            </w:r>
          </w:rt>
          <w:rubyBase>
            <w:r w:rsidR="00200A96">
              <w:rPr>
                <w:rFonts w:hint="eastAsia"/>
                <w:lang w:val="ja-JP"/>
              </w:rPr>
              <w:t>南</w:t>
            </w:r>
          </w:rubyBase>
        </w:ruby>
      </w:r>
      <w:r>
        <w:rPr>
          <w:lang w:val="ja-JP"/>
        </w:rPr>
        <w:ruby>
          <w:rubyPr>
            <w:rubyAlign w:val="distributeSpace"/>
            <w:hps w:val="9"/>
            <w:hpsRaise w:val="22"/>
            <w:hpsBaseText w:val="24"/>
            <w:lid w:val="ja-JP"/>
          </w:rubyPr>
          <w:rt>
            <w:r w:rsidR="00200A96" w:rsidRPr="00343A4D">
              <w:rPr>
                <w:rFonts w:ascii="ＭＳ 明朝" w:hAnsi="ＭＳ 明朝" w:hint="eastAsia"/>
                <w:sz w:val="9"/>
                <w:lang w:val="ja-JP"/>
              </w:rPr>
              <w:t>かた</w:t>
            </w:r>
          </w:rt>
          <w:rubyBase>
            <w:r w:rsidR="00200A96">
              <w:rPr>
                <w:rFonts w:hint="eastAsia"/>
                <w:lang w:val="ja-JP"/>
              </w:rPr>
              <w:t>方</w:t>
            </w:r>
          </w:rubyBase>
        </w:ruby>
      </w:r>
      <w:r>
        <w:rPr>
          <w:lang w:val="ja-JP"/>
        </w:rPr>
        <w:ruby>
          <w:rubyPr>
            <w:rubyAlign w:val="distributeSpace"/>
            <w:hps w:val="9"/>
            <w:hpsRaise w:val="22"/>
            <w:hpsBaseText w:val="24"/>
            <w:lid w:val="ja-JP"/>
          </w:rubyPr>
          <w:rt>
            <w:r w:rsidR="00200A96" w:rsidRPr="00343A4D">
              <w:rPr>
                <w:rFonts w:ascii="ＭＳ 明朝" w:hAnsi="ＭＳ 明朝" w:hint="eastAsia"/>
                <w:sz w:val="9"/>
                <w:lang w:val="ja-JP"/>
              </w:rPr>
              <w:t>くま</w:t>
            </w:r>
          </w:rt>
          <w:rubyBase>
            <w:r w:rsidR="00200A96">
              <w:rPr>
                <w:rFonts w:hint="eastAsia"/>
                <w:lang w:val="ja-JP"/>
              </w:rPr>
              <w:t>熊</w:t>
            </w:r>
          </w:rubyBase>
        </w:ruby>
      </w:r>
      <w:r>
        <w:rPr>
          <w:lang w:val="ja-JP"/>
        </w:rPr>
        <w:ruby>
          <w:rubyPr>
            <w:rubyAlign w:val="distributeSpace"/>
            <w:hps w:val="9"/>
            <w:hpsRaise w:val="22"/>
            <w:hpsBaseText w:val="24"/>
            <w:lid w:val="ja-JP"/>
          </w:rubyPr>
          <w:rt>
            <w:r w:rsidR="00200A96" w:rsidRPr="00343A4D">
              <w:rPr>
                <w:rFonts w:ascii="ＭＳ 明朝" w:hAnsi="ＭＳ 明朝" w:hint="eastAsia"/>
                <w:sz w:val="9"/>
                <w:lang w:val="ja-JP"/>
              </w:rPr>
              <w:t>ぐす</w:t>
            </w:r>
          </w:rt>
          <w:rubyBase>
            <w:r w:rsidR="00200A96">
              <w:rPr>
                <w:rFonts w:hint="eastAsia"/>
                <w:lang w:val="ja-JP"/>
              </w:rPr>
              <w:t>楠</w:t>
            </w:r>
          </w:rubyBase>
        </w:ruby>
      </w:r>
      <w:r w:rsidRPr="00343A4D">
        <w:rPr>
          <w:rFonts w:hint="eastAsia"/>
          <w:lang w:val="ja-JP"/>
        </w:rPr>
        <w:t>を登場させずにいられない。なぜなら、草壁パパのモデルの一人は南方熊楠だったともいえるからだ。そして、トトロが棲んでいた楠木のある「鎮守の森」のもっとも古い形は、「大物主神」という「ヌシの神」の住む「三輪（御諸）の神杉」を持つ大神神社のある三輪山だからだ。この、鎮守の森→トトロ→大物主神→三輪山とリンクする生態学的サークル（美輪）を</w:t>
      </w:r>
      <w:r w:rsidRPr="00343A4D">
        <w:rPr>
          <w:lang w:val="ja-JP"/>
        </w:rPr>
        <w:ruby>
          <w:rubyPr>
            <w:rubyAlign w:val="distributeSpace"/>
            <w:hps w:val="9"/>
            <w:hpsRaise w:val="18"/>
            <w:hpsBaseText w:val="24"/>
            <w:lid w:val="ja-JP"/>
          </w:rubyPr>
          <w:rt>
            <w:r w:rsidR="00200A96" w:rsidRPr="00343A4D">
              <w:rPr>
                <w:rFonts w:hint="eastAsia"/>
                <w:lang w:val="ja-JP"/>
              </w:rPr>
              <w:t>まも</w:t>
            </w:r>
          </w:rt>
          <w:rubyBase>
            <w:r w:rsidR="00200A96" w:rsidRPr="00343A4D">
              <w:rPr>
                <w:rFonts w:hint="eastAsia"/>
                <w:lang w:val="ja-JP"/>
              </w:rPr>
              <w:t>護</w:t>
            </w:r>
          </w:rubyBase>
        </w:ruby>
      </w:r>
      <w:r w:rsidRPr="00343A4D">
        <w:rPr>
          <w:rFonts w:hint="eastAsia"/>
          <w:lang w:val="ja-JP"/>
        </w:rPr>
        <w:t>ろうと神社合祀反対運動をラディカルに展開したのが、「熊」という動物と「楠」という植物の名前を持つ、まさにトトロ的</w:t>
      </w:r>
      <w:r w:rsidRPr="003E25C7">
        <w:rPr>
          <w:rStyle w:val="af2"/>
          <w:rFonts w:hint="eastAsia"/>
          <w:szCs w:val="16"/>
          <w:lang w:val="ja-JP"/>
        </w:rPr>
        <w:t>ｅ</w:t>
      </w:r>
      <w:r w:rsidRPr="003E25C7">
        <w:rPr>
          <w:rFonts w:hint="eastAsia"/>
          <w:u w:val="thick"/>
          <w:lang w:val="ja-JP"/>
        </w:rPr>
        <w:t>エン</w:t>
      </w:r>
      <w:r w:rsidRPr="00343A4D">
        <w:rPr>
          <w:rFonts w:hint="eastAsia"/>
          <w:u w:val="thick"/>
          <w:lang w:val="ja-JP"/>
        </w:rPr>
        <w:t>カン</w:t>
      </w:r>
      <w:r w:rsidRPr="00343A4D">
        <w:rPr>
          <w:rFonts w:hint="eastAsia"/>
          <w:lang w:val="ja-JP"/>
        </w:rPr>
        <w:t>の守護者と言える南方熊楠であるからだ。</w:t>
      </w:r>
    </w:p>
    <w:p w14:paraId="68A12800" w14:textId="77777777" w:rsidR="00200A96" w:rsidRPr="00343A4D" w:rsidRDefault="00200A96" w:rsidP="00343A4D">
      <w:pPr>
        <w:rPr>
          <w:lang w:val="ja-JP"/>
        </w:rPr>
      </w:pPr>
      <w:r w:rsidRPr="00343A4D">
        <w:rPr>
          <w:rFonts w:hint="eastAsia"/>
          <w:lang w:val="ja-JP"/>
        </w:rPr>
        <w:t xml:space="preserve">　熊野の入り口に当たる海南市の藤代王子社の境内社・楠神社の宮司に名前を付けられた南方熊楠は、今からちょうど一世紀前の一九一〇年ごろ、生態学と民俗学の研究に基づきつつ神社合祀反対運動を展開した。明治政府は、神社を行政単位である一町村に一社に統合整理しようとした。そうすると、古くからある「鎮守の森」のような里山や小さな森の社や祠はすべてなくなってしまう。これは、トトロを森から追い出してしまう仕業だ。</w:t>
      </w:r>
    </w:p>
    <w:p w14:paraId="0988819D" w14:textId="77777777" w:rsidR="00200A96" w:rsidRPr="00343A4D" w:rsidRDefault="00200A96" w:rsidP="00343A4D">
      <w:pPr>
        <w:rPr>
          <w:lang w:val="ja-JP"/>
        </w:rPr>
      </w:pPr>
      <w:r w:rsidRPr="00343A4D">
        <w:rPr>
          <w:rFonts w:hint="eastAsia"/>
          <w:lang w:val="ja-JP"/>
        </w:rPr>
        <w:t xml:space="preserve">　森の守護者である熊楠によると、神社合祀は、①敬神薄くし、②民の和融を妨げ、③地方を衰微させ、④国民の慰安を奪い、人情を薄くし、風俗を害し、</w:t>
      </w:r>
      <w:r w:rsidRPr="00343A4D">
        <w:rPr>
          <w:rFonts w:hint="eastAsia"/>
          <w:lang w:val="ja-JP"/>
        </w:rPr>
        <w:lastRenderedPageBreak/>
        <w:t>⑤愛国心を損ない、⑥土地の治安と利益に大害があり、⑦史蹟と古伝を滅却し、⑧天然風景と天然記念物を亡滅する。つまり、日本人がこの日本列島の風土の中から感受・感得してきた「カミ」に対する感覚をないがしろにしてしまう浅薄皮相きわまる無謀なる政策であるということになる。</w:t>
      </w:r>
    </w:p>
    <w:p w14:paraId="54E10FF1" w14:textId="77777777" w:rsidR="00200A96" w:rsidRPr="00343A4D" w:rsidRDefault="00200A96" w:rsidP="00343A4D">
      <w:pPr>
        <w:rPr>
          <w:lang w:val="ja-JP"/>
        </w:rPr>
      </w:pPr>
      <w:r w:rsidRPr="00343A4D">
        <w:rPr>
          <w:rFonts w:hint="eastAsia"/>
          <w:lang w:val="ja-JP"/>
        </w:rPr>
        <w:t xml:space="preserve">　こうして熊楠は、激烈な神社合祀反対運動を展開するのであるが、その論理はまことに体系的かつ網羅的で、「神社合祀」という上から目線の官僚（お上）的な行政がゴリ押しする強制的暴力的政策の問題点と欠陥を鋭く突いていて、その論理は未来的意味を持っている。</w:t>
      </w:r>
    </w:p>
    <w:p w14:paraId="592D7B53" w14:textId="20476B89" w:rsidR="00200A96" w:rsidRPr="00343A4D" w:rsidRDefault="00200A96" w:rsidP="00343A4D">
      <w:pPr>
        <w:rPr>
          <w:lang w:val="ja-JP"/>
        </w:rPr>
      </w:pPr>
      <w:r w:rsidRPr="00343A4D">
        <w:rPr>
          <w:rFonts w:hint="eastAsia"/>
          <w:lang w:val="ja-JP"/>
        </w:rPr>
        <w:t xml:space="preserve">　この点で、南方熊楠と宮沢賢治は日本近代における「生態智」思想探求の先駆者である。熊楠は神社の森、すなわち「鎮守の森」は、日本の誰の心にも清らかな感覚と日本の風土の良さを感得させ、誇りを持たせる魔法の力を持っていると主張したのだ。そしてそれは、日本人の「カミ」感覚の基盤をなし、現代の「野外博物館」の先駆モデルと</w:t>
      </w:r>
      <w:r w:rsidR="0036459A">
        <w:rPr>
          <w:lang w:val="ja-JP"/>
        </w:rPr>
        <w:ruby>
          <w:rubyPr>
            <w:rubyAlign w:val="distributeSpace"/>
            <w:hps w:val="9"/>
            <w:hpsRaise w:val="22"/>
            <w:hpsBaseText w:val="24"/>
            <w:lid w:val="ja-JP"/>
          </w:rubyPr>
          <w:rt>
            <w:r w:rsidR="0036459A" w:rsidRPr="0036459A">
              <w:rPr>
                <w:rFonts w:ascii="ＭＳ 明朝" w:hAnsi="ＭＳ 明朝" w:hint="eastAsia"/>
                <w:sz w:val="9"/>
                <w:lang w:val="ja-JP"/>
              </w:rPr>
              <w:t>かっ</w:t>
            </w:r>
          </w:rt>
          <w:rubyBase>
            <w:r w:rsidR="0036459A">
              <w:rPr>
                <w:rFonts w:hint="eastAsia"/>
                <w:lang w:val="ja-JP"/>
              </w:rPr>
              <w:t>喝</w:t>
            </w:r>
          </w:rubyBase>
        </w:ruby>
      </w:r>
      <w:r w:rsidRPr="00343A4D">
        <w:rPr>
          <w:lang w:val="ja-JP"/>
        </w:rPr>
        <w:ruby>
          <w:rubyPr>
            <w:rubyAlign w:val="distributeSpace"/>
            <w:hps w:val="9"/>
            <w:hpsRaise w:val="18"/>
            <w:hpsBaseText w:val="24"/>
            <w:lid w:val="ja-JP"/>
          </w:rubyPr>
          <w:rt>
            <w:r w:rsidR="00200A96" w:rsidRPr="00343A4D">
              <w:rPr>
                <w:rFonts w:hint="eastAsia"/>
                <w:lang w:val="ja-JP"/>
              </w:rPr>
              <w:t>ぱ</w:t>
            </w:r>
          </w:rt>
          <w:rubyBase>
            <w:r w:rsidR="00200A96" w:rsidRPr="00343A4D">
              <w:rPr>
                <w:rFonts w:hint="eastAsia"/>
                <w:lang w:val="ja-JP"/>
              </w:rPr>
              <w:t>破</w:t>
            </w:r>
          </w:rubyBase>
        </w:ruby>
      </w:r>
      <w:r w:rsidRPr="00343A4D">
        <w:rPr>
          <w:rFonts w:hint="eastAsia"/>
          <w:lang w:val="ja-JP"/>
        </w:rPr>
        <w:t>したのである。</w:t>
      </w:r>
    </w:p>
    <w:p w14:paraId="40E0F2C6" w14:textId="77777777" w:rsidR="00200A96" w:rsidRPr="00343A4D" w:rsidRDefault="00200A96" w:rsidP="00343A4D">
      <w:pPr>
        <w:rPr>
          <w:lang w:val="ja-JP"/>
        </w:rPr>
      </w:pPr>
      <w:r w:rsidRPr="00343A4D">
        <w:rPr>
          <w:rFonts w:hint="eastAsia"/>
          <w:lang w:val="ja-JP"/>
        </w:rPr>
        <w:t xml:space="preserve">　しかもこのとき、熊楠は、いち早く、「エコロギー」という言葉を使って、生命の宝庫としての神社の森（鎮守の森）を護り、社会運動を生態学的な生命研究と接合している。</w:t>
      </w:r>
    </w:p>
    <w:p w14:paraId="10CE64AF" w14:textId="77777777" w:rsidR="00200A96" w:rsidRPr="00343A4D" w:rsidRDefault="00200A96" w:rsidP="00343A4D">
      <w:pPr>
        <w:rPr>
          <w:lang w:val="ja-JP"/>
        </w:rPr>
      </w:pPr>
      <w:r w:rsidRPr="00343A4D">
        <w:rPr>
          <w:rFonts w:hint="eastAsia"/>
          <w:lang w:val="ja-JP"/>
        </w:rPr>
        <w:t xml:space="preserve">　「殖産用に栽培せる森林と</w:t>
      </w:r>
      <w:r w:rsidRPr="00343A4D">
        <w:rPr>
          <w:lang w:val="ja-JP"/>
        </w:rPr>
        <w:ruby>
          <w:rubyPr>
            <w:rubyAlign w:val="distributeSpace"/>
            <w:hps w:val="9"/>
            <w:hpsRaise w:val="18"/>
            <w:hpsBaseText w:val="24"/>
            <w:lid w:val="ja-JP"/>
          </w:rubyPr>
          <w:rt>
            <w:r w:rsidR="00200A96" w:rsidRPr="00343A4D">
              <w:rPr>
                <w:rFonts w:hint="eastAsia"/>
                <w:lang w:val="ja-JP"/>
              </w:rPr>
              <w:t>かわ</w:t>
            </w:r>
          </w:rt>
          <w:rubyBase>
            <w:r w:rsidR="00200A96" w:rsidRPr="00343A4D">
              <w:rPr>
                <w:rFonts w:hint="eastAsia"/>
                <w:lang w:val="ja-JP"/>
              </w:rPr>
              <w:t>異</w:t>
            </w:r>
          </w:rubyBase>
        </w:ruby>
      </w:r>
      <w:r w:rsidRPr="00343A4D">
        <w:rPr>
          <w:rFonts w:hint="eastAsia"/>
          <w:lang w:val="ja-JP"/>
        </w:rPr>
        <w:t>り、千百年来</w:t>
      </w:r>
      <w:r w:rsidRPr="00343A4D">
        <w:rPr>
          <w:lang w:val="ja-JP"/>
        </w:rPr>
        <w:ruby>
          <w:rubyPr>
            <w:rubyAlign w:val="distributeSpace"/>
            <w:hps w:val="9"/>
            <w:hpsRaise w:val="18"/>
            <w:hpsBaseText w:val="24"/>
            <w:lid w:val="ja-JP"/>
          </w:rubyPr>
          <w:rt>
            <w:r w:rsidR="00200A96" w:rsidRPr="00343A4D">
              <w:rPr>
                <w:rFonts w:hint="eastAsia"/>
                <w:lang w:val="ja-JP"/>
              </w:rPr>
              <w:t>ふ　きん</w:t>
            </w:r>
          </w:rt>
          <w:rubyBase>
            <w:r w:rsidR="00200A96" w:rsidRPr="00343A4D">
              <w:rPr>
                <w:rFonts w:hint="eastAsia"/>
                <w:lang w:val="ja-JP"/>
              </w:rPr>
              <w:t>斧斤</w:t>
            </w:r>
          </w:rubyBase>
        </w:ruby>
      </w:r>
      <w:r w:rsidRPr="00343A4D">
        <w:rPr>
          <w:rFonts w:hint="eastAsia"/>
          <w:lang w:val="ja-JP"/>
        </w:rPr>
        <w:t>を入れざりし神林は、諸草木相互の関係はなはだ密接錯雑致し、近ごろは「エコロギー」と申し、この相互の関係を研究する特種専門の学問さえ出で来たりおることに御座候」、「昨今各国競うて研究発表する植物</w:t>
      </w:r>
      <w:r w:rsidRPr="00343A4D">
        <w:rPr>
          <w:lang w:val="ja-JP"/>
        </w:rPr>
        <w:ruby>
          <w:rubyPr>
            <w:rubyAlign w:val="distributeSpace"/>
            <w:hps w:val="9"/>
            <w:hpsRaise w:val="18"/>
            <w:hpsBaseText w:val="24"/>
            <w:lid w:val="ja-JP"/>
          </w:rubyPr>
          <w:rt>
            <w:r w:rsidR="00200A96" w:rsidRPr="00343A4D">
              <w:rPr>
                <w:rFonts w:hint="eastAsia"/>
                <w:lang w:val="ja-JP"/>
              </w:rPr>
              <w:t>せい　たい</w:t>
            </w:r>
          </w:rt>
          <w:rubyBase>
            <w:r w:rsidR="00200A96" w:rsidRPr="00343A4D">
              <w:rPr>
                <w:rFonts w:hint="eastAsia"/>
                <w:lang w:val="ja-JP"/>
              </w:rPr>
              <w:t>棲態</w:t>
            </w:r>
          </w:rubyBase>
        </w:ruby>
      </w:r>
      <w:r w:rsidRPr="00343A4D">
        <w:rPr>
          <w:rFonts w:hint="eastAsia"/>
          <w:lang w:val="ja-JP"/>
        </w:rPr>
        <w:t>学</w:t>
      </w:r>
      <w:r w:rsidRPr="00343A4D">
        <w:rPr>
          <w:lang w:val="ja-JP"/>
        </w:rPr>
        <w:t>ecology</w:t>
      </w:r>
      <w:r w:rsidRPr="00343A4D">
        <w:rPr>
          <w:rFonts w:hint="eastAsia"/>
          <w:lang w:val="ja-JP"/>
        </w:rPr>
        <w:t>を、熊野で見るべき非常の好模範島（神島のこと）」と。</w:t>
      </w:r>
    </w:p>
    <w:p w14:paraId="58F93D61" w14:textId="77777777" w:rsidR="00200A96" w:rsidRPr="00343A4D" w:rsidRDefault="00200A96" w:rsidP="00343A4D">
      <w:pPr>
        <w:rPr>
          <w:lang w:val="ja-JP"/>
        </w:rPr>
      </w:pPr>
      <w:r w:rsidRPr="00343A4D">
        <w:rPr>
          <w:rFonts w:hint="eastAsia"/>
          <w:lang w:val="ja-JP"/>
        </w:rPr>
        <w:t xml:space="preserve">　一〇〇〇年単位で樹を伐らずに護ってきた「神林」は、いろいろな草や木が相互に、「密接錯雑」している。つまり、エコロジカルな相互関係やエンカン性を持っている。その典型が田辺湾に浮かぶ美しい島「神島」であると主張したのだ。世界を護るためには各地域のローカルで小さな森を守らなければならない。コミュニティの生産と消費、つまり地産地消の原点は、山・森（奥山・里山）─野原─田畑─川─海の連鎖の中にある。「カミ」は小さな地域の森の細部</w:t>
      </w:r>
      <w:r w:rsidRPr="00343A4D">
        <w:rPr>
          <w:rFonts w:hint="eastAsia"/>
          <w:lang w:val="ja-JP"/>
        </w:rPr>
        <w:lastRenderedPageBreak/>
        <w:t>に宿り給う。</w:t>
      </w:r>
    </w:p>
    <w:p w14:paraId="6CB487BB" w14:textId="77777777" w:rsidR="00200A96" w:rsidRDefault="00200A96" w:rsidP="00B64684">
      <w:pPr>
        <w:jc w:val="right"/>
        <w:rPr>
          <w:lang w:val="ja-JP"/>
        </w:rPr>
      </w:pPr>
      <w:r w:rsidRPr="00343A4D">
        <w:rPr>
          <w:rFonts w:hint="eastAsia"/>
          <w:lang w:val="ja-JP"/>
        </w:rPr>
        <w:t xml:space="preserve">　この南方熊楠の論点とその運動は、「鎮守の森」を護る黄金律ともいえる運動論理であるが、これは宮崎駿監督の作品の思想性にも深く通じている。</w:t>
      </w:r>
      <w:r w:rsidRPr="00343A4D">
        <w:rPr>
          <w:lang w:val="ja-JP"/>
        </w:rPr>
        <w:tab/>
      </w:r>
      <w:r w:rsidRPr="00343A4D">
        <w:rPr>
          <w:rFonts w:hint="eastAsia"/>
          <w:lang w:val="ja-JP"/>
        </w:rPr>
        <w:t>（鎌田東二「鎮守の森から見たトトロ論」に基づく）</w:t>
      </w:r>
    </w:p>
    <w:p w14:paraId="64C7F470" w14:textId="77777777" w:rsidR="00200A96" w:rsidRDefault="00200A96" w:rsidP="00343A4D">
      <w:pPr>
        <w:rPr>
          <w:lang w:val="ja-JP"/>
        </w:rPr>
      </w:pPr>
    </w:p>
    <w:p w14:paraId="65F94EEB" w14:textId="77777777" w:rsidR="00200A96" w:rsidRPr="003E25C7" w:rsidRDefault="00200A96" w:rsidP="003E25C7">
      <w:pPr>
        <w:rPr>
          <w:lang w:val="ja-JP"/>
        </w:rPr>
      </w:pPr>
      <w:r>
        <w:rPr>
          <w:lang w:val="ja-JP"/>
        </w:rPr>
        <w:br w:type="page"/>
      </w:r>
      <w:r w:rsidRPr="003E25C7">
        <w:rPr>
          <w:rFonts w:hint="eastAsia"/>
          <w:lang w:val="ja-JP"/>
        </w:rPr>
        <w:lastRenderedPageBreak/>
        <w:t>問１　文中のａからｅの漢字はひらがなに、カタカナは漢字に直せ。</w:t>
      </w:r>
    </w:p>
    <w:p w14:paraId="28556C3B" w14:textId="77777777" w:rsidR="00200A96" w:rsidRDefault="00200A96" w:rsidP="003E25C7">
      <w:pPr>
        <w:pStyle w:val="2"/>
        <w:rPr>
          <w:lang w:val="ja-JP"/>
        </w:rPr>
      </w:pPr>
      <w:r w:rsidRPr="003E25C7">
        <w:rPr>
          <w:rFonts w:hint="eastAsia"/>
          <w:lang w:val="ja-JP"/>
        </w:rPr>
        <w:t xml:space="preserve">ａ　マゴう　　ｂ　注連縄　　ｃ　諭す　　ｄ　ジチンサイ　　</w:t>
      </w:r>
    </w:p>
    <w:p w14:paraId="7025EB9F" w14:textId="77777777" w:rsidR="00200A96" w:rsidRDefault="00200A96" w:rsidP="003E25C7">
      <w:pPr>
        <w:pStyle w:val="2"/>
        <w:rPr>
          <w:lang w:val="ja-JP"/>
        </w:rPr>
      </w:pPr>
      <w:r w:rsidRPr="003E25C7">
        <w:rPr>
          <w:rFonts w:hint="eastAsia"/>
          <w:lang w:val="ja-JP"/>
        </w:rPr>
        <w:t>ｅ　エンカン</w:t>
      </w:r>
    </w:p>
    <w:p w14:paraId="79CD2AF2" w14:textId="77777777" w:rsidR="00200A96" w:rsidRDefault="00200A96" w:rsidP="00B64684">
      <w:pPr>
        <w:pStyle w:val="1"/>
        <w:ind w:left="480" w:hangingChars="200" w:hanging="480"/>
        <w:rPr>
          <w:lang w:val="ja-JP"/>
        </w:rPr>
      </w:pPr>
      <w:r w:rsidRPr="003E25C7">
        <w:rPr>
          <w:rFonts w:hint="eastAsia"/>
          <w:lang w:val="ja-JP"/>
        </w:rPr>
        <w:t>問２　文中の「カミ」とはどのようなものと筆者は考えているか、文章全体から考えて簡潔に説明せよ。</w:t>
      </w:r>
    </w:p>
    <w:p w14:paraId="4EF56D3D" w14:textId="77777777" w:rsidR="00200A96" w:rsidRDefault="00200A96" w:rsidP="003E25C7">
      <w:pPr>
        <w:pStyle w:val="1"/>
        <w:rPr>
          <w:lang w:val="ja-JP"/>
        </w:rPr>
      </w:pPr>
    </w:p>
    <w:p w14:paraId="386CA995" w14:textId="77777777" w:rsidR="00200A96" w:rsidRDefault="00200A96" w:rsidP="00B64684">
      <w:pPr>
        <w:pStyle w:val="1"/>
        <w:ind w:left="480" w:hangingChars="200" w:hanging="480"/>
        <w:rPr>
          <w:lang w:val="ja-JP"/>
        </w:rPr>
      </w:pPr>
      <w:r w:rsidRPr="003E25C7">
        <w:rPr>
          <w:rFonts w:hint="eastAsia"/>
          <w:lang w:val="ja-JP"/>
        </w:rPr>
        <w:t>問３　文中傍線部ア「シャーマン的な交通」とイ「プリースト（司祭）的な交通」の違いについて、簡潔に説明せよ。</w:t>
      </w:r>
    </w:p>
    <w:p w14:paraId="3BB28C9A" w14:textId="77777777" w:rsidR="00200A96" w:rsidRDefault="00200A96" w:rsidP="00B64684">
      <w:pPr>
        <w:pStyle w:val="1"/>
        <w:ind w:left="480" w:hangingChars="200" w:hanging="480"/>
        <w:rPr>
          <w:lang w:val="ja-JP"/>
        </w:rPr>
      </w:pPr>
    </w:p>
    <w:p w14:paraId="4BC8B0C2" w14:textId="77777777" w:rsidR="00200A96" w:rsidRDefault="00200A96" w:rsidP="00B64684">
      <w:pPr>
        <w:pStyle w:val="1"/>
        <w:ind w:left="480" w:hangingChars="200" w:hanging="480"/>
        <w:rPr>
          <w:lang w:val="ja-JP"/>
        </w:rPr>
      </w:pPr>
      <w:r w:rsidRPr="003E25C7">
        <w:rPr>
          <w:rFonts w:hint="eastAsia"/>
          <w:lang w:val="ja-JP"/>
        </w:rPr>
        <w:t>問４　文中傍線部ウ「いのちの分節・分与」とはどのような意味か、簡潔に述べよ。</w:t>
      </w:r>
    </w:p>
    <w:p w14:paraId="6D31E0E2" w14:textId="77777777" w:rsidR="00200A96" w:rsidRDefault="00200A96" w:rsidP="003E25C7">
      <w:pPr>
        <w:pStyle w:val="1"/>
        <w:rPr>
          <w:lang w:val="ja-JP"/>
        </w:rPr>
      </w:pPr>
    </w:p>
    <w:p w14:paraId="2D8D3936" w14:textId="77777777" w:rsidR="00200A96" w:rsidRDefault="00200A96" w:rsidP="00DD25E1">
      <w:pPr>
        <w:pStyle w:val="1"/>
        <w:ind w:left="480" w:hangingChars="200" w:hanging="480"/>
        <w:rPr>
          <w:lang w:val="ja-JP"/>
        </w:rPr>
      </w:pPr>
      <w:r w:rsidRPr="003E25C7">
        <w:rPr>
          <w:rFonts w:hint="eastAsia"/>
          <w:lang w:val="ja-JP"/>
        </w:rPr>
        <w:t>問５　文中の「鎮守の森」とはトトロならびにサツキとメイにとってどのようなものだと筆者は考えているか、簡潔に述べよ。</w:t>
      </w:r>
    </w:p>
    <w:p w14:paraId="1DD890E1" w14:textId="77777777" w:rsidR="00200A96" w:rsidRDefault="00200A96" w:rsidP="003E25C7">
      <w:pPr>
        <w:pStyle w:val="ac"/>
      </w:pPr>
    </w:p>
    <w:p w14:paraId="183ACD6D" w14:textId="77777777" w:rsidR="00200A96" w:rsidRPr="003E25C7" w:rsidRDefault="00200A96" w:rsidP="00B64684">
      <w:pPr>
        <w:pStyle w:val="ac"/>
        <w:ind w:left="480" w:hangingChars="300" w:hanging="720"/>
      </w:pPr>
      <w:r w:rsidRPr="003E25C7">
        <w:rPr>
          <w:rFonts w:hint="eastAsia"/>
        </w:rPr>
        <w:t>◎問６　筆者は、「となりのトトロ」をどのような作品であると捉えているか、宮崎駿監督と南方熊楠と宮沢賢治に相通じるものは何かを踏まえながら述べよ。</w:t>
      </w:r>
    </w:p>
    <w:p w14:paraId="22E77F3A" w14:textId="77777777" w:rsidR="00200A96" w:rsidRDefault="00200A96" w:rsidP="00343A4D"/>
    <w:p w14:paraId="2608A97E" w14:textId="77777777" w:rsidR="00200A96" w:rsidRDefault="00200A96" w:rsidP="003E2B96">
      <w:r>
        <w:br w:type="page"/>
      </w:r>
      <w:r>
        <w:rPr>
          <w:rFonts w:hint="eastAsia"/>
        </w:rPr>
        <w:lastRenderedPageBreak/>
        <w:t>【解答と採点基準】</w:t>
      </w:r>
    </w:p>
    <w:p w14:paraId="355AFCF3" w14:textId="77777777" w:rsidR="00200A96" w:rsidRDefault="00200A96" w:rsidP="007D6BAB">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7D6BAB">
        <w:rPr>
          <w:rStyle w:val="12qM"/>
          <w:rFonts w:ascii="ＭＳ 明朝" w:eastAsia="ＭＳ 明朝" w:hAnsi="ＭＳ 明朝" w:cs="RyuminPr6-Medium" w:hint="eastAsia"/>
          <w:sz w:val="24"/>
        </w:rPr>
        <w:t xml:space="preserve">　ａ＝紛</w:t>
      </w:r>
      <w:r w:rsidRPr="007D6BAB">
        <w:rPr>
          <w:rStyle w:val="12qR1"/>
          <w:rFonts w:ascii="ＭＳ 明朝" w:eastAsia="ＭＳ 明朝" w:hAnsi="ＭＳ 明朝" w:cs="RyuminPr6-Regular" w:hint="eastAsia"/>
          <w:sz w:val="24"/>
        </w:rPr>
        <w:t>（う）</w:t>
      </w:r>
      <w:r w:rsidRPr="007D6BAB">
        <w:rPr>
          <w:rStyle w:val="12qM"/>
          <w:rFonts w:ascii="ＭＳ 明朝" w:eastAsia="ＭＳ 明朝" w:hAnsi="ＭＳ 明朝" w:cs="RyuminPr6-Medium" w:hint="eastAsia"/>
          <w:sz w:val="24"/>
        </w:rPr>
        <w:t xml:space="preserve">　ｂ＝しめなわ　ｃ＝さと</w:t>
      </w:r>
      <w:r w:rsidRPr="007D6BAB">
        <w:rPr>
          <w:rStyle w:val="12qR1"/>
          <w:rFonts w:ascii="ＭＳ 明朝" w:eastAsia="ＭＳ 明朝" w:hAnsi="ＭＳ 明朝" w:cs="RyuminPr6-Regular" w:hint="eastAsia"/>
          <w:sz w:val="24"/>
        </w:rPr>
        <w:t>（す）</w:t>
      </w:r>
      <w:r w:rsidRPr="007D6BAB">
        <w:rPr>
          <w:rStyle w:val="12qM"/>
          <w:rFonts w:ascii="ＭＳ 明朝" w:eastAsia="ＭＳ 明朝" w:hAnsi="ＭＳ 明朝" w:cs="RyuminPr6-Medium" w:hint="eastAsia"/>
          <w:sz w:val="24"/>
        </w:rPr>
        <w:t xml:space="preserve">　ｄ＝地鎮祭　ｅ＝円環</w:t>
      </w:r>
    </w:p>
    <w:p w14:paraId="7EA6B643" w14:textId="77777777" w:rsidR="00200A96" w:rsidRPr="007D6BAB" w:rsidRDefault="00200A96" w:rsidP="007D6BAB">
      <w:pPr>
        <w:rPr>
          <w:rStyle w:val="12qM"/>
          <w:rFonts w:ascii="ＭＳ 明朝" w:eastAsia="ＭＳ 明朝" w:cs="RyuminPr6-Medium"/>
          <w:sz w:val="24"/>
        </w:rPr>
      </w:pPr>
    </w:p>
    <w:p w14:paraId="5CAB2D30" w14:textId="77777777" w:rsidR="00200A96" w:rsidRPr="007D6BAB" w:rsidRDefault="00200A96" w:rsidP="007D6BAB">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7D6BAB">
        <w:rPr>
          <w:rStyle w:val="12qM"/>
          <w:rFonts w:ascii="ＭＳ 明朝" w:eastAsia="ＭＳ 明朝" w:hAnsi="ＭＳ 明朝" w:cs="RyuminPr6-Medium" w:hint="eastAsia"/>
          <w:sz w:val="24"/>
        </w:rPr>
        <w:t xml:space="preserve">　「カミ」は、</w:t>
      </w:r>
      <w:r>
        <w:rPr>
          <w:rStyle w:val="af2"/>
          <w:rFonts w:ascii="ＭＳ 明朝" w:hAnsi="ＭＳ 明朝" w:hint="eastAsia"/>
          <w:szCs w:val="16"/>
        </w:rPr>
        <w:t>Ａ</w:t>
      </w:r>
      <w:r w:rsidRPr="007D6BAB">
        <w:rPr>
          <w:rFonts w:hint="eastAsia"/>
          <w:u w:val="thick"/>
        </w:rPr>
        <w:t>畏怖と魅力の両極感情を引き起こし</w:t>
      </w:r>
      <w:r w:rsidRPr="007D6BAB">
        <w:rPr>
          <w:rStyle w:val="12qM"/>
          <w:rFonts w:ascii="ＭＳ 明朝" w:eastAsia="ＭＳ 明朝" w:hAnsi="ＭＳ 明朝" w:cs="RyuminPr6-Medium" w:hint="eastAsia"/>
          <w:sz w:val="24"/>
        </w:rPr>
        <w:t>、</w:t>
      </w:r>
      <w:r>
        <w:rPr>
          <w:rStyle w:val="af2"/>
          <w:rFonts w:ascii="ＭＳ 明朝" w:hAnsi="ＭＳ 明朝" w:hint="eastAsia"/>
          <w:szCs w:val="16"/>
        </w:rPr>
        <w:t>Ｂ</w:t>
      </w:r>
      <w:r w:rsidRPr="007D6BAB">
        <w:rPr>
          <w:rFonts w:hint="eastAsia"/>
          <w:u w:val="thick"/>
        </w:rPr>
        <w:t>縄</w:t>
      </w:r>
      <w:r w:rsidRPr="007D6BAB">
        <w:rPr>
          <w:rStyle w:val="12qM"/>
          <w:rFonts w:ascii="ＭＳ 明朝" w:eastAsia="ＭＳ 明朝" w:hAnsi="ＭＳ 明朝" w:cs="RyuminPr6-Medium" w:hint="eastAsia"/>
          <w:sz w:val="24"/>
          <w:u w:val="thick"/>
        </w:rPr>
        <w:t>文以来の日本の基層信仰の対象となる</w:t>
      </w:r>
      <w:r w:rsidRPr="007D6BAB">
        <w:rPr>
          <w:rStyle w:val="12qM"/>
          <w:rFonts w:ascii="ＭＳ 明朝" w:eastAsia="ＭＳ 明朝" w:hAnsi="ＭＳ 明朝" w:cs="RyuminPr6-Medium" w:hint="eastAsia"/>
          <w:sz w:val="24"/>
        </w:rPr>
        <w:t>、</w:t>
      </w:r>
      <w:r>
        <w:rPr>
          <w:rStyle w:val="af2"/>
          <w:rFonts w:ascii="ＭＳ 明朝" w:hAnsi="ＭＳ 明朝" w:hint="eastAsia"/>
          <w:szCs w:val="16"/>
        </w:rPr>
        <w:t>Ｃ</w:t>
      </w:r>
      <w:r w:rsidRPr="007D6BAB">
        <w:rPr>
          <w:rFonts w:hint="eastAsia"/>
          <w:u w:val="thick"/>
        </w:rPr>
        <w:t>各地域に存在する霊的存在であり</w:t>
      </w:r>
      <w:r w:rsidRPr="007D6BAB">
        <w:rPr>
          <w:rStyle w:val="12qM"/>
          <w:rFonts w:ascii="ＭＳ 明朝" w:eastAsia="ＭＳ 明朝" w:hAnsi="ＭＳ 明朝" w:cs="RyuminPr6-Medium" w:hint="eastAsia"/>
          <w:sz w:val="24"/>
        </w:rPr>
        <w:t>、人智を越えた</w:t>
      </w:r>
      <w:r>
        <w:rPr>
          <w:rStyle w:val="af2"/>
          <w:rFonts w:ascii="ＭＳ 明朝" w:hAnsi="ＭＳ 明朝" w:hint="eastAsia"/>
          <w:szCs w:val="16"/>
        </w:rPr>
        <w:t>Ｄ</w:t>
      </w:r>
      <w:r w:rsidRPr="007D6BAB">
        <w:rPr>
          <w:rFonts w:hint="eastAsia"/>
          <w:u w:val="thick"/>
        </w:rPr>
        <w:t>自</w:t>
      </w:r>
      <w:r w:rsidRPr="007D6BAB">
        <w:rPr>
          <w:rStyle w:val="12qM"/>
          <w:rFonts w:ascii="ＭＳ 明朝" w:eastAsia="ＭＳ 明朝" w:hAnsi="ＭＳ 明朝" w:cs="RyuminPr6-Medium" w:hint="eastAsia"/>
          <w:sz w:val="24"/>
          <w:u w:val="thick"/>
        </w:rPr>
        <w:t>然の森羅万象を包括する</w:t>
      </w:r>
      <w:r w:rsidRPr="007D6BAB">
        <w:rPr>
          <w:rStyle w:val="12qM"/>
          <w:rFonts w:ascii="ＭＳ 明朝" w:eastAsia="ＭＳ 明朝" w:hAnsi="ＭＳ 明朝" w:cs="RyuminPr6-Medium" w:hint="eastAsia"/>
          <w:sz w:val="24"/>
        </w:rPr>
        <w:t>もの。</w:t>
      </w:r>
    </w:p>
    <w:p w14:paraId="2DF1663A"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Ａ・Ｃ・Ｄがなければ全体０。</w:t>
      </w:r>
    </w:p>
    <w:p w14:paraId="20EB861B"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Ａ＝３／Ｂ＝２</w:t>
      </w:r>
    </w:p>
    <w:p w14:paraId="068474C8"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Ｃ＝２〔「各地域に存在」がなければ減点１。「霊的」は必須。〕</w:t>
      </w:r>
    </w:p>
    <w:p w14:paraId="2280CE43"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Ｄ＝３〔「森羅万象」との関連は必須。〕</w:t>
      </w:r>
    </w:p>
    <w:p w14:paraId="42759D42" w14:textId="77777777" w:rsidR="00200A96" w:rsidRPr="007D6BAB" w:rsidRDefault="00200A96" w:rsidP="007D6BAB">
      <w:pPr>
        <w:rPr>
          <w:rStyle w:val="12qM"/>
          <w:rFonts w:ascii="ＭＳ 明朝" w:eastAsia="ＭＳ 明朝" w:cs="RyuminPr6-Medium"/>
          <w:sz w:val="24"/>
        </w:rPr>
      </w:pPr>
    </w:p>
    <w:p w14:paraId="351EBA4E" w14:textId="77777777" w:rsidR="00200A96" w:rsidRPr="007D6BAB" w:rsidRDefault="00200A96" w:rsidP="007D6BAB">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7D6BAB">
        <w:rPr>
          <w:rStyle w:val="12qM"/>
          <w:rFonts w:ascii="ＭＳ 明朝" w:eastAsia="ＭＳ 明朝" w:hAnsi="ＭＳ 明朝" w:cs="RyuminPr6-Medium" w:hint="eastAsia"/>
          <w:sz w:val="24"/>
        </w:rPr>
        <w:t xml:space="preserve">　アは</w:t>
      </w:r>
      <w:r>
        <w:rPr>
          <w:rStyle w:val="af2"/>
          <w:rFonts w:ascii="ＭＳ 明朝" w:hAnsi="ＭＳ 明朝" w:hint="eastAsia"/>
          <w:szCs w:val="16"/>
        </w:rPr>
        <w:t>Ａ</w:t>
      </w:r>
      <w:r w:rsidRPr="007D6BAB">
        <w:rPr>
          <w:rFonts w:hint="eastAsia"/>
          <w:u w:val="thick"/>
        </w:rPr>
        <w:t>偶然に霊的な純粋さを持つ者が現実世界から異界へと入り込む</w:t>
      </w:r>
      <w:r w:rsidRPr="007D6BAB">
        <w:rPr>
          <w:rStyle w:val="12qM"/>
          <w:rFonts w:ascii="ＭＳ 明朝" w:eastAsia="ＭＳ 明朝" w:hAnsi="ＭＳ 明朝" w:cs="RyuminPr6-Medium" w:hint="eastAsia"/>
          <w:sz w:val="24"/>
        </w:rPr>
        <w:t>のに対して、イは</w:t>
      </w:r>
      <w:r>
        <w:rPr>
          <w:rStyle w:val="af2"/>
          <w:rFonts w:ascii="ＭＳ 明朝" w:hAnsi="ＭＳ 明朝" w:hint="eastAsia"/>
          <w:szCs w:val="16"/>
        </w:rPr>
        <w:t>Ｂ</w:t>
      </w:r>
      <w:r w:rsidRPr="007D6BAB">
        <w:rPr>
          <w:rFonts w:hint="eastAsia"/>
          <w:u w:val="thick"/>
        </w:rPr>
        <w:t>「カミ」との交流を強く祈り、意識的に異界へと入り込む</w:t>
      </w:r>
      <w:r w:rsidRPr="007D6BAB">
        <w:rPr>
          <w:rStyle w:val="12qM"/>
          <w:rFonts w:ascii="ＭＳ 明朝" w:eastAsia="ＭＳ 明朝" w:hAnsi="ＭＳ 明朝" w:cs="RyuminPr6-Medium" w:hint="eastAsia"/>
          <w:sz w:val="24"/>
        </w:rPr>
        <w:t>という違い。</w:t>
      </w:r>
    </w:p>
    <w:p w14:paraId="76DE0731" w14:textId="77777777" w:rsidR="00200A96" w:rsidRPr="007D6BAB" w:rsidRDefault="00200A96" w:rsidP="007D6BAB">
      <w:pPr>
        <w:ind w:leftChars="500" w:left="1200"/>
        <w:rPr>
          <w:rStyle w:val="12qR"/>
          <w:rFonts w:ascii="ＭＳ 明朝" w:eastAsia="ＭＳ 明朝" w:cs="ShinGoPro-Regular"/>
          <w:sz w:val="24"/>
        </w:rPr>
      </w:pPr>
      <w:r w:rsidRPr="007D6BAB">
        <w:rPr>
          <w:rStyle w:val="12qR"/>
          <w:rFonts w:ascii="ＭＳ 明朝" w:eastAsia="ＭＳ 明朝" w:hAnsi="ＭＳ 明朝" w:cs="ShinGoPro-Regular" w:hint="eastAsia"/>
          <w:sz w:val="24"/>
        </w:rPr>
        <w:t>Ａ・Ｂがなければ全体０。「入り込む」は「道が通じて入り込む」としても可。</w:t>
      </w:r>
    </w:p>
    <w:p w14:paraId="3EC6E03B" w14:textId="77777777" w:rsidR="00200A96" w:rsidRPr="007D6BAB" w:rsidRDefault="00200A96" w:rsidP="007D6BAB">
      <w:pPr>
        <w:ind w:firstLineChars="500" w:firstLine="1200"/>
        <w:rPr>
          <w:rStyle w:val="12qR"/>
          <w:rFonts w:ascii="ＭＳ 明朝" w:eastAsia="ＭＳ 明朝" w:cs="ShinGoPro-Regular"/>
          <w:sz w:val="24"/>
        </w:rPr>
      </w:pPr>
      <w:r w:rsidRPr="007D6BAB">
        <w:rPr>
          <w:rStyle w:val="12qR"/>
          <w:rFonts w:ascii="ＭＳ 明朝" w:eastAsia="ＭＳ 明朝" w:hAnsi="ＭＳ 明朝" w:cs="ShinGoPro-Regular" w:hint="eastAsia"/>
          <w:sz w:val="24"/>
        </w:rPr>
        <w:t>Ａ＝５／Ｂ＝５</w:t>
      </w:r>
    </w:p>
    <w:p w14:paraId="6E9513F8" w14:textId="77777777" w:rsidR="00200A96" w:rsidRDefault="00200A96" w:rsidP="007D6BAB">
      <w:pPr>
        <w:rPr>
          <w:rStyle w:val="12qR"/>
          <w:rFonts w:ascii="ＭＳ 明朝" w:eastAsia="ＭＳ 明朝" w:cs="ShinGoPro-Regular"/>
          <w:sz w:val="24"/>
        </w:rPr>
      </w:pPr>
    </w:p>
    <w:p w14:paraId="682BF772" w14:textId="77777777" w:rsidR="00200A96" w:rsidRPr="007D6BAB" w:rsidRDefault="00200A96" w:rsidP="007D6BAB">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7D6BAB">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7D6BAB">
        <w:rPr>
          <w:rFonts w:hint="eastAsia"/>
          <w:u w:val="thick"/>
        </w:rPr>
        <w:t>あらゆるいのちが「カミ」の霊性から分かれ</w:t>
      </w:r>
      <w:r w:rsidRPr="007D6BAB">
        <w:rPr>
          <w:rStyle w:val="12qM"/>
          <w:rFonts w:ascii="ＭＳ 明朝" w:eastAsia="ＭＳ 明朝" w:hAnsi="ＭＳ 明朝" w:cs="RyuminPr6-Medium" w:hint="eastAsia"/>
          <w:sz w:val="24"/>
          <w:u w:val="thick"/>
        </w:rPr>
        <w:t>て</w:t>
      </w:r>
      <w:r>
        <w:rPr>
          <w:rStyle w:val="af2"/>
          <w:rFonts w:ascii="ＭＳ 明朝" w:hAnsi="ＭＳ 明朝" w:hint="eastAsia"/>
          <w:szCs w:val="16"/>
        </w:rPr>
        <w:t>Ｂ</w:t>
      </w:r>
      <w:r w:rsidRPr="007D6BAB">
        <w:rPr>
          <w:rFonts w:hint="eastAsia"/>
          <w:u w:val="thick"/>
        </w:rPr>
        <w:t>顕現したものということ</w:t>
      </w:r>
      <w:r w:rsidRPr="00DD25E1">
        <w:rPr>
          <w:rStyle w:val="12qM"/>
          <w:rFonts w:ascii="ＭＳ 明朝" w:eastAsia="ＭＳ 明朝" w:hAnsi="ＭＳ 明朝" w:cs="RyuminPr6-Medium" w:hint="eastAsia"/>
          <w:sz w:val="24"/>
        </w:rPr>
        <w:t>。</w:t>
      </w:r>
    </w:p>
    <w:p w14:paraId="79C0AF0C"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Ａ・Ｂがなければ全体０。</w:t>
      </w:r>
    </w:p>
    <w:p w14:paraId="70084901"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Ａ＝５</w:t>
      </w:r>
    </w:p>
    <w:p w14:paraId="08E5B011"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Ｂ＝５〔「与えられ、現実に姿として現れたもの」も可。〕</w:t>
      </w:r>
    </w:p>
    <w:p w14:paraId="6EA023A9" w14:textId="77777777" w:rsidR="00200A96" w:rsidRDefault="00200A96" w:rsidP="007D6BAB">
      <w:pPr>
        <w:rPr>
          <w:rStyle w:val="12qR"/>
          <w:rFonts w:ascii="ＭＳ 明朝" w:eastAsia="ＭＳ 明朝" w:cs="ShinGoPro-Regular"/>
          <w:sz w:val="24"/>
        </w:rPr>
      </w:pPr>
    </w:p>
    <w:p w14:paraId="10850009" w14:textId="77777777" w:rsidR="00200A96" w:rsidRPr="007D6BAB" w:rsidRDefault="00200A96" w:rsidP="007D6BAB">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7D6BAB">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7D6BAB">
        <w:rPr>
          <w:rFonts w:hint="eastAsia"/>
          <w:u w:val="thick"/>
        </w:rPr>
        <w:t>森のヌシ神として存在するトトロ</w:t>
      </w:r>
      <w:r w:rsidRPr="007D6BAB">
        <w:rPr>
          <w:rStyle w:val="12qM"/>
          <w:rFonts w:ascii="ＭＳ 明朝" w:eastAsia="ＭＳ 明朝" w:hAnsi="ＭＳ 明朝" w:cs="RyuminPr6-Medium" w:hint="eastAsia"/>
          <w:sz w:val="24"/>
        </w:rPr>
        <w:t>と、</w:t>
      </w:r>
      <w:r>
        <w:rPr>
          <w:rStyle w:val="af2"/>
          <w:rFonts w:ascii="ＭＳ 明朝" w:hAnsi="ＭＳ 明朝" w:hint="eastAsia"/>
          <w:szCs w:val="16"/>
        </w:rPr>
        <w:t>Ｂ</w:t>
      </w:r>
      <w:r w:rsidRPr="007D6BAB">
        <w:rPr>
          <w:rFonts w:hint="eastAsia"/>
          <w:u w:val="thick"/>
        </w:rPr>
        <w:t>純</w:t>
      </w:r>
      <w:r w:rsidRPr="007D6BAB">
        <w:rPr>
          <w:rStyle w:val="12qM"/>
          <w:rFonts w:ascii="ＭＳ 明朝" w:eastAsia="ＭＳ 明朝" w:hAnsi="ＭＳ 明朝" w:cs="RyuminPr6-Medium" w:hint="eastAsia"/>
          <w:sz w:val="24"/>
          <w:u w:val="thick"/>
        </w:rPr>
        <w:t>真な人間の子供</w:t>
      </w:r>
      <w:r w:rsidRPr="007D6BAB">
        <w:rPr>
          <w:rStyle w:val="12qM"/>
          <w:rFonts w:ascii="ＭＳ 明朝" w:eastAsia="ＭＳ 明朝" w:hAnsi="ＭＳ 明朝" w:cs="RyuminPr6-Medium" w:hint="eastAsia"/>
          <w:sz w:val="24"/>
        </w:rPr>
        <w:t>が、</w:t>
      </w:r>
      <w:r>
        <w:rPr>
          <w:rStyle w:val="af2"/>
          <w:rFonts w:ascii="ＭＳ 明朝" w:hAnsi="ＭＳ 明朝" w:hint="eastAsia"/>
          <w:szCs w:val="16"/>
        </w:rPr>
        <w:t>Ｃ</w:t>
      </w:r>
      <w:r w:rsidRPr="007D6BAB">
        <w:rPr>
          <w:rFonts w:hint="eastAsia"/>
          <w:u w:val="thick"/>
        </w:rPr>
        <w:t>同じ霊性を持つ者</w:t>
      </w:r>
      <w:r w:rsidRPr="007D6BAB">
        <w:rPr>
          <w:rStyle w:val="12qM"/>
          <w:rFonts w:ascii="ＭＳ 明朝" w:eastAsia="ＭＳ 明朝" w:hAnsi="ＭＳ 明朝" w:cs="RyuminPr6-Medium" w:hint="eastAsia"/>
          <w:sz w:val="24"/>
        </w:rPr>
        <w:t>として、</w:t>
      </w:r>
      <w:r>
        <w:rPr>
          <w:rStyle w:val="af2"/>
          <w:rFonts w:ascii="ＭＳ 明朝" w:hAnsi="ＭＳ 明朝" w:hint="eastAsia"/>
          <w:szCs w:val="16"/>
        </w:rPr>
        <w:t>Ｄ</w:t>
      </w:r>
      <w:r w:rsidRPr="007D6BAB">
        <w:rPr>
          <w:rFonts w:hint="eastAsia"/>
          <w:u w:val="thick"/>
        </w:rPr>
        <w:t>交信できる不思議な場所</w:t>
      </w:r>
      <w:r w:rsidRPr="007D6BAB">
        <w:rPr>
          <w:rStyle w:val="12qM"/>
          <w:rFonts w:ascii="ＭＳ 明朝" w:eastAsia="ＭＳ 明朝" w:hAnsi="ＭＳ 明朝" w:cs="RyuminPr6-Medium" w:hint="eastAsia"/>
          <w:sz w:val="24"/>
        </w:rPr>
        <w:t>。</w:t>
      </w:r>
    </w:p>
    <w:p w14:paraId="595F13A3" w14:textId="77777777" w:rsidR="00200A96" w:rsidRPr="007D6BAB" w:rsidRDefault="00200A96" w:rsidP="007D6BAB">
      <w:pPr>
        <w:ind w:firstLineChars="500" w:firstLine="1200"/>
        <w:rPr>
          <w:rStyle w:val="12q"/>
          <w:rFonts w:ascii="ＭＳ 明朝" w:eastAsia="ＭＳ 明朝" w:cs="GothicBBBPro-Medium"/>
          <w:sz w:val="24"/>
        </w:rPr>
      </w:pPr>
      <w:r w:rsidRPr="007D6BAB">
        <w:rPr>
          <w:rStyle w:val="12q"/>
          <w:rFonts w:ascii="ＭＳ 明朝" w:eastAsia="ＭＳ 明朝" w:hAnsi="ＭＳ 明朝" w:cs="GothicBBBPro-Medium" w:hint="eastAsia"/>
          <w:sz w:val="24"/>
        </w:rPr>
        <w:t>Ｄがなければ全体０。</w:t>
      </w:r>
    </w:p>
    <w:p w14:paraId="2F814129" w14:textId="77777777" w:rsidR="00200A96" w:rsidRDefault="00200A96" w:rsidP="007D6BAB">
      <w:pPr>
        <w:ind w:firstLineChars="500" w:firstLine="1200"/>
        <w:rPr>
          <w:rStyle w:val="12q"/>
          <w:rFonts w:ascii="ＭＳ 明朝" w:eastAsia="ＭＳ 明朝" w:cs="GothicBBBPro-Medium"/>
          <w:sz w:val="24"/>
        </w:rPr>
      </w:pPr>
      <w:r w:rsidRPr="007D6BAB">
        <w:rPr>
          <w:rStyle w:val="12q"/>
          <w:rFonts w:ascii="ＭＳ 明朝" w:eastAsia="ＭＳ 明朝" w:hAnsi="ＭＳ 明朝" w:cs="GothicBBBPro-Medium" w:hint="eastAsia"/>
          <w:sz w:val="24"/>
        </w:rPr>
        <w:lastRenderedPageBreak/>
        <w:t>Ａ＝２〔「存在する」は「棲まう」でも可。〕</w:t>
      </w:r>
    </w:p>
    <w:p w14:paraId="0CAD9FC8"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Ｂ＝２</w:t>
      </w:r>
    </w:p>
    <w:p w14:paraId="7BD785FB"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Ｃ＝２</w:t>
      </w:r>
    </w:p>
    <w:p w14:paraId="163BF595" w14:textId="77777777" w:rsidR="00200A96" w:rsidRPr="007D6BAB" w:rsidRDefault="00200A96" w:rsidP="007D6BAB">
      <w:pPr>
        <w:ind w:firstLineChars="500" w:firstLine="1200"/>
        <w:rPr>
          <w:rStyle w:val="12qM"/>
          <w:rFonts w:ascii="ＭＳ 明朝" w:eastAsia="ＭＳ 明朝" w:cs="RyuminPr6-Medium"/>
          <w:sz w:val="24"/>
        </w:rPr>
      </w:pPr>
      <w:r w:rsidRPr="007D6BAB">
        <w:rPr>
          <w:rStyle w:val="12qM"/>
          <w:rFonts w:ascii="ＭＳ 明朝" w:eastAsia="ＭＳ 明朝" w:hAnsi="ＭＳ 明朝" w:cs="RyuminPr6-Medium" w:hint="eastAsia"/>
          <w:sz w:val="24"/>
        </w:rPr>
        <w:t>Ｄ＝４〔「ヌシ神」と「子供」の前提と「交信できる場所」は必須。〕</w:t>
      </w:r>
    </w:p>
    <w:p w14:paraId="1549114D" w14:textId="77777777" w:rsidR="00200A96" w:rsidRPr="007D6BAB" w:rsidRDefault="00200A96" w:rsidP="007D6BAB">
      <w:pPr>
        <w:rPr>
          <w:rStyle w:val="12qM"/>
          <w:rFonts w:ascii="ＭＳ 明朝" w:eastAsia="ＭＳ 明朝" w:cs="RyuminPr6-Medium"/>
          <w:sz w:val="24"/>
        </w:rPr>
      </w:pPr>
    </w:p>
    <w:p w14:paraId="2F2964FB" w14:textId="77777777" w:rsidR="00200A96" w:rsidRPr="007D6BAB" w:rsidRDefault="00200A96" w:rsidP="002C7945">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問６</w:t>
      </w:r>
      <w:r w:rsidRPr="007D6BAB">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2C7945">
        <w:rPr>
          <w:rFonts w:hint="eastAsia"/>
          <w:u w:val="thick"/>
        </w:rPr>
        <w:t>生命の宝庫としての「鎮守の森」</w:t>
      </w:r>
      <w:r w:rsidRPr="007D6BAB">
        <w:rPr>
          <w:rStyle w:val="12qM"/>
          <w:rFonts w:ascii="ＭＳ 明朝" w:eastAsia="ＭＳ 明朝" w:hAnsi="ＭＳ 明朝" w:cs="RyuminPr6-Medium" w:hint="eastAsia"/>
          <w:sz w:val="24"/>
        </w:rPr>
        <w:t>のような</w:t>
      </w:r>
      <w:r>
        <w:rPr>
          <w:rStyle w:val="af2"/>
          <w:rFonts w:ascii="ＭＳ 明朝" w:hAnsi="ＭＳ 明朝" w:hint="eastAsia"/>
          <w:szCs w:val="16"/>
        </w:rPr>
        <w:t>Ｂ</w:t>
      </w:r>
      <w:r w:rsidRPr="002C7945">
        <w:rPr>
          <w:rFonts w:hint="eastAsia"/>
          <w:u w:val="thick"/>
        </w:rPr>
        <w:t>里山や小さな祠</w:t>
      </w:r>
      <w:r w:rsidRPr="007D6BAB">
        <w:rPr>
          <w:rStyle w:val="12qM"/>
          <w:rFonts w:ascii="ＭＳ 明朝" w:eastAsia="ＭＳ 明朝" w:hAnsi="ＭＳ 明朝" w:cs="RyuminPr6-Medium" w:hint="eastAsia"/>
          <w:sz w:val="24"/>
        </w:rPr>
        <w:t>は、</w:t>
      </w:r>
      <w:r>
        <w:rPr>
          <w:rStyle w:val="af2"/>
          <w:rFonts w:ascii="ＭＳ 明朝" w:hAnsi="ＭＳ 明朝" w:hint="eastAsia"/>
          <w:szCs w:val="16"/>
        </w:rPr>
        <w:t>Ｃ</w:t>
      </w:r>
      <w:r w:rsidRPr="002C7945">
        <w:rPr>
          <w:rFonts w:hint="eastAsia"/>
          <w:u w:val="thick"/>
        </w:rPr>
        <w:t>日</w:t>
      </w:r>
      <w:r w:rsidRPr="007D6BAB">
        <w:rPr>
          <w:rStyle w:val="12qM"/>
          <w:rFonts w:ascii="ＭＳ 明朝" w:eastAsia="ＭＳ 明朝" w:hAnsi="ＭＳ 明朝" w:cs="RyuminPr6-Medium" w:hint="eastAsia"/>
          <w:sz w:val="24"/>
          <w:u w:val="thick"/>
        </w:rPr>
        <w:t>本人の民間信仰の日常と生活文化と生活風景そのもの</w:t>
      </w:r>
      <w:r w:rsidRPr="007D6BAB">
        <w:rPr>
          <w:rStyle w:val="12qM"/>
          <w:rFonts w:ascii="ＭＳ 明朝" w:eastAsia="ＭＳ 明朝" w:hAnsi="ＭＳ 明朝" w:cs="RyuminPr6-Medium" w:hint="eastAsia"/>
          <w:sz w:val="24"/>
        </w:rPr>
        <w:t>であり、これを</w:t>
      </w:r>
      <w:r>
        <w:rPr>
          <w:rStyle w:val="af2"/>
          <w:rFonts w:ascii="ＭＳ 明朝" w:hAnsi="ＭＳ 明朝" w:hint="eastAsia"/>
          <w:szCs w:val="16"/>
        </w:rPr>
        <w:t>Ｄ</w:t>
      </w:r>
      <w:r w:rsidRPr="002C7945">
        <w:rPr>
          <w:rFonts w:hint="eastAsia"/>
          <w:u w:val="thick"/>
        </w:rPr>
        <w:t>護るべきだと思わせる</w:t>
      </w:r>
      <w:r w:rsidRPr="007D6BAB">
        <w:rPr>
          <w:rStyle w:val="12qM"/>
          <w:rFonts w:ascii="ＭＳ 明朝" w:eastAsia="ＭＳ 明朝" w:hAnsi="ＭＳ 明朝" w:cs="RyuminPr6-Medium" w:hint="eastAsia"/>
          <w:sz w:val="24"/>
        </w:rPr>
        <w:t>作品。</w:t>
      </w:r>
    </w:p>
    <w:p w14:paraId="6213B8E3" w14:textId="77777777" w:rsidR="00200A96" w:rsidRPr="002C7945" w:rsidRDefault="00200A96" w:rsidP="002C7945">
      <w:pPr>
        <w:ind w:firstLineChars="500" w:firstLine="1200"/>
        <w:rPr>
          <w:rStyle w:val="12qM"/>
          <w:rFonts w:ascii="ＭＳ 明朝" w:eastAsia="ＭＳ 明朝" w:cs="RyuminPr6-Medium"/>
          <w:sz w:val="24"/>
        </w:rPr>
      </w:pPr>
      <w:r w:rsidRPr="002C7945">
        <w:rPr>
          <w:rStyle w:val="12qM"/>
          <w:rFonts w:ascii="ＭＳ 明朝" w:eastAsia="ＭＳ 明朝" w:hAnsi="ＭＳ 明朝" w:cs="RyuminPr6-Medium" w:hint="eastAsia"/>
          <w:sz w:val="24"/>
        </w:rPr>
        <w:t>Ａ・Ｃ・Ｄがなければ全体０。</w:t>
      </w:r>
    </w:p>
    <w:p w14:paraId="29A8D626" w14:textId="77777777" w:rsidR="00200A96" w:rsidRPr="002C7945" w:rsidRDefault="00200A96" w:rsidP="002C7945">
      <w:pPr>
        <w:ind w:firstLineChars="500" w:firstLine="1200"/>
        <w:rPr>
          <w:rStyle w:val="12qM"/>
          <w:rFonts w:ascii="ＭＳ 明朝" w:eastAsia="ＭＳ 明朝" w:cs="RyuminPr6-Medium"/>
          <w:sz w:val="24"/>
        </w:rPr>
      </w:pPr>
      <w:r w:rsidRPr="002C7945">
        <w:rPr>
          <w:rStyle w:val="12qM"/>
          <w:rFonts w:ascii="ＭＳ 明朝" w:eastAsia="ＭＳ 明朝" w:hAnsi="ＭＳ 明朝" w:cs="RyuminPr6-Medium" w:hint="eastAsia"/>
          <w:sz w:val="24"/>
        </w:rPr>
        <w:t>Ａ＝３</w:t>
      </w:r>
    </w:p>
    <w:p w14:paraId="4D2C490B" w14:textId="77777777" w:rsidR="00200A96" w:rsidRPr="002C7945" w:rsidRDefault="00200A96" w:rsidP="002C7945">
      <w:pPr>
        <w:ind w:firstLineChars="500" w:firstLine="1200"/>
        <w:rPr>
          <w:rStyle w:val="12qM"/>
          <w:rFonts w:ascii="ＭＳ 明朝" w:eastAsia="ＭＳ 明朝" w:cs="RyuminPr6-Medium"/>
          <w:sz w:val="24"/>
        </w:rPr>
      </w:pPr>
      <w:r w:rsidRPr="002C7945">
        <w:rPr>
          <w:rStyle w:val="12qM"/>
          <w:rFonts w:ascii="ＭＳ 明朝" w:eastAsia="ＭＳ 明朝" w:hAnsi="ＭＳ 明朝" w:cs="RyuminPr6-Medium" w:hint="eastAsia"/>
          <w:sz w:val="24"/>
        </w:rPr>
        <w:t>Ｂ＝２</w:t>
      </w:r>
    </w:p>
    <w:p w14:paraId="36FB11A6" w14:textId="77777777" w:rsidR="00200A96" w:rsidRPr="002C7945" w:rsidRDefault="00200A96" w:rsidP="002C7945">
      <w:pPr>
        <w:ind w:firstLineChars="500" w:firstLine="1200"/>
        <w:rPr>
          <w:rStyle w:val="12qM"/>
          <w:rFonts w:ascii="ＭＳ 明朝" w:eastAsia="ＭＳ 明朝" w:cs="RyuminPr6-Medium"/>
          <w:sz w:val="24"/>
        </w:rPr>
      </w:pPr>
      <w:r w:rsidRPr="002C7945">
        <w:rPr>
          <w:rStyle w:val="12qM"/>
          <w:rFonts w:ascii="ＭＳ 明朝" w:eastAsia="ＭＳ 明朝" w:hAnsi="ＭＳ 明朝" w:cs="RyuminPr6-Medium" w:hint="eastAsia"/>
          <w:sz w:val="24"/>
        </w:rPr>
        <w:t>Ｃ＝３〔「民間信仰」と「生活」は必須。〕</w:t>
      </w:r>
    </w:p>
    <w:p w14:paraId="58E0E14C" w14:textId="77777777" w:rsidR="00200A96" w:rsidRPr="007D6BAB" w:rsidRDefault="00200A96" w:rsidP="002C7945">
      <w:pPr>
        <w:ind w:firstLineChars="500" w:firstLine="1200"/>
        <w:rPr>
          <w:rStyle w:val="12qM"/>
          <w:rFonts w:ascii="ＭＳ 明朝" w:eastAsia="ＭＳ 明朝" w:cs="RyuminPr6-Medium"/>
          <w:sz w:val="24"/>
        </w:rPr>
      </w:pPr>
      <w:r w:rsidRPr="002C7945">
        <w:rPr>
          <w:rStyle w:val="12qM"/>
          <w:rFonts w:ascii="ＭＳ 明朝" w:eastAsia="ＭＳ 明朝" w:hAnsi="ＭＳ 明朝" w:cs="RyuminPr6-Medium" w:hint="eastAsia"/>
          <w:sz w:val="24"/>
        </w:rPr>
        <w:t>Ｄ＝２</w:t>
      </w:r>
    </w:p>
    <w:p w14:paraId="46301233" w14:textId="77777777" w:rsidR="00200A96" w:rsidRPr="007D6BAB" w:rsidRDefault="00200A96" w:rsidP="007D6BAB"/>
    <w:sectPr w:rsidR="00200A96" w:rsidRPr="007D6BAB"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E1ED0" w14:textId="77777777" w:rsidR="00200A96" w:rsidRDefault="00200A96" w:rsidP="0076421F">
      <w:pPr>
        <w:spacing w:line="240" w:lineRule="auto"/>
      </w:pPr>
      <w:r>
        <w:separator/>
      </w:r>
    </w:p>
  </w:endnote>
  <w:endnote w:type="continuationSeparator" w:id="0">
    <w:p w14:paraId="01125678" w14:textId="77777777" w:rsidR="00200A96" w:rsidRDefault="00200A96"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371674" w14:textId="77777777" w:rsidR="00200A96" w:rsidRDefault="00200A96" w:rsidP="0076421F">
      <w:pPr>
        <w:spacing w:line="240" w:lineRule="auto"/>
      </w:pPr>
      <w:r>
        <w:separator/>
      </w:r>
    </w:p>
  </w:footnote>
  <w:footnote w:type="continuationSeparator" w:id="0">
    <w:p w14:paraId="170F4820" w14:textId="77777777" w:rsidR="00200A96" w:rsidRDefault="00200A96"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C6ACB"/>
    <w:rsid w:val="000F0F49"/>
    <w:rsid w:val="001038F2"/>
    <w:rsid w:val="00113C64"/>
    <w:rsid w:val="001554DF"/>
    <w:rsid w:val="001B2416"/>
    <w:rsid w:val="00200A96"/>
    <w:rsid w:val="00220A6B"/>
    <w:rsid w:val="0022526E"/>
    <w:rsid w:val="0024673E"/>
    <w:rsid w:val="0024712B"/>
    <w:rsid w:val="002B24F0"/>
    <w:rsid w:val="002C7945"/>
    <w:rsid w:val="002E53D3"/>
    <w:rsid w:val="00303B39"/>
    <w:rsid w:val="00320793"/>
    <w:rsid w:val="00343A4D"/>
    <w:rsid w:val="0036459A"/>
    <w:rsid w:val="003D0B17"/>
    <w:rsid w:val="003E25C7"/>
    <w:rsid w:val="003E2B96"/>
    <w:rsid w:val="003E5E05"/>
    <w:rsid w:val="00402086"/>
    <w:rsid w:val="00442E83"/>
    <w:rsid w:val="00444D2A"/>
    <w:rsid w:val="004C4C07"/>
    <w:rsid w:val="005031C8"/>
    <w:rsid w:val="005E1861"/>
    <w:rsid w:val="00604462"/>
    <w:rsid w:val="00616C93"/>
    <w:rsid w:val="006F5D61"/>
    <w:rsid w:val="00721FCE"/>
    <w:rsid w:val="0076421F"/>
    <w:rsid w:val="007B0556"/>
    <w:rsid w:val="007D6BAB"/>
    <w:rsid w:val="008855AB"/>
    <w:rsid w:val="0093166E"/>
    <w:rsid w:val="00984377"/>
    <w:rsid w:val="009C25A4"/>
    <w:rsid w:val="009E6492"/>
    <w:rsid w:val="00A07E9C"/>
    <w:rsid w:val="00A5514E"/>
    <w:rsid w:val="00A80CBD"/>
    <w:rsid w:val="00A96714"/>
    <w:rsid w:val="00B04AB6"/>
    <w:rsid w:val="00B21BBC"/>
    <w:rsid w:val="00B330E3"/>
    <w:rsid w:val="00B64684"/>
    <w:rsid w:val="00B912F3"/>
    <w:rsid w:val="00C705E7"/>
    <w:rsid w:val="00C84396"/>
    <w:rsid w:val="00C8751D"/>
    <w:rsid w:val="00D63D18"/>
    <w:rsid w:val="00DD25E1"/>
    <w:rsid w:val="00DE607D"/>
    <w:rsid w:val="00DF1B1C"/>
    <w:rsid w:val="00E72CDA"/>
    <w:rsid w:val="00E9424A"/>
    <w:rsid w:val="00EA43B8"/>
    <w:rsid w:val="00EF09F8"/>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A641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A4D"/>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343A4D"/>
    <w:rPr>
      <w:position w:val="16"/>
      <w:sz w:val="16"/>
    </w:rPr>
  </w:style>
  <w:style w:type="paragraph" w:customStyle="1" w:styleId="af3">
    <w:name w:val="解答と採点基準"/>
    <w:basedOn w:val="a"/>
    <w:uiPriority w:val="99"/>
    <w:rsid w:val="007D6BAB"/>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7D6BAB"/>
    <w:pPr>
      <w:spacing w:line="240" w:lineRule="auto"/>
      <w:ind w:left="680"/>
      <w:jc w:val="right"/>
    </w:pPr>
    <w:rPr>
      <w:rFonts w:ascii="KozMinPro-Regular" w:eastAsia="KozMinPro-Regular" w:cs="KozMinPro-Regular"/>
    </w:rPr>
  </w:style>
  <w:style w:type="character" w:customStyle="1" w:styleId="12qR">
    <w:name w:val="12q新ゴR"/>
    <w:uiPriority w:val="99"/>
    <w:rsid w:val="007D6BAB"/>
    <w:rPr>
      <w:rFonts w:ascii="ShinGoPro-Regular" w:eastAsia="ShinGoPro-Regular"/>
      <w:sz w:val="17"/>
      <w:u w:val="none"/>
    </w:rPr>
  </w:style>
  <w:style w:type="character" w:customStyle="1" w:styleId="12qR0">
    <w:name w:val="12q新ゴR数字"/>
    <w:uiPriority w:val="99"/>
    <w:rsid w:val="007D6BAB"/>
    <w:rPr>
      <w:rFonts w:ascii="ShinGoPr6-Regular" w:eastAsia="ShinGoPr6-Regular"/>
      <w:w w:val="70"/>
      <w:sz w:val="17"/>
      <w:u w:val="none"/>
    </w:rPr>
  </w:style>
  <w:style w:type="character" w:customStyle="1" w:styleId="12qM">
    <w:name w:val="12qリュウミンM"/>
    <w:uiPriority w:val="99"/>
    <w:rsid w:val="007D6BAB"/>
    <w:rPr>
      <w:rFonts w:ascii="RyuminPr6-Medium" w:eastAsia="RyuminPr6-Medium"/>
      <w:sz w:val="17"/>
      <w:u w:val="none"/>
    </w:rPr>
  </w:style>
  <w:style w:type="character" w:customStyle="1" w:styleId="12qL">
    <w:name w:val="12q新ゴL"/>
    <w:uiPriority w:val="99"/>
    <w:rsid w:val="007D6BAB"/>
    <w:rPr>
      <w:rFonts w:ascii="ShinGoPr6-Light" w:eastAsia="ShinGoPr6-Light"/>
      <w:sz w:val="17"/>
    </w:rPr>
  </w:style>
  <w:style w:type="character" w:customStyle="1" w:styleId="12q">
    <w:name w:val="12q中ゴ"/>
    <w:uiPriority w:val="99"/>
    <w:rsid w:val="007D6BAB"/>
    <w:rPr>
      <w:rFonts w:ascii="GothicBBBPro-Medium" w:eastAsia="GothicBBBPro-Medium"/>
      <w:color w:val="000000"/>
      <w:sz w:val="17"/>
      <w:u w:val="none"/>
    </w:rPr>
  </w:style>
  <w:style w:type="character" w:customStyle="1" w:styleId="12qR1">
    <w:name w:val="12qリュウミンR"/>
    <w:uiPriority w:val="99"/>
    <w:rsid w:val="007D6BAB"/>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1147</Words>
  <Characters>6543</Characters>
  <Application>Microsoft Office Word</Application>
  <DocSecurity>0</DocSecurity>
  <Lines>54</Lines>
  <Paragraphs>15</Paragraphs>
  <ScaleCrop>false</ScaleCrop>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2020-12-25T02:43:00Z</dcterms:created>
  <dcterms:modified xsi:type="dcterms:W3CDTF">2020-12-25T02:43:00Z</dcterms:modified>
</cp:coreProperties>
</file>