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D1518F" w14:textId="77777777" w:rsidR="00E504EB" w:rsidRDefault="00E504EB" w:rsidP="003E2B96">
      <w:pPr>
        <w:rPr>
          <w:rFonts w:cs="Times New Roman"/>
          <w:lang w:eastAsia="zh-TW"/>
        </w:rPr>
      </w:pPr>
      <w:r w:rsidRPr="00AB4B00">
        <w:rPr>
          <w:eastAsianLayout w:id="1458740224" w:vert="1" w:vertCompress="1"/>
        </w:rPr>
        <w:t>9</w:t>
      </w:r>
      <w:r>
        <w:rPr>
          <w:rFonts w:cs="ＭＳ 明朝" w:hint="eastAsia"/>
        </w:rPr>
        <w:t xml:space="preserve">　</w:t>
      </w:r>
      <w:r w:rsidRPr="00AB4B00">
        <w:rPr>
          <w:rFonts w:cs="ＭＳ 明朝" w:hint="eastAsia"/>
        </w:rPr>
        <w:t>次の文章を読んで、後の問いに答えよ。</w:t>
      </w:r>
      <w:r w:rsidRPr="00AB4B00">
        <w:rPr>
          <w:rFonts w:cs="ＭＳ 明朝" w:hint="eastAsia"/>
          <w:lang w:eastAsia="zh-TW"/>
        </w:rPr>
        <w:t>〈広島大〉　二〇一六年度出題</w:t>
      </w:r>
    </w:p>
    <w:p w14:paraId="5B32B815" w14:textId="77777777" w:rsidR="00E504EB" w:rsidRDefault="00E504EB" w:rsidP="003E2B96">
      <w:pPr>
        <w:rPr>
          <w:rFonts w:cs="Times New Roman"/>
          <w:lang w:eastAsia="zh-TW"/>
        </w:rPr>
      </w:pPr>
    </w:p>
    <w:p w14:paraId="43CCF55D" w14:textId="77777777" w:rsidR="00E504EB" w:rsidRPr="00AB4B00" w:rsidRDefault="00E504EB" w:rsidP="00AB4B00">
      <w:pPr>
        <w:rPr>
          <w:rFonts w:cs="Times New Roman"/>
        </w:rPr>
      </w:pPr>
      <w:r w:rsidRPr="00AB4B00">
        <w:rPr>
          <w:rFonts w:cs="ＭＳ 明朝" w:hint="eastAsia"/>
          <w:lang w:eastAsia="zh-TW"/>
        </w:rPr>
        <w:t xml:space="preserve">　</w:t>
      </w:r>
      <w:r w:rsidRPr="00AB4B00">
        <w:rPr>
          <w:rFonts w:cs="ＭＳ 明朝" w:hint="eastAsia"/>
        </w:rPr>
        <w:t>イヌイトの村を訪れた私が、イヌイトの彫刻を買って持ち帰ったとする。その彫刻を独りで</w:t>
      </w:r>
      <w:r w:rsidRPr="00AB4B00">
        <w:ruby>
          <w:rubyPr>
            <w:rubyAlign w:val="distributeSpace"/>
            <w:hps w:val="10"/>
            <w:hpsRaise w:val="20"/>
            <w:hpsBaseText w:val="24"/>
            <w:lid w:val="ja-JP"/>
          </w:rubyPr>
          <w:rt>
            <w:r w:rsidR="00E504EB" w:rsidRPr="00AB4B00">
              <w:rPr>
                <w:rFonts w:cs="ＭＳ 明朝" w:hint="eastAsia"/>
              </w:rPr>
              <w:t>め</w:t>
            </w:r>
          </w:rt>
          <w:rubyBase>
            <w:r w:rsidR="00E504EB" w:rsidRPr="00AB4B00">
              <w:rPr>
                <w:rFonts w:cs="ＭＳ 明朝" w:hint="eastAsia"/>
              </w:rPr>
              <w:t>愛</w:t>
            </w:r>
          </w:rubyBase>
        </w:ruby>
      </w:r>
      <w:r w:rsidRPr="00AB4B00">
        <w:rPr>
          <w:rFonts w:cs="ＭＳ 明朝" w:hint="eastAsia"/>
        </w:rPr>
        <w:t>でたり、みやげ話とともに身近な人びとと楽しんだり、友人に贈ったりするだけならば、それは記念品もしくはおみやげ品である。しかし、国際的なネット・オークションに出せば、この彫刻はおそらく「芸術」に変わる。ところが、私が持ち帰ったその他のさまざまなモノや情報とともに分類して整理し、その写真や実測図を調査報告書に記載して、この彫刻を研究室に保管すれば、それは民族誌的な標本となる。</w:t>
      </w:r>
    </w:p>
    <w:p w14:paraId="28EDD4AB" w14:textId="77777777" w:rsidR="00E504EB" w:rsidRPr="00AB4B00" w:rsidRDefault="00E504EB" w:rsidP="00854833">
      <w:pPr>
        <w:rPr>
          <w:rFonts w:cs="Times New Roman"/>
        </w:rPr>
      </w:pPr>
      <w:r w:rsidRPr="00AB4B00">
        <w:rPr>
          <w:rFonts w:cs="ＭＳ 明朝" w:hint="eastAsia"/>
        </w:rPr>
        <w:t xml:space="preserve">　このようにモノが相貌を変えてしまうのは、そのようにモノを分類する制度があるからである。</w:t>
      </w:r>
      <w:r w:rsidRPr="00FA4791">
        <w:rPr>
          <w:rStyle w:val="af2"/>
          <w:rFonts w:cs="ＭＳ 明朝" w:hint="eastAsia"/>
        </w:rPr>
        <w:t>①</w:t>
      </w:r>
      <w:r w:rsidRPr="00AB4B00">
        <w:rPr>
          <w:rFonts w:cs="ＭＳ 明朝" w:hint="eastAsia"/>
          <w:u w:val="thick"/>
        </w:rPr>
        <w:t>ジェイムズ・クリフォードはこの制度を「芸術＝文化システム」と呼び</w:t>
      </w:r>
      <w:r w:rsidRPr="00AB4B00">
        <w:rPr>
          <w:rFonts w:cs="ＭＳ 明朝" w:hint="eastAsia"/>
        </w:rPr>
        <w:t>、そのシステムに植民地主義的な権力構造が組み込まれていることを指摘した。「芸術＝文化システム」とは、「真正性」と「唯一性」を基準に人間の生み出す所産を、美術館に収集される「真正な芸術」、民族博物館に収集される「真正な文化的器物」、</w:t>
      </w:r>
      <w:r>
        <w:ruby>
          <w:rubyPr>
            <w:rubyAlign w:val="distributeSpace"/>
            <w:hps w:val="10"/>
            <w:hpsRaise w:val="22"/>
            <w:hpsBaseText w:val="24"/>
            <w:lid w:val="ja-JP"/>
          </w:rubyPr>
          <w:rt>
            <w:r w:rsidR="00E504EB" w:rsidRPr="00854833">
              <w:rPr>
                <w:rFonts w:ascii="ＭＳ 明朝" w:hAnsi="ＭＳ 明朝" w:cs="ＭＳ 明朝" w:hint="eastAsia"/>
                <w:sz w:val="10"/>
                <w:szCs w:val="10"/>
              </w:rPr>
              <w:t>こっ</w:t>
            </w:r>
          </w:rt>
          <w:rubyBase>
            <w:r w:rsidR="00E504EB">
              <w:rPr>
                <w:rFonts w:cs="ＭＳ 明朝" w:hint="eastAsia"/>
              </w:rPr>
              <w:t>骨</w:t>
            </w:r>
          </w:rubyBase>
        </w:ruby>
      </w:r>
      <w:r>
        <w:ruby>
          <w:rubyPr>
            <w:rubyAlign w:val="distributeSpace"/>
            <w:hps w:val="10"/>
            <w:hpsRaise w:val="22"/>
            <w:hpsBaseText w:val="24"/>
            <w:lid w:val="ja-JP"/>
          </w:rubyPr>
          <w:rt>
            <w:r w:rsidR="00E504EB" w:rsidRPr="00854833">
              <w:rPr>
                <w:rFonts w:ascii="ＭＳ 明朝" w:hAnsi="ＭＳ 明朝" w:cs="ＭＳ 明朝" w:hint="eastAsia"/>
                <w:sz w:val="10"/>
                <w:szCs w:val="10"/>
              </w:rPr>
              <w:t>とう</w:t>
            </w:r>
          </w:rt>
          <w:rubyBase>
            <w:r w:rsidR="00E504EB">
              <w:rPr>
                <w:rFonts w:cs="ＭＳ 明朝" w:hint="eastAsia"/>
              </w:rPr>
              <w:t>董</w:t>
            </w:r>
          </w:rubyBase>
        </w:ruby>
      </w:r>
      <w:r w:rsidRPr="00AB4B00">
        <w:rPr>
          <w:rFonts w:cs="ＭＳ 明朝" w:hint="eastAsia"/>
        </w:rPr>
        <w:t>品コレクションに集められる「非真正な非芸術」（ツーリストアートやおみやげ品）、技術博物館に収集される「非真正な非文化」（偽物や技術的発明品）に分類する、欧米近代社会に独特なシステムのことである（図）。</w:t>
      </w:r>
    </w:p>
    <w:p w14:paraId="47045C78" w14:textId="77777777" w:rsidR="00E504EB" w:rsidRPr="00AB4B00" w:rsidRDefault="00D529BE" w:rsidP="00AB4B00">
      <w:pPr>
        <w:rPr>
          <w:rFonts w:cs="Times New Roman"/>
        </w:rPr>
      </w:pPr>
      <w:r>
        <w:rPr>
          <w:noProof/>
        </w:rPr>
        <w:pict w14:anchorId="6EACC31A">
          <v:rect id="_x0000_s1026" style="position:absolute;left:0;text-align:left;margin-left:-201.7pt;margin-top:140pt;width:282pt;height:30pt;z-index:-251658240" wrapcoords="-54 0 -54 21060 21600 21060 21600 0 -54 0" stroked="f">
            <v:textbox inset="5.85pt,.7pt,5.85pt,.7pt">
              <w:txbxContent>
                <w:p w14:paraId="1AA238A3" w14:textId="77777777" w:rsidR="00E504EB" w:rsidRPr="006F6A91" w:rsidRDefault="00E504EB" w:rsidP="006F6A91">
                  <w:pPr>
                    <w:jc w:val="center"/>
                    <w:rPr>
                      <w:rFonts w:cs="Times New Roman"/>
                      <w:sz w:val="18"/>
                      <w:szCs w:val="18"/>
                    </w:rPr>
                  </w:pPr>
                  <w:r w:rsidRPr="006F6A91">
                    <w:rPr>
                      <w:rFonts w:cs="ＭＳ 明朝" w:hint="eastAsia"/>
                      <w:sz w:val="18"/>
                      <w:szCs w:val="18"/>
                    </w:rPr>
                    <w:t>【図】芸術＝文化システム（ジェイムズ・クリフォード）</w:t>
                  </w:r>
                </w:p>
              </w:txbxContent>
            </v:textbox>
            <w10:wrap type="tight"/>
          </v:rect>
        </w:pict>
      </w:r>
      <w:r>
        <w:rPr>
          <w:noProof/>
        </w:rPr>
        <w:pict w14:anchorId="74C5B2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95.7pt;margin-top:-1.7pt;width:277.5pt;height:141.7pt;z-index:-251657216" wrapcoords="-58 0 -58 21486 21600 21486 21600 0 -58 0">
            <v:imagedata r:id="rId6" o:title=""/>
            <w10:wrap type="tight"/>
          </v:shape>
        </w:pict>
      </w:r>
      <w:r w:rsidR="00E504EB" w:rsidRPr="00AB4B00">
        <w:rPr>
          <w:rFonts w:cs="ＭＳ 明朝" w:hint="eastAsia"/>
        </w:rPr>
        <w:t xml:space="preserve">　この分類システムが生まれたのは一九世紀末から二〇世紀前半にかけて、人類学が学問として体系化されるとともに、モダニズム芸術が人類に普遍的な美を発見した時期であった。このシステムの成立とともに、欧米の旅人たちが世界中から持ち帰ったモノが、諸民族の「伝統」的な生活を表象する民族誌的な標本と、人類に</w:t>
      </w:r>
      <w:r w:rsidR="00E504EB" w:rsidRPr="00AB4B00">
        <w:rPr>
          <w:rFonts w:cs="ＭＳ 明朝" w:hint="eastAsia"/>
        </w:rPr>
        <w:lastRenderedPageBreak/>
        <w:t>普遍的な美を表象する美的傑作とに分類されるようになった。また、そのそれぞれについて「真正性」が疑われるモノは、「非文化」（商品）と「非芸術」（まがい物）に分別された。そして、このシステムに依拠したアカデミズムと芸術市場の拡大とともに、このシステムは、欧米近代にローカルな制度であるにもかかわらず、人類の普遍的な価値基準として権威づけられていったのである。</w:t>
      </w:r>
    </w:p>
    <w:p w14:paraId="0D5C31DA" w14:textId="77777777" w:rsidR="00E504EB" w:rsidRPr="00AB4B00" w:rsidRDefault="00E504EB" w:rsidP="00AB4B00">
      <w:pPr>
        <w:rPr>
          <w:rFonts w:cs="Times New Roman"/>
        </w:rPr>
      </w:pPr>
      <w:r w:rsidRPr="00AB4B00">
        <w:rPr>
          <w:rFonts w:cs="ＭＳ 明朝" w:hint="eastAsia"/>
        </w:rPr>
        <w:t xml:space="preserve">　</w:t>
      </w:r>
      <w:r w:rsidRPr="00FA4791">
        <w:rPr>
          <w:rStyle w:val="af2"/>
          <w:rFonts w:cs="ＭＳ 明朝" w:hint="eastAsia"/>
        </w:rPr>
        <w:t>②</w:t>
      </w:r>
      <w:r w:rsidRPr="00AB4B00">
        <w:rPr>
          <w:rFonts w:cs="ＭＳ 明朝" w:hint="eastAsia"/>
          <w:u w:val="thick"/>
        </w:rPr>
        <w:t>このシステムの特徴は、モノの分類を媒介に人間関係が「支配する中心／支配される周縁」というかたちで固定されている点にある</w:t>
      </w:r>
      <w:r w:rsidRPr="00AB4B00">
        <w:rPr>
          <w:rFonts w:cs="ＭＳ 明朝" w:hint="eastAsia"/>
        </w:rPr>
        <w:t>。もちろん、ネルソン・グレーバーンやクリフォードによって指摘されているように、</w:t>
      </w:r>
      <w:r w:rsidRPr="00FA4791">
        <w:rPr>
          <w:rStyle w:val="af2"/>
          <w:rFonts w:cs="ＭＳ 明朝" w:hint="eastAsia"/>
        </w:rPr>
        <w:t>③</w:t>
      </w:r>
      <w:r w:rsidRPr="00AB4B00">
        <w:rPr>
          <w:rFonts w:cs="ＭＳ 明朝" w:hint="eastAsia"/>
          <w:u w:val="thick"/>
        </w:rPr>
        <w:t>「非真正な非文化」であるツーリストアートが「真正な文化」に、「真正な文化」である工芸品が「真正な芸術」に変わることもある</w:t>
      </w:r>
      <w:r w:rsidRPr="00AB4B00">
        <w:rPr>
          <w:rFonts w:cs="ＭＳ 明朝" w:hint="eastAsia"/>
        </w:rPr>
        <w:t>。しかし、この分類上の変動は集められるモノの作り手の側ではなく、モノを集めて分類する芸術市場とアカデミズムによって決められる。</w:t>
      </w:r>
    </w:p>
    <w:p w14:paraId="24F12BE6" w14:textId="77777777" w:rsidR="00E504EB" w:rsidRPr="00AB4B00" w:rsidRDefault="00E504EB" w:rsidP="00AB4B00">
      <w:pPr>
        <w:rPr>
          <w:rFonts w:cs="Times New Roman"/>
        </w:rPr>
      </w:pPr>
      <w:r w:rsidRPr="00AB4B00">
        <w:rPr>
          <w:rFonts w:cs="ＭＳ 明朝" w:hint="eastAsia"/>
        </w:rPr>
        <w:t xml:space="preserve">　たとえば、作り手にとって、みずからが作るモノが芸術市場で流通することは、経済的にも「真正性」の点でも大きな意味がある。「真正」で唯一的な「芸術」は人類に普遍的な美を表象するモノとして特権化され、他に分類されたモノよりもはるかに希少で高値な逸品として芸術市場で流通するからである。しかし、作り手が芸術市場に参入するためには、この分類システムのなかで「芸術」の作り手として認められなければならない。分類の基準を定め、「芸術」を特権的な価値あるものとして流通させる資格をもつのは、普遍的な価値基準を備えているとされる欧米の芸術界とアカデミズム界なのである。</w:t>
      </w:r>
    </w:p>
    <w:p w14:paraId="532DD6C4" w14:textId="77777777" w:rsidR="00E504EB" w:rsidRPr="00AB4B00" w:rsidRDefault="00E504EB" w:rsidP="00AB4B00">
      <w:pPr>
        <w:rPr>
          <w:rFonts w:cs="Times New Roman"/>
        </w:rPr>
      </w:pPr>
      <w:r w:rsidRPr="00AB4B00">
        <w:rPr>
          <w:rFonts w:cs="ＭＳ 明朝" w:hint="eastAsia"/>
        </w:rPr>
        <w:t xml:space="preserve">　欧米の芸術界と人類学界によって、周縁の諸社会の産物が一方的に分類され価値づけられる「芸術＝文化システム」が、</w:t>
      </w:r>
      <w:r w:rsidRPr="00FA4791">
        <w:rPr>
          <w:rStyle w:val="af2"/>
          <w:rFonts w:cs="ＭＳ 明朝" w:hint="eastAsia"/>
        </w:rPr>
        <w:t>ａ</w:t>
      </w:r>
      <w:r w:rsidRPr="00854833">
        <w:rPr>
          <w:rFonts w:cs="ＭＳ 明朝" w:hint="eastAsia"/>
          <w:u w:val="double"/>
        </w:rPr>
        <w:t>アットウ</w:t>
      </w:r>
      <w:r w:rsidRPr="00AB4B00">
        <w:rPr>
          <w:rFonts w:cs="ＭＳ 明朝" w:hint="eastAsia"/>
        </w:rPr>
        <w:t>的な支配力で世界を席巻していった様子は、以下に述べるイヌイト・アートの誕生と展開の物語に凝縮されている。</w:t>
      </w:r>
    </w:p>
    <w:p w14:paraId="20951098" w14:textId="77777777" w:rsidR="00E504EB" w:rsidRPr="00AB4B00" w:rsidRDefault="00E504EB" w:rsidP="00AB4B00">
      <w:pPr>
        <w:rPr>
          <w:rFonts w:cs="Times New Roman"/>
        </w:rPr>
      </w:pPr>
      <w:r w:rsidRPr="00AB4B00">
        <w:rPr>
          <w:rFonts w:cs="ＭＳ 明朝" w:hint="eastAsia"/>
        </w:rPr>
        <w:t xml:space="preserve">　イヌイト・アートの「芸術」としての歴史は一九四八年に遡る。その年の夏、カナダ極北圏のイヌイトのキャンプを訪れたジェイムズ・ヒューストンという画家が、イヌイトに肖像のスケッチを描いて贈った。そのイヌイトはカリブー</w:t>
      </w:r>
      <w:r w:rsidRPr="00AB4B00">
        <w:rPr>
          <w:rFonts w:cs="ＭＳ 明朝" w:hint="eastAsia"/>
        </w:rPr>
        <w:lastRenderedPageBreak/>
        <w:t>（北米トナカイ）を</w:t>
      </w:r>
      <w:r w:rsidRPr="00AB4B00">
        <w:ruby>
          <w:rubyPr>
            <w:rubyAlign w:val="distributeSpace"/>
            <w:hps w:val="10"/>
            <w:hpsRaise w:val="20"/>
            <w:hpsBaseText w:val="24"/>
            <w:lid w:val="ja-JP"/>
          </w:rubyPr>
          <w:rt>
            <w:r w:rsidR="00E504EB" w:rsidRPr="00AB4B00">
              <w:rPr>
                <w:rFonts w:cs="ＭＳ 明朝" w:hint="eastAsia"/>
              </w:rPr>
              <w:t>かたど</w:t>
            </w:r>
          </w:rt>
          <w:rubyBase>
            <w:r w:rsidR="00E504EB" w:rsidRPr="00AB4B00">
              <w:rPr>
                <w:rFonts w:cs="ＭＳ 明朝" w:hint="eastAsia"/>
              </w:rPr>
              <w:t>象</w:t>
            </w:r>
          </w:rubyBase>
        </w:ruby>
      </w:r>
      <w:r w:rsidRPr="00AB4B00">
        <w:rPr>
          <w:rFonts w:cs="ＭＳ 明朝" w:hint="eastAsia"/>
        </w:rPr>
        <w:t>った小さな石彫を彫ってお返しにした。その彫刻はヒューストンの目に素晴らしい「芸術」作品に映った。このとき、この画家に一つのアイデアと情熱が芽生える。イヌイトには「芸術家」の才能が潜んでいるのではないか。その才能を開花させることはできないだろうか。</w:t>
      </w:r>
      <w:r w:rsidRPr="00FA4791">
        <w:rPr>
          <w:rStyle w:val="af2"/>
          <w:rFonts w:cs="ＭＳ 明朝" w:hint="eastAsia"/>
        </w:rPr>
        <w:t>④</w:t>
      </w:r>
      <w:r w:rsidRPr="00AB4B00">
        <w:rPr>
          <w:rFonts w:cs="ＭＳ 明朝" w:hint="eastAsia"/>
          <w:u w:val="thick"/>
        </w:rPr>
        <w:t>これがイヌイト・アート誕生の瞬間である</w:t>
      </w:r>
      <w:r w:rsidRPr="00AB4B00">
        <w:rPr>
          <w:rFonts w:cs="ＭＳ 明朝" w:hint="eastAsia"/>
        </w:rPr>
        <w:t>。この翌年からヒューストンはカナダ極北圏の各地をめぐり、「芸術」作品を作って販売することをイヌイトの間に普及させるとともに、カナダ内外でイヌイト・アートをプロモーションする活動を開始したのである。</w:t>
      </w:r>
    </w:p>
    <w:p w14:paraId="11AA6692" w14:textId="77777777" w:rsidR="00E504EB" w:rsidRPr="00AB4B00" w:rsidRDefault="00E504EB" w:rsidP="00854833">
      <w:pPr>
        <w:rPr>
          <w:rFonts w:cs="Times New Roman"/>
        </w:rPr>
      </w:pPr>
      <w:r w:rsidRPr="00AB4B00">
        <w:rPr>
          <w:rFonts w:cs="ＭＳ 明朝" w:hint="eastAsia"/>
        </w:rPr>
        <w:t xml:space="preserve">　おりしも、一九世紀後半からイヌイトの生活を支えてきた毛皮交易は、世界市場での毛皮価格の低迷にともなって衰退しつつあり、イヌイトは新たな交易品を求めていた。ライフルや弾薬、鉄製品、小麦粉、茶など、生活の必需品になったものを手に入れる必要があったからである。また、第二次世界大戦後、極北圏の主権問題や冷戦の</w:t>
      </w:r>
      <w:r>
        <w:ruby>
          <w:rubyPr>
            <w:rubyAlign w:val="distributeSpace"/>
            <w:hps w:val="10"/>
            <w:hpsRaise w:val="22"/>
            <w:hpsBaseText w:val="24"/>
            <w:lid w:val="ja-JP"/>
          </w:rubyPr>
          <w:rt>
            <w:r w:rsidR="00E504EB" w:rsidRPr="00854833">
              <w:rPr>
                <w:rFonts w:ascii="ＭＳ 明朝" w:hAnsi="ＭＳ 明朝" w:cs="ＭＳ 明朝" w:hint="eastAsia"/>
                <w:sz w:val="10"/>
                <w:szCs w:val="10"/>
              </w:rPr>
              <w:t>ぼっ</w:t>
            </w:r>
          </w:rt>
          <w:rubyBase>
            <w:r w:rsidR="00E504EB">
              <w:rPr>
                <w:rFonts w:cs="ＭＳ 明朝" w:hint="eastAsia"/>
              </w:rPr>
              <w:t>勃</w:t>
            </w:r>
          </w:rubyBase>
        </w:ruby>
      </w:r>
      <w:r>
        <w:ruby>
          <w:rubyPr>
            <w:rubyAlign w:val="distributeSpace"/>
            <w:hps w:val="10"/>
            <w:hpsRaise w:val="22"/>
            <w:hpsBaseText w:val="24"/>
            <w:lid w:val="ja-JP"/>
          </w:rubyPr>
          <w:rt>
            <w:r w:rsidR="00E504EB" w:rsidRPr="00854833">
              <w:rPr>
                <w:rFonts w:ascii="ＭＳ 明朝" w:hAnsi="ＭＳ 明朝" w:cs="ＭＳ 明朝" w:hint="eastAsia"/>
                <w:sz w:val="10"/>
                <w:szCs w:val="10"/>
              </w:rPr>
              <w:t>ぱつ</w:t>
            </w:r>
          </w:rt>
          <w:rubyBase>
            <w:r w:rsidR="00E504EB">
              <w:rPr>
                <w:rFonts w:cs="ＭＳ 明朝" w:hint="eastAsia"/>
              </w:rPr>
              <w:t>発</w:t>
            </w:r>
          </w:rubyBase>
        </w:ruby>
      </w:r>
      <w:r w:rsidRPr="00AB4B00">
        <w:rPr>
          <w:rFonts w:cs="ＭＳ 明朝" w:hint="eastAsia"/>
        </w:rPr>
        <w:t>によってカナダ極北圏の経済的な潜在価値と戦略的重要性が増し、カナダ連邦政府は極北圏への関心を高めていた。連邦政府は一九六〇年代から実施していった学校教育制度や医療・福祉制度、</w:t>
      </w:r>
      <w:r w:rsidRPr="00FA4791">
        <w:rPr>
          <w:rStyle w:val="af2"/>
          <w:rFonts w:cs="ＭＳ 明朝" w:hint="eastAsia"/>
        </w:rPr>
        <w:t>ｂ</w:t>
      </w:r>
      <w:r w:rsidRPr="00AB4B00">
        <w:rPr>
          <w:rFonts w:cs="ＭＳ 明朝" w:hint="eastAsia"/>
          <w:u w:val="double"/>
        </w:rPr>
        <w:t>カヘイ</w:t>
      </w:r>
      <w:r w:rsidRPr="00AB4B00">
        <w:rPr>
          <w:rFonts w:cs="ＭＳ 明朝" w:hint="eastAsia"/>
        </w:rPr>
        <w:t>制度の導入など、それまでは放任していたイヌイトの社会生活に介入し、</w:t>
      </w:r>
      <w:r w:rsidRPr="00FA4791">
        <w:rPr>
          <w:rStyle w:val="af2"/>
          <w:rFonts w:cs="ＭＳ 明朝" w:hint="eastAsia"/>
        </w:rPr>
        <w:t>⑤</w:t>
      </w:r>
      <w:r w:rsidRPr="00AB4B00">
        <w:rPr>
          <w:rFonts w:cs="ＭＳ 明朝" w:hint="eastAsia"/>
          <w:u w:val="thick"/>
        </w:rPr>
        <w:t>イヌイトを国民化するための政策</w:t>
      </w:r>
      <w:r w:rsidRPr="00AB4B00">
        <w:rPr>
          <w:rFonts w:cs="ＭＳ 明朝" w:hint="eastAsia"/>
        </w:rPr>
        <w:t>を模索しつつあり、毛皮交易の衰退によるイヌイトの窮乏についても関心を払うようになっていたのである。こうした背景のもとでヒューストンの活動は成功を収めた。その成功をみて、連邦政府をはじめ、さまざまな政府機関や民間団体が、同様の</w:t>
      </w:r>
      <w:r w:rsidRPr="00FA4791">
        <w:rPr>
          <w:rStyle w:val="af2"/>
          <w:rFonts w:cs="ＭＳ 明朝" w:hint="eastAsia"/>
        </w:rPr>
        <w:t>ｃ</w:t>
      </w:r>
      <w:r w:rsidRPr="00AB4B00">
        <w:rPr>
          <w:rFonts w:cs="ＭＳ 明朝" w:hint="eastAsia"/>
          <w:u w:val="double"/>
        </w:rPr>
        <w:t>ショウレイ</w:t>
      </w:r>
      <w:r w:rsidRPr="00AB4B00">
        <w:rPr>
          <w:rFonts w:cs="ＭＳ 明朝" w:hint="eastAsia"/>
        </w:rPr>
        <w:t>とプロモーションを継続的に展開するなか、一九七〇年代にイヌイト・アートはカナダを代表する「芸術」に育っていった。</w:t>
      </w:r>
    </w:p>
    <w:p w14:paraId="512DB03A" w14:textId="77777777" w:rsidR="00E504EB" w:rsidRPr="00AB4B00" w:rsidRDefault="00E504EB" w:rsidP="00AB4B00">
      <w:pPr>
        <w:rPr>
          <w:rFonts w:cs="Times New Roman"/>
        </w:rPr>
      </w:pPr>
      <w:r w:rsidRPr="00AB4B00">
        <w:rPr>
          <w:rFonts w:cs="ＭＳ 明朝" w:hint="eastAsia"/>
        </w:rPr>
        <w:t xml:space="preserve">　もちろん、イヌイト・アートが何の土壌もないところから突然あらわれたわけではない。その源流となる造形の歴史は、イヌイトの直接の祖先とされるチューレ文化（Ａ．Ｄ．一〇〇〇～一五〇〇）や、それ以前にカナダ極北圏に広がっていたドーセット文化（Ｂ．Ｃ．五〇〇～Ａ．Ｄ．一〇〇〇）の担い手にまで遡る。この「先史時代」には、宗教的・儀礼的道具や護符、</w:t>
      </w:r>
      <w:r>
        <w:ruby>
          <w:rubyPr>
            <w:rubyAlign w:val="distributeSpace"/>
            <w:hps w:val="10"/>
            <w:hpsRaise w:val="22"/>
            <w:hpsBaseText w:val="24"/>
            <w:lid w:val="ja-JP"/>
          </w:rubyPr>
          <w:rt>
            <w:r w:rsidR="00E504EB" w:rsidRPr="00017446">
              <w:rPr>
                <w:rFonts w:ascii="ＭＳ 明朝" w:hAnsi="ＭＳ 明朝" w:cs="ＭＳ 明朝" w:hint="eastAsia"/>
                <w:sz w:val="10"/>
                <w:szCs w:val="10"/>
              </w:rPr>
              <w:t>じゅう</w:t>
            </w:r>
          </w:rt>
          <w:rubyBase>
            <w:r w:rsidR="00E504EB">
              <w:rPr>
                <w:rFonts w:cs="ＭＳ 明朝" w:hint="eastAsia"/>
              </w:rPr>
              <w:t>什</w:t>
            </w:r>
          </w:rubyBase>
        </w:ruby>
      </w:r>
      <w:r>
        <w:ruby>
          <w:rubyPr>
            <w:rubyAlign w:val="distributeSpace"/>
            <w:hps w:val="10"/>
            <w:hpsRaise w:val="22"/>
            <w:hpsBaseText w:val="24"/>
            <w:lid w:val="ja-JP"/>
          </w:rubyPr>
          <w:rt>
            <w:r w:rsidR="00E504EB" w:rsidRPr="00017446">
              <w:rPr>
                <w:rFonts w:ascii="ＭＳ 明朝" w:hAnsi="ＭＳ 明朝" w:cs="ＭＳ 明朝" w:hint="eastAsia"/>
                <w:sz w:val="10"/>
                <w:szCs w:val="10"/>
              </w:rPr>
              <w:t>き</w:t>
            </w:r>
          </w:rt>
          <w:rubyBase>
            <w:r w:rsidR="00E504EB">
              <w:rPr>
                <w:rFonts w:cs="ＭＳ 明朝" w:hint="eastAsia"/>
              </w:rPr>
              <w:t>器</w:t>
            </w:r>
          </w:rubyBase>
        </w:ruby>
      </w:r>
      <w:r w:rsidRPr="00AB4B00">
        <w:rPr>
          <w:rFonts w:cs="ＭＳ 明朝" w:hint="eastAsia"/>
        </w:rPr>
        <w:t>や</w:t>
      </w:r>
      <w:r w:rsidRPr="00FA4791">
        <w:rPr>
          <w:rStyle w:val="af2"/>
          <w:rFonts w:cs="ＭＳ 明朝" w:hint="eastAsia"/>
        </w:rPr>
        <w:t>ｄ</w:t>
      </w:r>
      <w:r w:rsidRPr="00AB4B00">
        <w:rPr>
          <w:rFonts w:cs="ＭＳ 明朝" w:hint="eastAsia"/>
          <w:u w:val="double"/>
        </w:rPr>
        <w:t>シュ</w:t>
      </w:r>
      <w:r w:rsidRPr="00AB4B00">
        <w:rPr>
          <w:rFonts w:cs="ＭＳ 明朝" w:hint="eastAsia"/>
          <w:u w:val="double"/>
        </w:rPr>
        <w:lastRenderedPageBreak/>
        <w:t>リョウ</w:t>
      </w:r>
      <w:r w:rsidRPr="00AB4B00">
        <w:rPr>
          <w:rFonts w:cs="ＭＳ 明朝" w:hint="eastAsia"/>
        </w:rPr>
        <w:t>具の装飾として、幾何文様から野生生物のイメージにいたるまで多彩な造形が行なわれていた。また、欧米社会との接触がはじまる一六、一七世紀から二〇世紀前半にあたる「歴史時代」には、カナダ極北圏を散発的に訪れる捕鯨業者、探検家、毛皮交易商人、宣教師、人類学者を相手に、イヌイトは彫刻を作っておみやげや記念品、民族誌的な標本として売っていた。</w:t>
      </w:r>
    </w:p>
    <w:p w14:paraId="60CE7BF5" w14:textId="77777777" w:rsidR="00E504EB" w:rsidRPr="00AB4B00" w:rsidRDefault="00E504EB" w:rsidP="00AB4B00">
      <w:pPr>
        <w:rPr>
          <w:rFonts w:cs="Times New Roman"/>
        </w:rPr>
      </w:pPr>
      <w:r w:rsidRPr="00AB4B00">
        <w:rPr>
          <w:rFonts w:cs="ＭＳ 明朝" w:hint="eastAsia"/>
        </w:rPr>
        <w:t xml:space="preserve">　しかし、ヒューストンの尽力によって誕生した</w:t>
      </w:r>
      <w:r w:rsidRPr="00FA4791">
        <w:rPr>
          <w:rStyle w:val="af2"/>
          <w:rFonts w:cs="ＭＳ 明朝" w:hint="eastAsia"/>
        </w:rPr>
        <w:t>⑥</w:t>
      </w:r>
      <w:r w:rsidRPr="00AB4B00">
        <w:rPr>
          <w:rFonts w:cs="ＭＳ 明朝" w:hint="eastAsia"/>
          <w:u w:val="thick"/>
        </w:rPr>
        <w:t>イヌイト・アートは、「芸術」として流通した</w:t>
      </w:r>
      <w:r w:rsidRPr="00AB4B00">
        <w:rPr>
          <w:rFonts w:cs="ＭＳ 明朝" w:hint="eastAsia"/>
        </w:rPr>
        <w:t>という点で以前の造形品とは一線を画している。ヒューストンは品質の維持のために「工芸」や「ツーリストアート」としてではなく、「芸術」としてイヌイト・アートを作らせ、販売するという方針をとった。この芸術への転換は、イヌイト・アートが美術館や画廊で取り扱われるきっかけとなり、芸術としての権威づけを背景に欧米社会で根強い人気を獲得する素地を作った。さらに、ヒューストンは「極北のハンターにして芸術家」というイメージを巧みに織り込んだ詩情</w:t>
      </w:r>
      <w:r w:rsidRPr="00AB4B00">
        <w:ruby>
          <w:rubyPr>
            <w:rubyAlign w:val="distributeSpace"/>
            <w:hps w:val="10"/>
            <w:hpsRaise w:val="20"/>
            <w:hpsBaseText w:val="24"/>
            <w:lid w:val="ja-JP"/>
          </w:rubyPr>
          <w:rt>
            <w:r w:rsidR="00E504EB" w:rsidRPr="00AB4B00">
              <w:rPr>
                <w:rFonts w:cs="ＭＳ 明朝" w:hint="eastAsia"/>
              </w:rPr>
              <w:t>あふ</w:t>
            </w:r>
          </w:rt>
          <w:rubyBase>
            <w:r w:rsidR="00E504EB" w:rsidRPr="00AB4B00">
              <w:rPr>
                <w:rFonts w:cs="ＭＳ 明朝" w:hint="eastAsia"/>
              </w:rPr>
              <w:t>溢</w:t>
            </w:r>
          </w:rubyBase>
        </w:ruby>
      </w:r>
      <w:r w:rsidRPr="00AB4B00">
        <w:rPr>
          <w:rFonts w:cs="ＭＳ 明朝" w:hint="eastAsia"/>
        </w:rPr>
        <w:t>れるエッセイや小説を</w:t>
      </w:r>
      <w:r w:rsidRPr="00FA4791">
        <w:rPr>
          <w:rStyle w:val="af2"/>
          <w:rFonts w:cs="ＭＳ 明朝" w:hint="eastAsia"/>
        </w:rPr>
        <w:t>ｅ</w:t>
      </w:r>
      <w:r w:rsidRPr="00AB4B00">
        <w:rPr>
          <w:rFonts w:cs="ＭＳ 明朝" w:hint="eastAsia"/>
          <w:u w:val="double"/>
        </w:rPr>
        <w:t>クシ</w:t>
      </w:r>
      <w:r w:rsidRPr="00AB4B00">
        <w:rPr>
          <w:rFonts w:cs="ＭＳ 明朝" w:hint="eastAsia"/>
        </w:rPr>
        <w:t>し、「間接観光」とも評される手法でイヌイト・アートの魅力を紹介することによって、他の「芸術」からの差異化にも成功した。</w:t>
      </w:r>
    </w:p>
    <w:p w14:paraId="6C764C81" w14:textId="77777777" w:rsidR="00E504EB" w:rsidRPr="00AB4B00" w:rsidRDefault="00E504EB" w:rsidP="00AB4B00">
      <w:pPr>
        <w:rPr>
          <w:rFonts w:cs="Times New Roman"/>
        </w:rPr>
      </w:pPr>
      <w:r w:rsidRPr="00AB4B00">
        <w:rPr>
          <w:rFonts w:cs="ＭＳ 明朝" w:hint="eastAsia"/>
        </w:rPr>
        <w:t xml:space="preserve">　こうした方針はヒューストンの後継者にも受け継がれ、イヌイト・アートは「極北のハンターの芸術」として流通するようになっていった。その過程で、熱心なコレクターが定着し、その作品はカナダを代表する美術館に収集され、おみやげ物屋ではなく、美術画廊をはじめとする芸術市場において高値で取引されるようになっていった。イヌイト・アートは、毛皮交易衰退以後、カナダ極北圏で唯一成功した産業として、イヌイトの生活を支える一助となったのである。</w:t>
      </w:r>
    </w:p>
    <w:p w14:paraId="1161DD4A" w14:textId="77777777" w:rsidR="00E504EB" w:rsidRPr="00AB4B00" w:rsidRDefault="00E504EB" w:rsidP="00AB4B00">
      <w:pPr>
        <w:rPr>
          <w:rFonts w:cs="Times New Roman"/>
        </w:rPr>
      </w:pPr>
      <w:r w:rsidRPr="00AB4B00">
        <w:rPr>
          <w:rFonts w:cs="ＭＳ 明朝" w:hint="eastAsia"/>
        </w:rPr>
        <w:t xml:space="preserve">　このようなイヌイト・アートの誕生の経緯を振り返ると、その成功の物語が近代的「芸術＝文化システム」にイヌイト社会が従属的に編入されていった過程でもあることがわかる。たしかに、イヌイト・アートは「極北のハンターの芸術」として成功することによって、高価な「芸術品」として芸術市場で流通することが可能になり、イヌイトの経済の支柱の一つとなることができた。ま</w:t>
      </w:r>
      <w:r w:rsidRPr="00AB4B00">
        <w:rPr>
          <w:rFonts w:cs="ＭＳ 明朝" w:hint="eastAsia"/>
        </w:rPr>
        <w:lastRenderedPageBreak/>
        <w:t>た、その成功は「極北のハンターにして芸術家」という肯定的なイメージを欧米社会に定着させ、自然と一体化した環境保護の元祖という今日のイヌイトのイメージの基盤となってきた。しかし、この経済的成功と肯定的なイメージが「芸術＝文化システム」に依拠したものであり、その中心である欧米の芸術界とアカデミズム界によって制御されていることを忘れてはならない。</w:t>
      </w:r>
    </w:p>
    <w:p w14:paraId="72730D10" w14:textId="77777777" w:rsidR="00E504EB" w:rsidRPr="00AB4B00" w:rsidRDefault="00E504EB" w:rsidP="00AB4B00">
      <w:pPr>
        <w:rPr>
          <w:rFonts w:cs="Times New Roman"/>
        </w:rPr>
      </w:pPr>
      <w:r w:rsidRPr="00AB4B00">
        <w:rPr>
          <w:rFonts w:cs="ＭＳ 明朝" w:hint="eastAsia"/>
        </w:rPr>
        <w:t xml:space="preserve">　このように</w:t>
      </w:r>
      <w:r w:rsidRPr="00FA4791">
        <w:rPr>
          <w:rStyle w:val="af2"/>
          <w:rFonts w:cs="ＭＳ 明朝" w:hint="eastAsia"/>
        </w:rPr>
        <w:t>⑦</w:t>
      </w:r>
      <w:r w:rsidRPr="00AB4B00">
        <w:rPr>
          <w:rFonts w:cs="ＭＳ 明朝" w:hint="eastAsia"/>
          <w:u w:val="thick"/>
        </w:rPr>
        <w:t>成功の物語が従属の物語になってしまう</w:t>
      </w:r>
      <w:r w:rsidRPr="00AB4B00">
        <w:rPr>
          <w:rFonts w:cs="ＭＳ 明朝" w:hint="eastAsia"/>
        </w:rPr>
        <w:t>ことが、「芸術＝文化システム」の巧みなしかけであるといえる。「芸術」として成功を収めるということは、「芸術＝文化システム」の周縁の従属的立場にみずからを位置づけ、その中心による周縁の支配のシステムを強化することにつながってしまう。しかも、それはその分類システムの基準を受け入れることをも意味しているため、価値の均質化をもたらすことになる。こうして「文化帝国主義」に従属的な立場で参入することになってしまうのである。</w:t>
      </w:r>
    </w:p>
    <w:p w14:paraId="42C90CF5" w14:textId="77777777" w:rsidR="00E504EB" w:rsidRDefault="00E504EB" w:rsidP="00A51931">
      <w:pPr>
        <w:ind w:right="720"/>
        <w:rPr>
          <w:rFonts w:cs="Times New Roman"/>
        </w:rPr>
      </w:pPr>
      <w:r w:rsidRPr="00AB4B00">
        <w:rPr>
          <w:rFonts w:cs="ＭＳ 明朝" w:hint="eastAsia"/>
        </w:rPr>
        <w:t>（大村敬一「イヌイト・アート</w:t>
      </w:r>
      <w:r>
        <w:rPr>
          <w:rFonts w:cs="ＭＳ 明朝" w:hint="eastAsia"/>
        </w:rPr>
        <w:t>―</w:t>
      </w:r>
      <w:r w:rsidRPr="00AB4B00">
        <w:rPr>
          <w:rFonts w:cs="ＭＳ 明朝" w:hint="eastAsia"/>
        </w:rPr>
        <w:t>―「芸術＝文化システム」との関係で」による）</w:t>
      </w:r>
    </w:p>
    <w:p w14:paraId="3602ED71" w14:textId="77777777" w:rsidR="00E504EB" w:rsidRDefault="00E504EB" w:rsidP="00AB4B00">
      <w:pPr>
        <w:rPr>
          <w:rFonts w:cs="Times New Roman"/>
        </w:rPr>
      </w:pPr>
    </w:p>
    <w:p w14:paraId="295BEB1C" w14:textId="77777777" w:rsidR="00E504EB" w:rsidRDefault="00E504EB" w:rsidP="0028354B">
      <w:pPr>
        <w:rPr>
          <w:rFonts w:cs="Times New Roman"/>
          <w:lang w:val="ja-JP"/>
        </w:rPr>
      </w:pPr>
      <w:r>
        <w:rPr>
          <w:rFonts w:cs="Times New Roman"/>
        </w:rPr>
        <w:br w:type="page"/>
      </w:r>
      <w:r w:rsidRPr="0028354B">
        <w:rPr>
          <w:rFonts w:cs="ＭＳ 明朝" w:hint="eastAsia"/>
          <w:lang w:val="ja-JP"/>
        </w:rPr>
        <w:lastRenderedPageBreak/>
        <w:t>問１　本文中の二重傍線部ａ～ｅのカタカナを漢字で書け。</w:t>
      </w:r>
    </w:p>
    <w:p w14:paraId="46574998" w14:textId="77777777" w:rsidR="00E504EB" w:rsidRDefault="00E504EB" w:rsidP="0028354B">
      <w:pPr>
        <w:pStyle w:val="1"/>
        <w:rPr>
          <w:rFonts w:cs="Times New Roman"/>
          <w:lang w:val="ja-JP"/>
        </w:rPr>
      </w:pPr>
    </w:p>
    <w:p w14:paraId="1DAF1D72" w14:textId="77777777" w:rsidR="00E504EB" w:rsidRPr="0028354B" w:rsidRDefault="00E504EB" w:rsidP="00F67E11">
      <w:pPr>
        <w:pStyle w:val="1"/>
        <w:ind w:left="480" w:hangingChars="200" w:hanging="480"/>
        <w:rPr>
          <w:rFonts w:cs="Times New Roman"/>
          <w:lang w:val="ja-JP"/>
        </w:rPr>
      </w:pPr>
      <w:r w:rsidRPr="0028354B">
        <w:rPr>
          <w:rFonts w:cs="ＭＳ 明朝" w:hint="eastAsia"/>
          <w:lang w:val="ja-JP"/>
        </w:rPr>
        <w:t>問２　傍線部①に「ジェイムズ・クリフォードはこの制度を「芸術＝文化システム」と呼び」とある。クリフォードの示した「芸術＝文化システム」の図における空欄Ａ～Ｄにはどのような語句が入るか。次のⅠ群・Ⅱ群の選択肢からそれぞれ最も適当なものを一つずつ選び、記号で答えよ。</w:t>
      </w:r>
    </w:p>
    <w:p w14:paraId="62094DFE" w14:textId="77777777" w:rsidR="00E504EB" w:rsidRPr="0028354B" w:rsidRDefault="00E504EB" w:rsidP="0028354B">
      <w:pPr>
        <w:pStyle w:val="2"/>
        <w:rPr>
          <w:rFonts w:cs="Times New Roman"/>
          <w:lang w:val="ja-JP"/>
        </w:rPr>
      </w:pPr>
      <w:r w:rsidRPr="0028354B">
        <w:rPr>
          <w:rFonts w:cs="ＭＳ 明朝" w:hint="eastAsia"/>
          <w:lang w:val="ja-JP"/>
        </w:rPr>
        <w:t>〈Ⅰ群〉　　　　　　　　　〈Ⅱ群〉</w:t>
      </w:r>
    </w:p>
    <w:p w14:paraId="1A01F03A" w14:textId="77777777" w:rsidR="00E504EB" w:rsidRPr="0028354B" w:rsidRDefault="00E504EB" w:rsidP="0028354B">
      <w:pPr>
        <w:pStyle w:val="2"/>
        <w:rPr>
          <w:rFonts w:cs="Times New Roman"/>
          <w:lang w:val="ja-JP"/>
        </w:rPr>
      </w:pPr>
      <w:r w:rsidRPr="0028354B">
        <w:rPr>
          <w:rFonts w:cs="ＭＳ 明朝" w:hint="eastAsia"/>
          <w:lang w:val="ja-JP"/>
        </w:rPr>
        <w:t xml:space="preserve">　ア　文化　　　　　　　　カ　伝統的、集合的</w:t>
      </w:r>
    </w:p>
    <w:p w14:paraId="5769AA93" w14:textId="77777777" w:rsidR="00E504EB" w:rsidRPr="0028354B" w:rsidRDefault="00E504EB" w:rsidP="0028354B">
      <w:pPr>
        <w:pStyle w:val="2"/>
        <w:rPr>
          <w:rFonts w:cs="Times New Roman"/>
          <w:lang w:val="ja-JP"/>
        </w:rPr>
      </w:pPr>
      <w:r w:rsidRPr="0028354B">
        <w:rPr>
          <w:rFonts w:cs="ＭＳ 明朝" w:hint="eastAsia"/>
          <w:lang w:val="ja-JP"/>
        </w:rPr>
        <w:t xml:space="preserve">　イ　芸術　　　　　　　　キ　複製、商業的</w:t>
      </w:r>
    </w:p>
    <w:p w14:paraId="0BC1AA83" w14:textId="77777777" w:rsidR="00E504EB" w:rsidRPr="0028354B" w:rsidRDefault="00E504EB" w:rsidP="0028354B">
      <w:pPr>
        <w:pStyle w:val="2"/>
        <w:rPr>
          <w:rFonts w:cs="Times New Roman"/>
          <w:lang w:val="ja-JP"/>
        </w:rPr>
      </w:pPr>
      <w:r w:rsidRPr="0028354B">
        <w:rPr>
          <w:rFonts w:cs="ＭＳ 明朝" w:hint="eastAsia"/>
          <w:lang w:val="ja-JP"/>
        </w:rPr>
        <w:t xml:space="preserve">　ウ　非文化　　　　　　　ク　オリジナル、唯一無二</w:t>
      </w:r>
    </w:p>
    <w:p w14:paraId="1FB726A7" w14:textId="77777777" w:rsidR="00E504EB" w:rsidRDefault="00E504EB" w:rsidP="0028354B">
      <w:pPr>
        <w:pStyle w:val="2"/>
        <w:rPr>
          <w:rFonts w:cs="Times New Roman"/>
          <w:lang w:val="ja-JP"/>
        </w:rPr>
      </w:pPr>
      <w:r w:rsidRPr="0028354B">
        <w:rPr>
          <w:rFonts w:cs="ＭＳ 明朝" w:hint="eastAsia"/>
          <w:lang w:val="ja-JP"/>
        </w:rPr>
        <w:t xml:space="preserve">　エ　非芸術　　　　　　　ケ　新しい、普通でない</w:t>
      </w:r>
    </w:p>
    <w:p w14:paraId="50529DF2" w14:textId="77777777" w:rsidR="00E504EB" w:rsidRDefault="00E504EB" w:rsidP="0028354B">
      <w:pPr>
        <w:pStyle w:val="1"/>
        <w:rPr>
          <w:rFonts w:cs="Times New Roman"/>
          <w:lang w:val="ja-JP"/>
        </w:rPr>
      </w:pPr>
    </w:p>
    <w:p w14:paraId="0C823F7C" w14:textId="77777777" w:rsidR="00E504EB" w:rsidRDefault="00E504EB" w:rsidP="00F67E11">
      <w:pPr>
        <w:pStyle w:val="1"/>
        <w:ind w:left="480" w:hangingChars="200" w:hanging="480"/>
        <w:rPr>
          <w:rFonts w:cs="Times New Roman"/>
          <w:lang w:val="ja-JP"/>
        </w:rPr>
      </w:pPr>
      <w:r w:rsidRPr="0028354B">
        <w:rPr>
          <w:rFonts w:cs="ＭＳ 明朝" w:hint="eastAsia"/>
          <w:lang w:val="ja-JP"/>
        </w:rPr>
        <w:t>問３　傍線部②に「このシステムの特徴は、モノの分類を媒介に人間関係が「支配する中心／支配される周縁」というかたちで固定されている点にある」とある。このことを端的に表している表現を、傍線部②より前の部分から二十字以内で抜き出せ（句読点を含む）。</w:t>
      </w:r>
    </w:p>
    <w:p w14:paraId="7BCA211B" w14:textId="77777777" w:rsidR="00E504EB" w:rsidRDefault="00E504EB" w:rsidP="0028354B">
      <w:pPr>
        <w:pStyle w:val="1"/>
        <w:rPr>
          <w:rFonts w:cs="Times New Roman"/>
          <w:lang w:val="ja-JP"/>
        </w:rPr>
      </w:pPr>
    </w:p>
    <w:p w14:paraId="1464F755" w14:textId="77777777" w:rsidR="00E504EB" w:rsidRDefault="00E504EB" w:rsidP="00F67E11">
      <w:pPr>
        <w:pStyle w:val="1"/>
        <w:ind w:left="480" w:hangingChars="200" w:hanging="480"/>
        <w:rPr>
          <w:rFonts w:cs="Times New Roman"/>
          <w:lang w:val="ja-JP"/>
        </w:rPr>
      </w:pPr>
      <w:r w:rsidRPr="0028354B">
        <w:rPr>
          <w:rFonts w:cs="ＭＳ 明朝" w:hint="eastAsia"/>
          <w:lang w:val="ja-JP"/>
        </w:rPr>
        <w:t>問４　傍線部③に「「非真正な非文化」であるツーリストアートが「真正な文化」に、「真正な文化」である工芸品が「真正な芸術」に変わることもある」とある。イヌイト・アートは、「芸術＝文化システム」において、どのように変化したか。本文中の言葉を用いて簡潔に説明せよ。</w:t>
      </w:r>
    </w:p>
    <w:p w14:paraId="0071285D" w14:textId="77777777" w:rsidR="00E504EB" w:rsidRDefault="00E504EB" w:rsidP="0028354B">
      <w:pPr>
        <w:pStyle w:val="1"/>
        <w:rPr>
          <w:rFonts w:cs="Times New Roman"/>
          <w:lang w:val="ja-JP"/>
        </w:rPr>
      </w:pPr>
    </w:p>
    <w:p w14:paraId="102618E8" w14:textId="77777777" w:rsidR="00E504EB" w:rsidRDefault="00E504EB" w:rsidP="00F67E11">
      <w:pPr>
        <w:pStyle w:val="1"/>
        <w:ind w:left="480" w:hangingChars="200" w:hanging="480"/>
        <w:rPr>
          <w:rFonts w:cs="Times New Roman"/>
          <w:lang w:val="ja-JP"/>
        </w:rPr>
      </w:pPr>
      <w:r w:rsidRPr="0028354B">
        <w:rPr>
          <w:rFonts w:cs="ＭＳ 明朝" w:hint="eastAsia"/>
          <w:lang w:val="ja-JP"/>
        </w:rPr>
        <w:t>問５　傍線部④に「これがイヌイト・アート誕生の瞬間である」とある。なぜそう言えるのか。「これ」の指す内容を明らかにして、説明せよ。</w:t>
      </w:r>
    </w:p>
    <w:p w14:paraId="20963AB3" w14:textId="77777777" w:rsidR="00E504EB" w:rsidRDefault="00E504EB" w:rsidP="0028354B">
      <w:pPr>
        <w:pStyle w:val="1"/>
        <w:rPr>
          <w:rFonts w:cs="Times New Roman"/>
          <w:lang w:val="ja-JP"/>
        </w:rPr>
      </w:pPr>
    </w:p>
    <w:p w14:paraId="3E56AFC5" w14:textId="77777777" w:rsidR="00E504EB" w:rsidRDefault="00E504EB" w:rsidP="00F67E11">
      <w:pPr>
        <w:pStyle w:val="1"/>
        <w:ind w:left="480" w:hangingChars="200" w:hanging="480"/>
        <w:rPr>
          <w:rFonts w:cs="Times New Roman"/>
          <w:lang w:val="ja-JP"/>
        </w:rPr>
      </w:pPr>
      <w:r w:rsidRPr="0028354B">
        <w:rPr>
          <w:rFonts w:cs="ＭＳ 明朝" w:hint="eastAsia"/>
          <w:lang w:val="ja-JP"/>
        </w:rPr>
        <w:t>問６　傍線部⑤に「イヌイトを国民化するための政策」とある。このような政策の意図はどのようなものか。本文中の言葉を用いて説明せよ。</w:t>
      </w:r>
    </w:p>
    <w:p w14:paraId="1EA1E662" w14:textId="77777777" w:rsidR="00E504EB" w:rsidRDefault="00E504EB" w:rsidP="0028354B">
      <w:pPr>
        <w:pStyle w:val="1"/>
        <w:rPr>
          <w:rFonts w:cs="Times New Roman"/>
          <w:lang w:val="ja-JP"/>
        </w:rPr>
      </w:pPr>
    </w:p>
    <w:p w14:paraId="440FF63F" w14:textId="77777777" w:rsidR="00E504EB" w:rsidRDefault="00E504EB" w:rsidP="00F67E11">
      <w:pPr>
        <w:pStyle w:val="1"/>
        <w:ind w:left="480" w:hangingChars="200" w:hanging="480"/>
        <w:rPr>
          <w:rFonts w:cs="Times New Roman"/>
          <w:lang w:val="ja-JP"/>
        </w:rPr>
      </w:pPr>
      <w:r w:rsidRPr="0028354B">
        <w:rPr>
          <w:rFonts w:cs="ＭＳ 明朝" w:hint="eastAsia"/>
          <w:lang w:val="ja-JP"/>
        </w:rPr>
        <w:t>問７　傍線部⑥に「イヌイト・アートは、「芸術」として流通した」とある。イヌイト・アートが「「芸術」として流通した」とはどういうことか。作り手と受け手の両側面から説明せよ。</w:t>
      </w:r>
    </w:p>
    <w:p w14:paraId="3366B504" w14:textId="77777777" w:rsidR="00E504EB" w:rsidRDefault="00E504EB" w:rsidP="00F67E11">
      <w:pPr>
        <w:pStyle w:val="1"/>
        <w:ind w:left="480" w:hangingChars="200" w:hanging="480"/>
        <w:rPr>
          <w:rFonts w:cs="Times New Roman"/>
          <w:lang w:val="ja-JP"/>
        </w:rPr>
      </w:pPr>
    </w:p>
    <w:p w14:paraId="063B2409" w14:textId="77777777" w:rsidR="00E504EB" w:rsidRPr="0028354B" w:rsidRDefault="00E504EB" w:rsidP="00F67E11">
      <w:pPr>
        <w:pStyle w:val="ac"/>
        <w:ind w:left="480" w:hangingChars="300" w:hanging="720"/>
        <w:rPr>
          <w:rFonts w:cs="Times New Roman"/>
        </w:rPr>
      </w:pPr>
      <w:r w:rsidRPr="0028354B">
        <w:rPr>
          <w:rFonts w:cs="ＭＳ 明朝" w:hint="eastAsia"/>
        </w:rPr>
        <w:t>◎問８　傍線部⑦に「成功の物語が従属の物語になってしまう」とある。なぜ筆者はそのように考えるのか。イヌイト・アートの例に沿って百字以内で説明せよ（句読点を含む）。</w:t>
      </w:r>
    </w:p>
    <w:p w14:paraId="25E22EFC" w14:textId="77777777" w:rsidR="00E504EB" w:rsidRDefault="00E504EB" w:rsidP="00AB4B00">
      <w:pPr>
        <w:rPr>
          <w:rFonts w:cs="Times New Roman"/>
        </w:rPr>
      </w:pPr>
    </w:p>
    <w:p w14:paraId="7131387C" w14:textId="77777777" w:rsidR="00E504EB" w:rsidRDefault="00E504EB" w:rsidP="003E2B96">
      <w:pPr>
        <w:rPr>
          <w:rFonts w:cs="Times New Roman"/>
        </w:rPr>
      </w:pPr>
    </w:p>
    <w:p w14:paraId="0850DD12" w14:textId="77777777" w:rsidR="00E504EB" w:rsidRDefault="00E504EB" w:rsidP="003E2B96">
      <w:pPr>
        <w:rPr>
          <w:rFonts w:cs="Times New Roman"/>
        </w:rPr>
      </w:pPr>
    </w:p>
    <w:p w14:paraId="213D9DEF" w14:textId="77777777" w:rsidR="00E504EB" w:rsidRDefault="00E504EB" w:rsidP="00384A87">
      <w:pPr>
        <w:rPr>
          <w:rFonts w:cs="Times New Roman"/>
        </w:rPr>
      </w:pPr>
      <w:r>
        <w:rPr>
          <w:rFonts w:cs="Times New Roman"/>
        </w:rPr>
        <w:br w:type="page"/>
      </w:r>
      <w:r>
        <w:rPr>
          <w:rFonts w:cs="ＭＳ 明朝" w:hint="eastAsia"/>
        </w:rPr>
        <w:lastRenderedPageBreak/>
        <w:t>【解答と採点基準】</w:t>
      </w:r>
    </w:p>
    <w:p w14:paraId="53E09B9C" w14:textId="77777777" w:rsidR="00E504EB" w:rsidRPr="004451EA" w:rsidRDefault="00E504EB" w:rsidP="00384A87">
      <w:pPr>
        <w:rPr>
          <w:rStyle w:val="12qM"/>
          <w:rFonts w:ascii="Century" w:eastAsia="ＭＳ 明朝" w:cs="Times New Roman"/>
          <w:sz w:val="24"/>
          <w:szCs w:val="24"/>
        </w:rPr>
      </w:pPr>
      <w:r>
        <w:rPr>
          <w:rFonts w:cs="ＭＳ 明朝" w:hint="eastAsia"/>
        </w:rPr>
        <w:t>問１</w:t>
      </w:r>
      <w:r w:rsidRPr="004451EA">
        <w:rPr>
          <w:rStyle w:val="12qM"/>
          <w:rFonts w:ascii="ＭＳ 明朝" w:eastAsia="ＭＳ 明朝" w:hAnsi="ＭＳ 明朝" w:cs="ＭＳ 明朝" w:hint="eastAsia"/>
          <w:sz w:val="24"/>
          <w:szCs w:val="24"/>
        </w:rPr>
        <w:t xml:space="preserve">　ａ＝圧倒　　ｂ＝貨幣　　ｃ＝奨励　　ｄ＝狩猟　　ｅ＝駆使</w:t>
      </w:r>
    </w:p>
    <w:p w14:paraId="6ABE9BF1" w14:textId="77777777" w:rsidR="00E504EB" w:rsidRPr="004451EA" w:rsidRDefault="00E504EB" w:rsidP="00384A87">
      <w:pPr>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問２</w:t>
      </w:r>
      <w:r w:rsidRPr="004451EA">
        <w:rPr>
          <w:rStyle w:val="12qM"/>
          <w:rFonts w:ascii="ＭＳ 明朝" w:eastAsia="ＭＳ 明朝" w:hAnsi="ＭＳ 明朝" w:cs="ＭＳ 明朝" w:hint="eastAsia"/>
          <w:sz w:val="24"/>
          <w:szCs w:val="24"/>
        </w:rPr>
        <w:t xml:space="preserve">　Ａ＝イ・ク　Ｂ＝ア・カ　Ｃ＝ウ・ケ　Ｄ＝エ・キ（Ⅰ群・Ⅱ群の順）</w:t>
      </w:r>
    </w:p>
    <w:p w14:paraId="2D715873" w14:textId="77777777" w:rsidR="00E504EB" w:rsidRPr="004451EA" w:rsidRDefault="00E504EB" w:rsidP="00384A87">
      <w:pPr>
        <w:rPr>
          <w:rStyle w:val="12qR"/>
          <w:rFonts w:ascii="ＭＳ 明朝" w:eastAsia="ＭＳ 明朝" w:cs="Times New Roman"/>
          <w:sz w:val="24"/>
          <w:szCs w:val="24"/>
        </w:rPr>
      </w:pPr>
      <w:r>
        <w:rPr>
          <w:rStyle w:val="12qR"/>
          <w:rFonts w:ascii="ＭＳ 明朝" w:eastAsia="ＭＳ 明朝" w:hAnsi="ＭＳ 明朝" w:cs="ＭＳ 明朝" w:hint="eastAsia"/>
          <w:sz w:val="24"/>
          <w:szCs w:val="24"/>
        </w:rPr>
        <w:t>問３</w:t>
      </w:r>
      <w:r w:rsidRPr="004451EA">
        <w:rPr>
          <w:rStyle w:val="12qM"/>
          <w:rFonts w:ascii="ＭＳ 明朝" w:eastAsia="ＭＳ 明朝" w:hAnsi="ＭＳ 明朝" w:cs="ＭＳ 明朝" w:hint="eastAsia"/>
          <w:sz w:val="24"/>
          <w:szCs w:val="24"/>
        </w:rPr>
        <w:t xml:space="preserve">　植民地主義的な権力構造が組み込まれている</w:t>
      </w:r>
      <w:r w:rsidRPr="004451EA">
        <w:rPr>
          <w:rStyle w:val="12qR1"/>
          <w:rFonts w:ascii="ＭＳ 明朝" w:eastAsia="ＭＳ 明朝" w:hAnsi="ＭＳ 明朝" w:cs="ＭＳ 明朝" w:hint="eastAsia"/>
          <w:sz w:val="24"/>
          <w:szCs w:val="24"/>
        </w:rPr>
        <w:t>（</w:t>
      </w:r>
      <w:r w:rsidRPr="004451EA">
        <w:rPr>
          <w:rStyle w:val="12qR1"/>
          <w:rFonts w:ascii="ＭＳ 明朝" w:eastAsia="ＭＳ 明朝" w:hAnsi="ＭＳ 明朝" w:cs="ＭＳ 明朝" w:hint="eastAsia"/>
          <w:w w:val="67"/>
          <w:sz w:val="24"/>
          <w:szCs w:val="24"/>
          <w:eastAsianLayout w:id="1458740225" w:vert="1" w:vertCompress="1"/>
        </w:rPr>
        <w:t>２０</w:t>
      </w:r>
      <w:r w:rsidRPr="004451EA">
        <w:rPr>
          <w:rStyle w:val="12qR1"/>
          <w:rFonts w:ascii="ＭＳ 明朝" w:eastAsia="ＭＳ 明朝" w:hAnsi="ＭＳ 明朝" w:cs="ＭＳ 明朝" w:hint="eastAsia"/>
          <w:sz w:val="24"/>
          <w:szCs w:val="24"/>
        </w:rPr>
        <w:t>字）</w:t>
      </w:r>
    </w:p>
    <w:p w14:paraId="705AFCD4" w14:textId="77777777" w:rsidR="00E504EB" w:rsidRDefault="00E504EB" w:rsidP="00384A87">
      <w:pPr>
        <w:ind w:left="480" w:hangingChars="200" w:hanging="480"/>
        <w:rPr>
          <w:rStyle w:val="12qR"/>
          <w:rFonts w:ascii="ＭＳ 明朝" w:eastAsia="ＭＳ 明朝" w:cs="Times New Roman"/>
          <w:sz w:val="24"/>
          <w:szCs w:val="24"/>
        </w:rPr>
      </w:pPr>
    </w:p>
    <w:p w14:paraId="6DA25509" w14:textId="77777777" w:rsidR="00E504EB" w:rsidRPr="004451EA" w:rsidRDefault="00E504EB" w:rsidP="00384A87">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問４</w:t>
      </w:r>
      <w:r w:rsidRPr="004451EA">
        <w:rPr>
          <w:rStyle w:val="12qM"/>
          <w:rFonts w:ascii="ＭＳ 明朝" w:eastAsia="ＭＳ 明朝" w:hAnsi="ＭＳ 明朝" w:cs="ＭＳ 明朝" w:hint="eastAsia"/>
          <w:sz w:val="24"/>
          <w:szCs w:val="24"/>
        </w:rPr>
        <w:t xml:space="preserve">　最初は彫刻を作って</w:t>
      </w:r>
      <w:r>
        <w:rPr>
          <w:rStyle w:val="af2"/>
          <w:rFonts w:ascii="ＭＳ 明朝" w:hAnsi="ＭＳ 明朝" w:cs="ＭＳ 明朝" w:hint="eastAsia"/>
        </w:rPr>
        <w:t>Ａ</w:t>
      </w:r>
      <w:r w:rsidRPr="004451EA">
        <w:rPr>
          <w:rFonts w:cs="ＭＳ 明朝" w:hint="eastAsia"/>
          <w:u w:val="thick"/>
        </w:rPr>
        <w:t>お</w:t>
      </w:r>
      <w:r w:rsidRPr="004451EA">
        <w:rPr>
          <w:rStyle w:val="12qM"/>
          <w:rFonts w:ascii="ＭＳ 明朝" w:eastAsia="ＭＳ 明朝" w:hAnsi="ＭＳ 明朝" w:cs="ＭＳ 明朝" w:hint="eastAsia"/>
          <w:sz w:val="24"/>
          <w:szCs w:val="24"/>
          <w:u w:val="thick"/>
        </w:rPr>
        <w:t>みやげや記念品、民族誌的な標本</w:t>
      </w:r>
      <w:r w:rsidRPr="004451EA">
        <w:rPr>
          <w:rStyle w:val="12qM"/>
          <w:rFonts w:ascii="ＭＳ 明朝" w:eastAsia="ＭＳ 明朝" w:hAnsi="ＭＳ 明朝" w:cs="ＭＳ 明朝" w:hint="eastAsia"/>
          <w:sz w:val="24"/>
          <w:szCs w:val="24"/>
        </w:rPr>
        <w:t>として売られていたが、欧米の芸術界と人類学界によって</w:t>
      </w:r>
      <w:r>
        <w:rPr>
          <w:rStyle w:val="af2"/>
          <w:rFonts w:ascii="ＭＳ 明朝" w:hAnsi="ＭＳ 明朝" w:cs="ＭＳ 明朝" w:hint="eastAsia"/>
        </w:rPr>
        <w:t>Ｂ</w:t>
      </w:r>
      <w:r w:rsidRPr="004451EA">
        <w:rPr>
          <w:rFonts w:cs="ＭＳ 明朝" w:hint="eastAsia"/>
          <w:u w:val="thick"/>
        </w:rPr>
        <w:t>芸</w:t>
      </w:r>
      <w:r w:rsidRPr="004451EA">
        <w:rPr>
          <w:rStyle w:val="12qM"/>
          <w:rFonts w:ascii="ＭＳ 明朝" w:eastAsia="ＭＳ 明朝" w:hAnsi="ＭＳ 明朝" w:cs="ＭＳ 明朝" w:hint="eastAsia"/>
          <w:sz w:val="24"/>
          <w:szCs w:val="24"/>
          <w:u w:val="thick"/>
        </w:rPr>
        <w:t>術作品</w:t>
      </w:r>
      <w:r w:rsidRPr="004451EA">
        <w:rPr>
          <w:rStyle w:val="12qM"/>
          <w:rFonts w:ascii="ＭＳ 明朝" w:eastAsia="ＭＳ 明朝" w:hAnsi="ＭＳ 明朝" w:cs="ＭＳ 明朝" w:hint="eastAsia"/>
          <w:sz w:val="24"/>
          <w:szCs w:val="24"/>
        </w:rPr>
        <w:t>として分類され価値づけられるようになった。</w:t>
      </w:r>
    </w:p>
    <w:p w14:paraId="07A53C93" w14:textId="77777777" w:rsidR="00E504EB" w:rsidRPr="004451EA" w:rsidRDefault="00E504EB" w:rsidP="00384A87">
      <w:pPr>
        <w:ind w:firstLineChars="500" w:firstLine="1200"/>
        <w:rPr>
          <w:rStyle w:val="12qL"/>
          <w:rFonts w:ascii="ＭＳ 明朝" w:eastAsia="ＭＳ 明朝" w:cs="Times New Roman"/>
          <w:sz w:val="24"/>
          <w:szCs w:val="24"/>
        </w:rPr>
      </w:pPr>
      <w:r w:rsidRPr="004451EA">
        <w:rPr>
          <w:rStyle w:val="12q"/>
          <w:rFonts w:ascii="ＭＳ 明朝" w:eastAsia="ＭＳ 明朝" w:hAnsi="ＭＳ 明朝" w:cs="ＭＳ 明朝" w:hint="eastAsia"/>
          <w:sz w:val="24"/>
          <w:szCs w:val="24"/>
        </w:rPr>
        <w:t>Ａ</w:t>
      </w:r>
      <w:r w:rsidRPr="004451EA">
        <w:rPr>
          <w:rStyle w:val="12qL"/>
          <w:rFonts w:ascii="ＭＳ 明朝" w:eastAsia="ＭＳ 明朝" w:hAnsi="ＭＳ 明朝" w:cs="ＭＳ 明朝" w:hint="eastAsia"/>
          <w:sz w:val="24"/>
          <w:szCs w:val="24"/>
        </w:rPr>
        <w:t>と</w:t>
      </w:r>
      <w:r w:rsidRPr="004451EA">
        <w:rPr>
          <w:rStyle w:val="12q"/>
          <w:rFonts w:ascii="ＭＳ 明朝" w:eastAsia="ＭＳ 明朝" w:hAnsi="ＭＳ 明朝" w:cs="ＭＳ 明朝" w:hint="eastAsia"/>
          <w:sz w:val="24"/>
          <w:szCs w:val="24"/>
        </w:rPr>
        <w:t>Ｂ</w:t>
      </w:r>
      <w:r w:rsidRPr="004451EA">
        <w:rPr>
          <w:rStyle w:val="12qL"/>
          <w:rFonts w:ascii="ＭＳ 明朝" w:eastAsia="ＭＳ 明朝" w:hAnsi="ＭＳ 明朝" w:cs="ＭＳ 明朝" w:hint="eastAsia"/>
          <w:sz w:val="24"/>
          <w:szCs w:val="24"/>
        </w:rPr>
        <w:t>の内容が書けていないものは全体０。</w:t>
      </w:r>
    </w:p>
    <w:p w14:paraId="69118215" w14:textId="77777777" w:rsidR="00E504EB" w:rsidRPr="004451EA" w:rsidRDefault="00E504EB" w:rsidP="00384A87">
      <w:pPr>
        <w:ind w:leftChars="500" w:left="1440" w:hangingChars="100" w:hanging="240"/>
        <w:rPr>
          <w:rStyle w:val="12qL"/>
          <w:rFonts w:ascii="ＭＳ 明朝" w:eastAsia="ＭＳ 明朝" w:cs="Times New Roman"/>
          <w:sz w:val="24"/>
          <w:szCs w:val="24"/>
        </w:rPr>
      </w:pPr>
      <w:r w:rsidRPr="004451EA">
        <w:rPr>
          <w:rStyle w:val="12q"/>
          <w:rFonts w:ascii="ＭＳ 明朝" w:eastAsia="ＭＳ 明朝" w:hAnsi="ＭＳ 明朝" w:cs="ＭＳ 明朝" w:hint="eastAsia"/>
          <w:sz w:val="24"/>
          <w:szCs w:val="24"/>
        </w:rPr>
        <w:t>Ａ</w:t>
      </w:r>
      <w:r w:rsidRPr="004451EA">
        <w:rPr>
          <w:rStyle w:val="12qL"/>
          <w:rFonts w:ascii="ＭＳ 明朝" w:eastAsia="ＭＳ 明朝" w:hAnsi="ＭＳ 明朝" w:cs="ＭＳ 明朝" w:hint="eastAsia"/>
          <w:sz w:val="24"/>
          <w:szCs w:val="24"/>
        </w:rPr>
        <w:t>＝５〔「おみやげや記念品、民族誌的な標本」は本文にあるので片方だけならば２。〕</w:t>
      </w:r>
    </w:p>
    <w:p w14:paraId="5FB83FAF" w14:textId="77777777" w:rsidR="00E504EB" w:rsidRPr="004451EA" w:rsidRDefault="00E504EB" w:rsidP="00384A87">
      <w:pPr>
        <w:ind w:firstLineChars="500" w:firstLine="1200"/>
        <w:rPr>
          <w:rStyle w:val="12qL"/>
          <w:rFonts w:ascii="ＭＳ 明朝" w:eastAsia="ＭＳ 明朝" w:cs="Times New Roman"/>
          <w:sz w:val="24"/>
          <w:szCs w:val="24"/>
        </w:rPr>
      </w:pPr>
      <w:r w:rsidRPr="004451EA">
        <w:rPr>
          <w:rStyle w:val="12q"/>
          <w:rFonts w:ascii="ＭＳ 明朝" w:eastAsia="ＭＳ 明朝" w:hAnsi="ＭＳ 明朝" w:cs="ＭＳ 明朝" w:hint="eastAsia"/>
          <w:sz w:val="24"/>
          <w:szCs w:val="24"/>
        </w:rPr>
        <w:t>Ｂ</w:t>
      </w:r>
      <w:r w:rsidRPr="004451EA">
        <w:rPr>
          <w:rStyle w:val="12qL"/>
          <w:rFonts w:ascii="ＭＳ 明朝" w:eastAsia="ＭＳ 明朝" w:hAnsi="ＭＳ 明朝" w:cs="ＭＳ 明朝" w:hint="eastAsia"/>
          <w:sz w:val="24"/>
          <w:szCs w:val="24"/>
        </w:rPr>
        <w:t>＝５〔「極北のハンターの芸術」でも可。〕</w:t>
      </w:r>
    </w:p>
    <w:p w14:paraId="3A701788" w14:textId="77777777" w:rsidR="00E504EB" w:rsidRPr="004451EA" w:rsidRDefault="00E504EB" w:rsidP="00384A87">
      <w:pPr>
        <w:rPr>
          <w:rStyle w:val="12qM"/>
          <w:rFonts w:ascii="ＭＳ 明朝" w:eastAsia="ＭＳ 明朝" w:cs="Times New Roman"/>
          <w:sz w:val="24"/>
          <w:szCs w:val="24"/>
        </w:rPr>
      </w:pPr>
    </w:p>
    <w:p w14:paraId="79439904" w14:textId="77777777" w:rsidR="00E504EB" w:rsidRPr="004451EA" w:rsidRDefault="00E504EB" w:rsidP="00DC3CE6">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問５</w:t>
      </w:r>
      <w:r w:rsidRPr="004451EA">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4451EA">
        <w:rPr>
          <w:rFonts w:cs="ＭＳ 明朝" w:hint="eastAsia"/>
          <w:u w:val="thick"/>
        </w:rPr>
        <w:t>イ</w:t>
      </w:r>
      <w:r w:rsidRPr="004451EA">
        <w:rPr>
          <w:rStyle w:val="12qM"/>
          <w:rFonts w:ascii="ＭＳ 明朝" w:eastAsia="ＭＳ 明朝" w:hAnsi="ＭＳ 明朝" w:cs="ＭＳ 明朝" w:hint="eastAsia"/>
          <w:sz w:val="24"/>
          <w:szCs w:val="24"/>
          <w:u w:val="thick"/>
        </w:rPr>
        <w:t>ヌイト・アート</w:t>
      </w:r>
      <w:r w:rsidRPr="004451EA">
        <w:rPr>
          <w:rStyle w:val="12qM"/>
          <w:rFonts w:ascii="ＭＳ 明朝" w:eastAsia="ＭＳ 明朝" w:hAnsi="ＭＳ 明朝" w:cs="ＭＳ 明朝" w:hint="eastAsia"/>
          <w:sz w:val="24"/>
          <w:szCs w:val="24"/>
        </w:rPr>
        <w:t>は、</w:t>
      </w:r>
      <w:r>
        <w:rPr>
          <w:rStyle w:val="af2"/>
          <w:rFonts w:ascii="ＭＳ 明朝" w:hAnsi="ＭＳ 明朝" w:cs="ＭＳ 明朝" w:hint="eastAsia"/>
        </w:rPr>
        <w:t>Ｂ</w:t>
      </w:r>
      <w:r w:rsidRPr="004451EA">
        <w:rPr>
          <w:rFonts w:cs="ＭＳ 明朝" w:hint="eastAsia"/>
          <w:u w:val="thick"/>
        </w:rPr>
        <w:t>も</w:t>
      </w:r>
      <w:r w:rsidRPr="004451EA">
        <w:rPr>
          <w:rStyle w:val="12qM"/>
          <w:rFonts w:ascii="ＭＳ 明朝" w:eastAsia="ＭＳ 明朝" w:hAnsi="ＭＳ 明朝" w:cs="ＭＳ 明朝" w:hint="eastAsia"/>
          <w:sz w:val="24"/>
          <w:szCs w:val="24"/>
          <w:u w:val="thick"/>
        </w:rPr>
        <w:t>ともと非真正な非文化であるおみやげ品あるいは工芸品だった</w:t>
      </w:r>
      <w:r w:rsidRPr="004451EA">
        <w:rPr>
          <w:rStyle w:val="12qM"/>
          <w:rFonts w:ascii="ＭＳ 明朝" w:eastAsia="ＭＳ 明朝" w:hAnsi="ＭＳ 明朝" w:cs="ＭＳ 明朝" w:hint="eastAsia"/>
          <w:sz w:val="24"/>
          <w:szCs w:val="24"/>
        </w:rPr>
        <w:t>が、</w:t>
      </w:r>
      <w:r>
        <w:rPr>
          <w:rStyle w:val="af2"/>
          <w:rFonts w:ascii="ＭＳ 明朝" w:hAnsi="ＭＳ 明朝" w:cs="ＭＳ 明朝" w:hint="eastAsia"/>
        </w:rPr>
        <w:t>Ｃ</w:t>
      </w:r>
      <w:r w:rsidRPr="004451EA">
        <w:rPr>
          <w:rFonts w:cs="ＭＳ 明朝" w:hint="eastAsia"/>
          <w:u w:val="thick"/>
        </w:rPr>
        <w:t>偶</w:t>
      </w:r>
      <w:r w:rsidRPr="004451EA">
        <w:rPr>
          <w:rStyle w:val="12qM"/>
          <w:rFonts w:ascii="ＭＳ 明朝" w:eastAsia="ＭＳ 明朝" w:hAnsi="ＭＳ 明朝" w:cs="ＭＳ 明朝" w:hint="eastAsia"/>
          <w:sz w:val="24"/>
          <w:szCs w:val="24"/>
          <w:u w:val="thick"/>
        </w:rPr>
        <w:t>然訪れたある画家のアイデアと情熱によって</w:t>
      </w:r>
      <w:r w:rsidRPr="004451EA">
        <w:rPr>
          <w:rStyle w:val="12qM"/>
          <w:rFonts w:ascii="ＭＳ 明朝" w:eastAsia="ＭＳ 明朝" w:hAnsi="ＭＳ 明朝" w:cs="ＭＳ 明朝"/>
          <w:sz w:val="24"/>
          <w:szCs w:val="24"/>
        </w:rPr>
        <w:t xml:space="preserve"> </w:t>
      </w:r>
      <w:r>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Ｄ</w:t>
      </w:r>
      <w:r w:rsidRPr="004451EA">
        <w:rPr>
          <w:rFonts w:cs="ＭＳ 明朝" w:hint="eastAsia"/>
          <w:u w:val="thick"/>
        </w:rPr>
        <w:t>「</w:t>
      </w:r>
      <w:r w:rsidRPr="004451EA">
        <w:rPr>
          <w:rStyle w:val="12qM"/>
          <w:rFonts w:ascii="ＭＳ 明朝" w:eastAsia="ＭＳ 明朝" w:hAnsi="ＭＳ 明朝" w:cs="ＭＳ 明朝" w:hint="eastAsia"/>
          <w:sz w:val="24"/>
          <w:szCs w:val="24"/>
          <w:u w:val="thick"/>
        </w:rPr>
        <w:t>芸術＝文化システム」に乗せられ</w:t>
      </w:r>
      <w:r w:rsidRPr="004451EA">
        <w:rPr>
          <w:rStyle w:val="12qM"/>
          <w:rFonts w:ascii="ＭＳ 明朝" w:eastAsia="ＭＳ 明朝" w:hAnsi="ＭＳ 明朝" w:cs="ＭＳ 明朝" w:hint="eastAsia"/>
          <w:sz w:val="24"/>
          <w:szCs w:val="24"/>
        </w:rPr>
        <w:t>、</w:t>
      </w:r>
      <w:r>
        <w:rPr>
          <w:rStyle w:val="af2"/>
          <w:rFonts w:ascii="ＭＳ 明朝" w:hAnsi="ＭＳ 明朝" w:cs="ＭＳ 明朝" w:hint="eastAsia"/>
        </w:rPr>
        <w:t>Ｅ</w:t>
      </w:r>
      <w:r w:rsidRPr="004451EA">
        <w:rPr>
          <w:rFonts w:cs="ＭＳ 明朝" w:hint="eastAsia"/>
          <w:u w:val="thick"/>
        </w:rPr>
        <w:t>「</w:t>
      </w:r>
      <w:r w:rsidRPr="004451EA">
        <w:rPr>
          <w:rStyle w:val="12qM"/>
          <w:rFonts w:ascii="ＭＳ 明朝" w:eastAsia="ＭＳ 明朝" w:hAnsi="ＭＳ 明朝" w:cs="ＭＳ 明朝" w:hint="eastAsia"/>
          <w:sz w:val="24"/>
          <w:szCs w:val="24"/>
          <w:u w:val="thick"/>
        </w:rPr>
        <w:t>アート」に仕立て上げられたものだから</w:t>
      </w:r>
      <w:r w:rsidRPr="004451EA">
        <w:rPr>
          <w:rStyle w:val="12qM"/>
          <w:rFonts w:ascii="ＭＳ 明朝" w:eastAsia="ＭＳ 明朝" w:hAnsi="ＭＳ 明朝" w:cs="ＭＳ 明朝" w:hint="eastAsia"/>
          <w:sz w:val="24"/>
          <w:szCs w:val="24"/>
        </w:rPr>
        <w:t>。</w:t>
      </w:r>
    </w:p>
    <w:p w14:paraId="31521BC6" w14:textId="77777777" w:rsidR="00E504EB" w:rsidRPr="004451EA" w:rsidRDefault="00E504EB" w:rsidP="00384A87">
      <w:pPr>
        <w:ind w:firstLineChars="500" w:firstLine="1200"/>
        <w:rPr>
          <w:rStyle w:val="12qL"/>
          <w:rFonts w:ascii="ＭＳ 明朝" w:eastAsia="ＭＳ 明朝" w:cs="Times New Roman"/>
          <w:sz w:val="24"/>
          <w:szCs w:val="24"/>
        </w:rPr>
      </w:pPr>
      <w:r w:rsidRPr="004451EA">
        <w:rPr>
          <w:rStyle w:val="12q"/>
          <w:rFonts w:ascii="ＭＳ 明朝" w:eastAsia="ＭＳ 明朝" w:hAnsi="ＭＳ 明朝" w:cs="ＭＳ 明朝" w:hint="eastAsia"/>
          <w:sz w:val="24"/>
          <w:szCs w:val="24"/>
        </w:rPr>
        <w:t>Ｂ</w:t>
      </w:r>
      <w:r w:rsidRPr="004451EA">
        <w:rPr>
          <w:rStyle w:val="12qL"/>
          <w:rFonts w:ascii="ＭＳ 明朝" w:eastAsia="ＭＳ 明朝" w:hAnsi="ＭＳ 明朝" w:cs="ＭＳ 明朝" w:hint="eastAsia"/>
          <w:sz w:val="24"/>
          <w:szCs w:val="24"/>
        </w:rPr>
        <w:t>・</w:t>
      </w:r>
      <w:r w:rsidRPr="004451EA">
        <w:rPr>
          <w:rStyle w:val="12q"/>
          <w:rFonts w:ascii="ＭＳ 明朝" w:eastAsia="ＭＳ 明朝" w:hAnsi="ＭＳ 明朝" w:cs="ＭＳ 明朝" w:hint="eastAsia"/>
          <w:sz w:val="24"/>
          <w:szCs w:val="24"/>
        </w:rPr>
        <w:t>Ｃ</w:t>
      </w:r>
      <w:r w:rsidRPr="004451EA">
        <w:rPr>
          <w:rStyle w:val="12qL"/>
          <w:rFonts w:ascii="ＭＳ 明朝" w:eastAsia="ＭＳ 明朝" w:hAnsi="ＭＳ 明朝" w:cs="ＭＳ 明朝" w:hint="eastAsia"/>
          <w:sz w:val="24"/>
          <w:szCs w:val="24"/>
        </w:rPr>
        <w:t>・</w:t>
      </w:r>
      <w:r w:rsidRPr="004451EA">
        <w:rPr>
          <w:rStyle w:val="12q"/>
          <w:rFonts w:ascii="ＭＳ 明朝" w:eastAsia="ＭＳ 明朝" w:hAnsi="ＭＳ 明朝" w:cs="ＭＳ 明朝" w:hint="eastAsia"/>
          <w:sz w:val="24"/>
          <w:szCs w:val="24"/>
        </w:rPr>
        <w:t>Ｄ</w:t>
      </w:r>
      <w:r w:rsidRPr="004451EA">
        <w:rPr>
          <w:rStyle w:val="12qL"/>
          <w:rFonts w:ascii="ＭＳ 明朝" w:eastAsia="ＭＳ 明朝" w:hAnsi="ＭＳ 明朝" w:cs="ＭＳ 明朝" w:hint="eastAsia"/>
          <w:sz w:val="24"/>
          <w:szCs w:val="24"/>
        </w:rPr>
        <w:t>・</w:t>
      </w:r>
      <w:r w:rsidRPr="004451EA">
        <w:rPr>
          <w:rStyle w:val="12q"/>
          <w:rFonts w:ascii="ＭＳ 明朝" w:eastAsia="ＭＳ 明朝" w:hAnsi="ＭＳ 明朝" w:cs="ＭＳ 明朝" w:hint="eastAsia"/>
          <w:sz w:val="24"/>
          <w:szCs w:val="24"/>
        </w:rPr>
        <w:t>Ｅ</w:t>
      </w:r>
      <w:r w:rsidRPr="004451EA">
        <w:rPr>
          <w:rStyle w:val="12qL"/>
          <w:rFonts w:ascii="ＭＳ 明朝" w:eastAsia="ＭＳ 明朝" w:hAnsi="ＭＳ 明朝" w:cs="ＭＳ 明朝" w:hint="eastAsia"/>
          <w:sz w:val="24"/>
          <w:szCs w:val="24"/>
        </w:rPr>
        <w:t>がなければ全体０。</w:t>
      </w:r>
    </w:p>
    <w:p w14:paraId="3600555E" w14:textId="77777777" w:rsidR="00E504EB" w:rsidRPr="004451EA" w:rsidRDefault="00E504EB" w:rsidP="00384A87">
      <w:pPr>
        <w:ind w:firstLineChars="500" w:firstLine="1200"/>
        <w:rPr>
          <w:rStyle w:val="12qL"/>
          <w:rFonts w:ascii="ＭＳ 明朝" w:eastAsia="ＭＳ 明朝" w:cs="Times New Roman"/>
          <w:sz w:val="24"/>
          <w:szCs w:val="24"/>
        </w:rPr>
      </w:pPr>
      <w:r w:rsidRPr="004451EA">
        <w:rPr>
          <w:rStyle w:val="12q"/>
          <w:rFonts w:ascii="ＭＳ 明朝" w:eastAsia="ＭＳ 明朝" w:hAnsi="ＭＳ 明朝" w:cs="ＭＳ 明朝" w:hint="eastAsia"/>
          <w:sz w:val="24"/>
          <w:szCs w:val="24"/>
        </w:rPr>
        <w:t>Ａ</w:t>
      </w:r>
      <w:r w:rsidRPr="004451EA">
        <w:rPr>
          <w:rStyle w:val="12qL"/>
          <w:rFonts w:ascii="ＭＳ 明朝" w:eastAsia="ＭＳ 明朝" w:hAnsi="ＭＳ 明朝" w:cs="ＭＳ 明朝" w:hint="eastAsia"/>
          <w:sz w:val="24"/>
          <w:szCs w:val="24"/>
        </w:rPr>
        <w:t>＝１／</w:t>
      </w:r>
      <w:r w:rsidRPr="004451EA">
        <w:rPr>
          <w:rStyle w:val="12q"/>
          <w:rFonts w:ascii="ＭＳ 明朝" w:eastAsia="ＭＳ 明朝" w:hAnsi="ＭＳ 明朝" w:cs="ＭＳ 明朝" w:hint="eastAsia"/>
          <w:sz w:val="24"/>
          <w:szCs w:val="24"/>
        </w:rPr>
        <w:t>Ｂ</w:t>
      </w:r>
      <w:r w:rsidRPr="004451EA">
        <w:rPr>
          <w:rStyle w:val="12qL"/>
          <w:rFonts w:ascii="ＭＳ 明朝" w:eastAsia="ＭＳ 明朝" w:hAnsi="ＭＳ 明朝" w:cs="ＭＳ 明朝" w:hint="eastAsia"/>
          <w:sz w:val="24"/>
          <w:szCs w:val="24"/>
        </w:rPr>
        <w:t>＝２</w:t>
      </w:r>
    </w:p>
    <w:p w14:paraId="45D7DA34" w14:textId="77777777" w:rsidR="00E504EB" w:rsidRPr="004451EA" w:rsidRDefault="00E504EB" w:rsidP="00384A87">
      <w:pPr>
        <w:ind w:firstLineChars="500" w:firstLine="1200"/>
        <w:rPr>
          <w:rStyle w:val="12qL"/>
          <w:rFonts w:ascii="ＭＳ 明朝" w:eastAsia="ＭＳ 明朝" w:cs="Times New Roman"/>
          <w:sz w:val="24"/>
          <w:szCs w:val="24"/>
        </w:rPr>
      </w:pPr>
      <w:r w:rsidRPr="004451EA">
        <w:rPr>
          <w:rStyle w:val="12q"/>
          <w:rFonts w:ascii="ＭＳ 明朝" w:eastAsia="ＭＳ 明朝" w:hAnsi="ＭＳ 明朝" w:cs="ＭＳ 明朝" w:hint="eastAsia"/>
          <w:sz w:val="24"/>
          <w:szCs w:val="24"/>
        </w:rPr>
        <w:t>Ｃ</w:t>
      </w:r>
      <w:r w:rsidRPr="004451EA">
        <w:rPr>
          <w:rStyle w:val="12qL"/>
          <w:rFonts w:ascii="ＭＳ 明朝" w:eastAsia="ＭＳ 明朝" w:hAnsi="ＭＳ 明朝" w:cs="ＭＳ 明朝" w:hint="eastAsia"/>
          <w:sz w:val="24"/>
          <w:szCs w:val="24"/>
        </w:rPr>
        <w:t>＝２〔「画家のアイデアと情熱」は必須。〕</w:t>
      </w:r>
    </w:p>
    <w:p w14:paraId="04DADBAE" w14:textId="77777777" w:rsidR="00E504EB" w:rsidRPr="004451EA" w:rsidRDefault="00E504EB" w:rsidP="00384A87">
      <w:pPr>
        <w:ind w:firstLineChars="500" w:firstLine="1200"/>
        <w:rPr>
          <w:rStyle w:val="12qL"/>
          <w:rFonts w:ascii="ＭＳ 明朝" w:eastAsia="ＭＳ 明朝" w:cs="Times New Roman"/>
          <w:sz w:val="24"/>
          <w:szCs w:val="24"/>
        </w:rPr>
      </w:pPr>
      <w:r w:rsidRPr="004451EA">
        <w:rPr>
          <w:rStyle w:val="12q"/>
          <w:rFonts w:ascii="ＭＳ 明朝" w:eastAsia="ＭＳ 明朝" w:hAnsi="ＭＳ 明朝" w:cs="ＭＳ 明朝" w:hint="eastAsia"/>
          <w:sz w:val="24"/>
          <w:szCs w:val="24"/>
        </w:rPr>
        <w:t>Ｄ</w:t>
      </w:r>
      <w:r w:rsidRPr="004451EA">
        <w:rPr>
          <w:rStyle w:val="12qL"/>
          <w:rFonts w:ascii="ＭＳ 明朝" w:eastAsia="ＭＳ 明朝" w:hAnsi="ＭＳ 明朝" w:cs="ＭＳ 明朝" w:hint="eastAsia"/>
          <w:sz w:val="24"/>
          <w:szCs w:val="24"/>
        </w:rPr>
        <w:t>＝３〔「芸術＝文化システム」は必須。〕</w:t>
      </w:r>
    </w:p>
    <w:p w14:paraId="5B2A4D12" w14:textId="77777777" w:rsidR="00E504EB" w:rsidRPr="004451EA" w:rsidRDefault="00E504EB" w:rsidP="00384A87">
      <w:pPr>
        <w:ind w:firstLineChars="500" w:firstLine="1200"/>
        <w:rPr>
          <w:rStyle w:val="12qL"/>
          <w:rFonts w:ascii="ＭＳ 明朝" w:eastAsia="ＭＳ 明朝" w:cs="Times New Roman"/>
          <w:sz w:val="24"/>
          <w:szCs w:val="24"/>
        </w:rPr>
      </w:pPr>
      <w:r w:rsidRPr="004451EA">
        <w:rPr>
          <w:rStyle w:val="12q"/>
          <w:rFonts w:ascii="ＭＳ 明朝" w:eastAsia="ＭＳ 明朝" w:hAnsi="ＭＳ 明朝" w:cs="ＭＳ 明朝" w:hint="eastAsia"/>
          <w:sz w:val="24"/>
          <w:szCs w:val="24"/>
        </w:rPr>
        <w:t>Ｅ</w:t>
      </w:r>
      <w:r w:rsidRPr="004451EA">
        <w:rPr>
          <w:rStyle w:val="12qL"/>
          <w:rFonts w:ascii="ＭＳ 明朝" w:eastAsia="ＭＳ 明朝" w:hAnsi="ＭＳ 明朝" w:cs="ＭＳ 明朝" w:hint="eastAsia"/>
          <w:sz w:val="24"/>
          <w:szCs w:val="24"/>
        </w:rPr>
        <w:t>＝２〔「なぜ」と問われているので文末の「から」は必須。〕</w:t>
      </w:r>
    </w:p>
    <w:p w14:paraId="00DB817C" w14:textId="77777777" w:rsidR="00E504EB" w:rsidRPr="004451EA" w:rsidRDefault="00E504EB" w:rsidP="00384A87">
      <w:pPr>
        <w:rPr>
          <w:rStyle w:val="12qM"/>
          <w:rFonts w:ascii="ＭＳ 明朝" w:eastAsia="ＭＳ 明朝" w:cs="Times New Roman"/>
          <w:sz w:val="24"/>
          <w:szCs w:val="24"/>
        </w:rPr>
      </w:pPr>
    </w:p>
    <w:p w14:paraId="000332A4" w14:textId="77777777" w:rsidR="00E504EB" w:rsidRPr="004451EA" w:rsidRDefault="00E504EB" w:rsidP="00384A87">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問６</w:t>
      </w:r>
      <w:r w:rsidRPr="004451EA">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4451EA">
        <w:rPr>
          <w:rFonts w:cs="ＭＳ 明朝" w:hint="eastAsia"/>
          <w:u w:val="thick"/>
        </w:rPr>
        <w:t>極</w:t>
      </w:r>
      <w:r w:rsidRPr="004451EA">
        <w:rPr>
          <w:rStyle w:val="12qM"/>
          <w:rFonts w:ascii="ＭＳ 明朝" w:eastAsia="ＭＳ 明朝" w:hAnsi="ＭＳ 明朝" w:cs="ＭＳ 明朝" w:hint="eastAsia"/>
          <w:sz w:val="24"/>
          <w:szCs w:val="24"/>
          <w:u w:val="thick"/>
        </w:rPr>
        <w:t>北圏の主権問題や冷戦の勃発によって</w:t>
      </w:r>
      <w:r w:rsidRPr="004451EA">
        <w:rPr>
          <w:rStyle w:val="12qM"/>
          <w:rFonts w:ascii="ＭＳ 明朝" w:eastAsia="ＭＳ 明朝" w:hAnsi="ＭＳ 明朝" w:cs="ＭＳ 明朝" w:hint="eastAsia"/>
          <w:sz w:val="24"/>
          <w:szCs w:val="24"/>
        </w:rPr>
        <w:t>、</w:t>
      </w:r>
      <w:r>
        <w:rPr>
          <w:rStyle w:val="af2"/>
          <w:rFonts w:ascii="ＭＳ 明朝" w:hAnsi="ＭＳ 明朝" w:cs="ＭＳ 明朝" w:hint="eastAsia"/>
        </w:rPr>
        <w:t>Ｂ</w:t>
      </w:r>
      <w:r w:rsidRPr="004451EA">
        <w:rPr>
          <w:rFonts w:cs="ＭＳ 明朝" w:hint="eastAsia"/>
          <w:u w:val="thick"/>
        </w:rPr>
        <w:t>極</w:t>
      </w:r>
      <w:r w:rsidRPr="004451EA">
        <w:rPr>
          <w:rStyle w:val="12qM"/>
          <w:rFonts w:ascii="ＭＳ 明朝" w:eastAsia="ＭＳ 明朝" w:hAnsi="ＭＳ 明朝" w:cs="ＭＳ 明朝" w:hint="eastAsia"/>
          <w:sz w:val="24"/>
          <w:szCs w:val="24"/>
          <w:u w:val="thick"/>
        </w:rPr>
        <w:t>北圏の経済的な潜在価値と戦略的重要性が増したため</w:t>
      </w:r>
      <w:r w:rsidRPr="004451EA">
        <w:rPr>
          <w:rStyle w:val="12qM"/>
          <w:rFonts w:ascii="ＭＳ 明朝" w:eastAsia="ＭＳ 明朝" w:hAnsi="ＭＳ 明朝" w:cs="ＭＳ 明朝" w:hint="eastAsia"/>
          <w:sz w:val="24"/>
          <w:szCs w:val="24"/>
        </w:rPr>
        <w:t>、カナダ連邦政府が、</w:t>
      </w:r>
      <w:r>
        <w:rPr>
          <w:rStyle w:val="af2"/>
          <w:rFonts w:ascii="ＭＳ 明朝" w:hAnsi="ＭＳ 明朝" w:cs="ＭＳ 明朝" w:hint="eastAsia"/>
        </w:rPr>
        <w:t>Ｃ</w:t>
      </w:r>
      <w:r w:rsidRPr="004451EA">
        <w:rPr>
          <w:rFonts w:cs="ＭＳ 明朝" w:hint="eastAsia"/>
          <w:u w:val="thick"/>
        </w:rPr>
        <w:t>イ</w:t>
      </w:r>
      <w:r w:rsidRPr="004451EA">
        <w:rPr>
          <w:rStyle w:val="12qM"/>
          <w:rFonts w:ascii="ＭＳ 明朝" w:eastAsia="ＭＳ 明朝" w:hAnsi="ＭＳ 明朝" w:cs="ＭＳ 明朝" w:hint="eastAsia"/>
          <w:sz w:val="24"/>
          <w:szCs w:val="24"/>
          <w:u w:val="thick"/>
        </w:rPr>
        <w:t>ヌイトを支配する周縁として、権力構造の中に固定しようという意図</w:t>
      </w:r>
      <w:r w:rsidRPr="004451EA">
        <w:rPr>
          <w:rStyle w:val="12qM"/>
          <w:rFonts w:ascii="ＭＳ 明朝" w:eastAsia="ＭＳ 明朝" w:hAnsi="ＭＳ 明朝" w:cs="ＭＳ 明朝" w:hint="eastAsia"/>
          <w:sz w:val="24"/>
          <w:szCs w:val="24"/>
        </w:rPr>
        <w:t>。</w:t>
      </w:r>
    </w:p>
    <w:p w14:paraId="15BA60B9" w14:textId="77777777" w:rsidR="00E504EB" w:rsidRPr="004451EA" w:rsidRDefault="00E504EB" w:rsidP="00384A87">
      <w:pPr>
        <w:ind w:firstLineChars="500" w:firstLine="1200"/>
        <w:rPr>
          <w:rStyle w:val="12qL"/>
          <w:rFonts w:ascii="ＭＳ 明朝" w:eastAsia="ＭＳ 明朝" w:cs="Times New Roman"/>
          <w:sz w:val="24"/>
          <w:szCs w:val="24"/>
        </w:rPr>
      </w:pPr>
      <w:r w:rsidRPr="004451EA">
        <w:rPr>
          <w:rStyle w:val="12q"/>
          <w:rFonts w:ascii="ＭＳ 明朝" w:eastAsia="ＭＳ 明朝" w:hAnsi="ＭＳ 明朝" w:cs="ＭＳ 明朝" w:hint="eastAsia"/>
          <w:sz w:val="24"/>
          <w:szCs w:val="24"/>
        </w:rPr>
        <w:t>Ｃ</w:t>
      </w:r>
      <w:r w:rsidRPr="004451EA">
        <w:rPr>
          <w:rStyle w:val="12qL"/>
          <w:rFonts w:ascii="ＭＳ 明朝" w:eastAsia="ＭＳ 明朝" w:hAnsi="ＭＳ 明朝" w:cs="ＭＳ 明朝" w:hint="eastAsia"/>
          <w:sz w:val="24"/>
          <w:szCs w:val="24"/>
        </w:rPr>
        <w:t>がなければ全体０。</w:t>
      </w:r>
    </w:p>
    <w:p w14:paraId="2A1D5F74" w14:textId="77777777" w:rsidR="00E504EB" w:rsidRPr="004451EA" w:rsidRDefault="00E504EB" w:rsidP="00384A87">
      <w:pPr>
        <w:ind w:firstLineChars="500" w:firstLine="1200"/>
        <w:rPr>
          <w:rStyle w:val="12qL"/>
          <w:rFonts w:ascii="ＭＳ 明朝" w:eastAsia="ＭＳ 明朝" w:cs="Times New Roman"/>
          <w:sz w:val="24"/>
          <w:szCs w:val="24"/>
        </w:rPr>
      </w:pPr>
      <w:r w:rsidRPr="004451EA">
        <w:rPr>
          <w:rStyle w:val="12q"/>
          <w:rFonts w:ascii="ＭＳ 明朝" w:eastAsia="ＭＳ 明朝" w:hAnsi="ＭＳ 明朝" w:cs="ＭＳ 明朝" w:hint="eastAsia"/>
          <w:sz w:val="24"/>
          <w:szCs w:val="24"/>
        </w:rPr>
        <w:lastRenderedPageBreak/>
        <w:t>Ａ</w:t>
      </w:r>
      <w:r w:rsidRPr="004451EA">
        <w:rPr>
          <w:rStyle w:val="12qL"/>
          <w:rFonts w:ascii="ＭＳ 明朝" w:eastAsia="ＭＳ 明朝" w:hAnsi="ＭＳ 明朝" w:cs="ＭＳ 明朝" w:hint="eastAsia"/>
          <w:sz w:val="24"/>
          <w:szCs w:val="24"/>
        </w:rPr>
        <w:t>＝２／</w:t>
      </w:r>
      <w:r w:rsidRPr="004451EA">
        <w:rPr>
          <w:rStyle w:val="12q"/>
          <w:rFonts w:ascii="ＭＳ 明朝" w:eastAsia="ＭＳ 明朝" w:hAnsi="ＭＳ 明朝" w:cs="ＭＳ 明朝" w:hint="eastAsia"/>
          <w:sz w:val="24"/>
          <w:szCs w:val="24"/>
        </w:rPr>
        <w:t>Ｂ</w:t>
      </w:r>
      <w:r w:rsidRPr="004451EA">
        <w:rPr>
          <w:rStyle w:val="12qL"/>
          <w:rFonts w:ascii="ＭＳ 明朝" w:eastAsia="ＭＳ 明朝" w:hAnsi="ＭＳ 明朝" w:cs="ＭＳ 明朝" w:hint="eastAsia"/>
          <w:sz w:val="24"/>
          <w:szCs w:val="24"/>
        </w:rPr>
        <w:t>＝２</w:t>
      </w:r>
    </w:p>
    <w:p w14:paraId="43E3A230" w14:textId="77777777" w:rsidR="00E504EB" w:rsidRPr="004451EA" w:rsidRDefault="00E504EB" w:rsidP="00384A87">
      <w:pPr>
        <w:ind w:firstLineChars="500" w:firstLine="1200"/>
        <w:rPr>
          <w:rStyle w:val="12qL"/>
          <w:rFonts w:ascii="ＭＳ 明朝" w:eastAsia="ＭＳ 明朝" w:cs="Times New Roman"/>
          <w:sz w:val="24"/>
          <w:szCs w:val="24"/>
        </w:rPr>
      </w:pPr>
      <w:r w:rsidRPr="004451EA">
        <w:rPr>
          <w:rStyle w:val="12q"/>
          <w:rFonts w:ascii="ＭＳ 明朝" w:eastAsia="ＭＳ 明朝" w:hAnsi="ＭＳ 明朝" w:cs="ＭＳ 明朝" w:hint="eastAsia"/>
          <w:sz w:val="24"/>
          <w:szCs w:val="24"/>
        </w:rPr>
        <w:t>Ｃ</w:t>
      </w:r>
      <w:r w:rsidRPr="004451EA">
        <w:rPr>
          <w:rStyle w:val="12qL"/>
          <w:rFonts w:ascii="ＭＳ 明朝" w:eastAsia="ＭＳ 明朝" w:hAnsi="ＭＳ 明朝" w:cs="ＭＳ 明朝" w:hint="eastAsia"/>
          <w:sz w:val="24"/>
          <w:szCs w:val="24"/>
        </w:rPr>
        <w:t>＝６〔「イヌイト」「支配」「周縁」「意図」は必須。〕</w:t>
      </w:r>
    </w:p>
    <w:p w14:paraId="0ED1EE92" w14:textId="77777777" w:rsidR="00E504EB" w:rsidRPr="004451EA" w:rsidRDefault="00E504EB" w:rsidP="00384A87">
      <w:pPr>
        <w:rPr>
          <w:rStyle w:val="12qM"/>
          <w:rFonts w:ascii="ＭＳ 明朝" w:eastAsia="ＭＳ 明朝" w:cs="Times New Roman"/>
          <w:sz w:val="24"/>
          <w:szCs w:val="24"/>
        </w:rPr>
      </w:pPr>
    </w:p>
    <w:p w14:paraId="26BA166E" w14:textId="77777777" w:rsidR="00E504EB" w:rsidRDefault="00E504EB" w:rsidP="00384A87">
      <w:pPr>
        <w:ind w:left="480" w:hangingChars="200" w:hanging="480"/>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問７</w:t>
      </w:r>
      <w:r w:rsidRPr="004451EA">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4451EA">
        <w:rPr>
          <w:rFonts w:cs="ＭＳ 明朝" w:hint="eastAsia"/>
          <w:u w:val="thick"/>
        </w:rPr>
        <w:t>作</w:t>
      </w:r>
      <w:r w:rsidRPr="004451EA">
        <w:rPr>
          <w:rStyle w:val="12qM"/>
          <w:rFonts w:ascii="ＭＳ 明朝" w:eastAsia="ＭＳ 明朝" w:hAnsi="ＭＳ 明朝" w:cs="ＭＳ 明朝" w:hint="eastAsia"/>
          <w:sz w:val="24"/>
          <w:szCs w:val="24"/>
          <w:u w:val="thick"/>
        </w:rPr>
        <w:t>り手の側からみると、経済的にも「真正性」の点でも生活を支える一助となった</w:t>
      </w:r>
      <w:r w:rsidRPr="004451EA">
        <w:rPr>
          <w:rStyle w:val="12qM"/>
          <w:rFonts w:ascii="ＭＳ 明朝" w:eastAsia="ＭＳ 明朝" w:hAnsi="ＭＳ 明朝" w:cs="ＭＳ 明朝" w:hint="eastAsia"/>
          <w:sz w:val="24"/>
          <w:szCs w:val="24"/>
        </w:rPr>
        <w:t>ということであり、</w:t>
      </w:r>
      <w:r>
        <w:rPr>
          <w:rStyle w:val="af2"/>
          <w:rFonts w:ascii="ＭＳ 明朝" w:hAnsi="ＭＳ 明朝" w:cs="ＭＳ 明朝" w:hint="eastAsia"/>
        </w:rPr>
        <w:t>Ｂ</w:t>
      </w:r>
      <w:r w:rsidRPr="004451EA">
        <w:rPr>
          <w:rFonts w:cs="ＭＳ 明朝" w:hint="eastAsia"/>
          <w:u w:val="thick"/>
        </w:rPr>
        <w:t>受</w:t>
      </w:r>
      <w:r w:rsidRPr="004451EA">
        <w:rPr>
          <w:rStyle w:val="12qM"/>
          <w:rFonts w:ascii="ＭＳ 明朝" w:eastAsia="ＭＳ 明朝" w:hAnsi="ＭＳ 明朝" w:cs="ＭＳ 明朝" w:hint="eastAsia"/>
          <w:sz w:val="24"/>
          <w:szCs w:val="24"/>
          <w:u w:val="thick"/>
        </w:rPr>
        <w:t>け手の側からみると、美術館や画廊で「極北のハンターの芸術」として取り扱われ欧米社会で根強い人気を獲得</w:t>
      </w:r>
      <w:r w:rsidRPr="004451EA">
        <w:rPr>
          <w:rStyle w:val="12qM"/>
          <w:rFonts w:ascii="ＭＳ 明朝" w:eastAsia="ＭＳ 明朝" w:hAnsi="ＭＳ 明朝" w:cs="ＭＳ 明朝" w:hint="eastAsia"/>
          <w:sz w:val="24"/>
          <w:szCs w:val="24"/>
        </w:rPr>
        <w:t>した</w:t>
      </w:r>
    </w:p>
    <w:p w14:paraId="4BFB4710" w14:textId="77777777" w:rsidR="00E504EB" w:rsidRPr="004451EA" w:rsidRDefault="00E504EB" w:rsidP="00854833">
      <w:pPr>
        <w:ind w:leftChars="200" w:left="480"/>
        <w:rPr>
          <w:rStyle w:val="12qM"/>
          <w:rFonts w:ascii="ＭＳ 明朝" w:eastAsia="ＭＳ 明朝" w:cs="Times New Roman"/>
          <w:sz w:val="24"/>
          <w:szCs w:val="24"/>
        </w:rPr>
      </w:pPr>
      <w:r>
        <w:rPr>
          <w:rStyle w:val="af2"/>
          <w:rFonts w:ascii="ＭＳ 明朝" w:hAnsi="ＭＳ 明朝" w:cs="ＭＳ 明朝" w:hint="eastAsia"/>
        </w:rPr>
        <w:t>Ｃ</w:t>
      </w:r>
      <w:r w:rsidRPr="004451EA">
        <w:rPr>
          <w:rFonts w:cs="ＭＳ 明朝" w:hint="eastAsia"/>
          <w:u w:val="thick"/>
        </w:rPr>
        <w:t>と</w:t>
      </w:r>
      <w:r w:rsidRPr="004451EA">
        <w:rPr>
          <w:rStyle w:val="12qM"/>
          <w:rFonts w:ascii="ＭＳ 明朝" w:eastAsia="ＭＳ 明朝" w:hAnsi="ＭＳ 明朝" w:cs="ＭＳ 明朝" w:hint="eastAsia"/>
          <w:sz w:val="24"/>
          <w:szCs w:val="24"/>
          <w:u w:val="thick"/>
        </w:rPr>
        <w:t>いうこと</w:t>
      </w:r>
      <w:r w:rsidRPr="004451EA">
        <w:rPr>
          <w:rStyle w:val="12qM"/>
          <w:rFonts w:ascii="ＭＳ 明朝" w:eastAsia="ＭＳ 明朝" w:hAnsi="ＭＳ 明朝" w:cs="ＭＳ 明朝" w:hint="eastAsia"/>
          <w:sz w:val="24"/>
          <w:szCs w:val="24"/>
        </w:rPr>
        <w:t>。</w:t>
      </w:r>
    </w:p>
    <w:p w14:paraId="01E20722" w14:textId="77777777" w:rsidR="00E504EB" w:rsidRPr="004451EA" w:rsidRDefault="00E504EB" w:rsidP="00384A87">
      <w:pPr>
        <w:ind w:firstLineChars="500" w:firstLine="1200"/>
        <w:rPr>
          <w:rStyle w:val="12qL"/>
          <w:rFonts w:ascii="ＭＳ 明朝" w:eastAsia="ＭＳ 明朝" w:cs="Times New Roman"/>
          <w:sz w:val="24"/>
          <w:szCs w:val="24"/>
        </w:rPr>
      </w:pPr>
      <w:r w:rsidRPr="004451EA">
        <w:rPr>
          <w:rStyle w:val="12q"/>
          <w:rFonts w:ascii="ＭＳ 明朝" w:eastAsia="ＭＳ 明朝" w:hAnsi="ＭＳ 明朝" w:cs="ＭＳ 明朝" w:hint="eastAsia"/>
          <w:sz w:val="24"/>
          <w:szCs w:val="24"/>
        </w:rPr>
        <w:t>Ａ</w:t>
      </w:r>
      <w:r w:rsidRPr="004451EA">
        <w:rPr>
          <w:rStyle w:val="12qL"/>
          <w:rFonts w:ascii="ＭＳ 明朝" w:eastAsia="ＭＳ 明朝" w:hAnsi="ＭＳ 明朝" w:cs="ＭＳ 明朝" w:hint="eastAsia"/>
          <w:sz w:val="24"/>
          <w:szCs w:val="24"/>
        </w:rPr>
        <w:t>・</w:t>
      </w:r>
      <w:r w:rsidRPr="004451EA">
        <w:rPr>
          <w:rStyle w:val="12q"/>
          <w:rFonts w:ascii="ＭＳ 明朝" w:eastAsia="ＭＳ 明朝" w:hAnsi="ＭＳ 明朝" w:cs="ＭＳ 明朝" w:hint="eastAsia"/>
          <w:sz w:val="24"/>
          <w:szCs w:val="24"/>
        </w:rPr>
        <w:t>Ｂ</w:t>
      </w:r>
      <w:r w:rsidRPr="004451EA">
        <w:rPr>
          <w:rStyle w:val="12qL"/>
          <w:rFonts w:ascii="ＭＳ 明朝" w:eastAsia="ＭＳ 明朝" w:hAnsi="ＭＳ 明朝" w:cs="ＭＳ 明朝" w:hint="eastAsia"/>
          <w:sz w:val="24"/>
          <w:szCs w:val="24"/>
        </w:rPr>
        <w:t>がなければ全体０。</w:t>
      </w:r>
    </w:p>
    <w:p w14:paraId="5738606B" w14:textId="77777777" w:rsidR="00E504EB" w:rsidRPr="004451EA" w:rsidRDefault="00E504EB" w:rsidP="00384A87">
      <w:pPr>
        <w:ind w:leftChars="500" w:left="1440" w:hangingChars="100" w:hanging="240"/>
        <w:rPr>
          <w:rStyle w:val="12qL"/>
          <w:rFonts w:ascii="ＭＳ 明朝" w:eastAsia="ＭＳ 明朝" w:cs="Times New Roman"/>
          <w:sz w:val="24"/>
          <w:szCs w:val="24"/>
        </w:rPr>
      </w:pPr>
      <w:r w:rsidRPr="004451EA">
        <w:rPr>
          <w:rStyle w:val="12q"/>
          <w:rFonts w:ascii="ＭＳ 明朝" w:eastAsia="ＭＳ 明朝" w:hAnsi="ＭＳ 明朝" w:cs="ＭＳ 明朝" w:hint="eastAsia"/>
          <w:sz w:val="24"/>
          <w:szCs w:val="24"/>
        </w:rPr>
        <w:t>Ａ</w:t>
      </w:r>
      <w:r w:rsidRPr="004451EA">
        <w:rPr>
          <w:rStyle w:val="12qL"/>
          <w:rFonts w:ascii="ＭＳ 明朝" w:eastAsia="ＭＳ 明朝" w:hAnsi="ＭＳ 明朝" w:cs="ＭＳ 明朝" w:hint="eastAsia"/>
          <w:sz w:val="24"/>
          <w:szCs w:val="24"/>
        </w:rPr>
        <w:t>＝４〔「経済的に」は必須。「真正性」は「芸術」「アート」などでも可。〕</w:t>
      </w:r>
    </w:p>
    <w:p w14:paraId="28D7C423" w14:textId="77777777" w:rsidR="00E504EB" w:rsidRPr="004451EA" w:rsidRDefault="00E504EB" w:rsidP="00384A87">
      <w:pPr>
        <w:ind w:firstLineChars="500" w:firstLine="1200"/>
        <w:rPr>
          <w:rStyle w:val="12qL"/>
          <w:rFonts w:ascii="ＭＳ 明朝" w:eastAsia="ＭＳ 明朝" w:cs="Times New Roman"/>
          <w:sz w:val="24"/>
          <w:szCs w:val="24"/>
        </w:rPr>
      </w:pPr>
      <w:r w:rsidRPr="004451EA">
        <w:rPr>
          <w:rStyle w:val="12q"/>
          <w:rFonts w:ascii="ＭＳ 明朝" w:eastAsia="ＭＳ 明朝" w:hAnsi="ＭＳ 明朝" w:cs="ＭＳ 明朝" w:hint="eastAsia"/>
          <w:sz w:val="24"/>
          <w:szCs w:val="24"/>
        </w:rPr>
        <w:t>Ｂ</w:t>
      </w:r>
      <w:r w:rsidRPr="004451EA">
        <w:rPr>
          <w:rStyle w:val="12qL"/>
          <w:rFonts w:ascii="ＭＳ 明朝" w:eastAsia="ＭＳ 明朝" w:hAnsi="ＭＳ 明朝" w:cs="ＭＳ 明朝" w:hint="eastAsia"/>
          <w:sz w:val="24"/>
          <w:szCs w:val="24"/>
        </w:rPr>
        <w:t>＝４／</w:t>
      </w:r>
      <w:r w:rsidRPr="004451EA">
        <w:rPr>
          <w:rStyle w:val="12q"/>
          <w:rFonts w:ascii="ＭＳ 明朝" w:eastAsia="ＭＳ 明朝" w:hAnsi="ＭＳ 明朝" w:cs="ＭＳ 明朝" w:hint="eastAsia"/>
          <w:sz w:val="24"/>
          <w:szCs w:val="24"/>
        </w:rPr>
        <w:t>Ｃ</w:t>
      </w:r>
      <w:r w:rsidRPr="004451EA">
        <w:rPr>
          <w:rStyle w:val="12qL"/>
          <w:rFonts w:ascii="ＭＳ 明朝" w:eastAsia="ＭＳ 明朝" w:hAnsi="ＭＳ 明朝" w:cs="ＭＳ 明朝" w:hint="eastAsia"/>
          <w:sz w:val="24"/>
          <w:szCs w:val="24"/>
        </w:rPr>
        <w:t>＝２</w:t>
      </w:r>
    </w:p>
    <w:p w14:paraId="788C4655" w14:textId="77777777" w:rsidR="00E504EB" w:rsidRPr="004451EA" w:rsidRDefault="00E504EB" w:rsidP="00384A87">
      <w:pPr>
        <w:rPr>
          <w:rStyle w:val="12qM"/>
          <w:rFonts w:ascii="ＭＳ 明朝" w:eastAsia="ＭＳ 明朝" w:cs="Times New Roman"/>
          <w:sz w:val="24"/>
          <w:szCs w:val="24"/>
        </w:rPr>
      </w:pPr>
    </w:p>
    <w:p w14:paraId="38731FFE" w14:textId="77777777" w:rsidR="00E504EB" w:rsidRPr="00593772" w:rsidRDefault="00E504EB" w:rsidP="00384A87">
      <w:pPr>
        <w:ind w:left="480" w:hangingChars="200" w:hanging="480"/>
        <w:rPr>
          <w:rStyle w:val="12qR1"/>
          <w:rFonts w:ascii="ＭＳ 明朝" w:eastAsia="ＭＳ 明朝" w:cs="Times New Roman"/>
          <w:sz w:val="24"/>
          <w:szCs w:val="24"/>
        </w:rPr>
      </w:pPr>
      <w:r>
        <w:rPr>
          <w:rStyle w:val="12qR"/>
          <w:rFonts w:ascii="ＭＳ 明朝" w:eastAsia="ＭＳ 明朝" w:hAnsi="ＭＳ 明朝" w:cs="ＭＳ 明朝" w:hint="eastAsia"/>
          <w:sz w:val="24"/>
          <w:szCs w:val="24"/>
        </w:rPr>
        <w:t>問８</w:t>
      </w:r>
      <w:r w:rsidRPr="004451EA">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593772">
        <w:rPr>
          <w:rFonts w:cs="ＭＳ 明朝" w:hint="eastAsia"/>
          <w:u w:val="thick"/>
        </w:rPr>
        <w:t>イ</w:t>
      </w:r>
      <w:r w:rsidRPr="004451EA">
        <w:rPr>
          <w:rStyle w:val="12qM"/>
          <w:rFonts w:ascii="ＭＳ 明朝" w:eastAsia="ＭＳ 明朝" w:hAnsi="ＭＳ 明朝" w:cs="ＭＳ 明朝" w:hint="eastAsia"/>
          <w:sz w:val="24"/>
          <w:szCs w:val="24"/>
          <w:u w:val="thick"/>
        </w:rPr>
        <w:t>ヌイト・アートが高価な芸術品として流通するようになった</w:t>
      </w:r>
      <w:r w:rsidRPr="004451EA">
        <w:rPr>
          <w:rStyle w:val="12qM"/>
          <w:rFonts w:ascii="ＭＳ 明朝" w:eastAsia="ＭＳ 明朝" w:hAnsi="ＭＳ 明朝" w:cs="ＭＳ 明朝" w:hint="eastAsia"/>
          <w:sz w:val="24"/>
          <w:szCs w:val="24"/>
        </w:rPr>
        <w:t>ことで、</w:t>
      </w:r>
      <w:r>
        <w:rPr>
          <w:rStyle w:val="af2"/>
          <w:rFonts w:ascii="ＭＳ 明朝" w:hAnsi="ＭＳ 明朝" w:cs="ＭＳ 明朝" w:hint="eastAsia"/>
        </w:rPr>
        <w:t>Ｂ</w:t>
      </w:r>
      <w:r w:rsidRPr="00593772">
        <w:rPr>
          <w:rFonts w:cs="ＭＳ 明朝" w:hint="eastAsia"/>
          <w:u w:val="thick"/>
        </w:rPr>
        <w:t>イ</w:t>
      </w:r>
      <w:r w:rsidRPr="004451EA">
        <w:rPr>
          <w:rStyle w:val="12qM"/>
          <w:rFonts w:ascii="ＭＳ 明朝" w:eastAsia="ＭＳ 明朝" w:hAnsi="ＭＳ 明朝" w:cs="ＭＳ 明朝" w:hint="eastAsia"/>
          <w:sz w:val="24"/>
          <w:szCs w:val="24"/>
          <w:u w:val="thick"/>
        </w:rPr>
        <w:t>ヌイトは肯定的なイメージや経済的支柱を得た</w:t>
      </w:r>
      <w:r w:rsidRPr="004451EA">
        <w:rPr>
          <w:rStyle w:val="12qM"/>
          <w:rFonts w:ascii="ＭＳ 明朝" w:eastAsia="ＭＳ 明朝" w:hAnsi="ＭＳ 明朝" w:cs="ＭＳ 明朝" w:hint="eastAsia"/>
          <w:sz w:val="24"/>
          <w:szCs w:val="24"/>
        </w:rPr>
        <w:t>が、それは同時に</w:t>
      </w:r>
      <w:r>
        <w:rPr>
          <w:rStyle w:val="af2"/>
          <w:rFonts w:ascii="ＭＳ 明朝" w:hAnsi="ＭＳ 明朝" w:cs="ＭＳ 明朝" w:hint="eastAsia"/>
        </w:rPr>
        <w:t>Ｃ</w:t>
      </w:r>
      <w:r w:rsidRPr="00593772">
        <w:rPr>
          <w:rFonts w:cs="ＭＳ 明朝" w:hint="eastAsia"/>
          <w:u w:val="thick"/>
        </w:rPr>
        <w:t>欧</w:t>
      </w:r>
      <w:r w:rsidRPr="004451EA">
        <w:rPr>
          <w:rStyle w:val="12qM"/>
          <w:rFonts w:ascii="ＭＳ 明朝" w:eastAsia="ＭＳ 明朝" w:hAnsi="ＭＳ 明朝" w:cs="ＭＳ 明朝" w:hint="eastAsia"/>
          <w:sz w:val="24"/>
          <w:szCs w:val="24"/>
          <w:u w:val="thick"/>
        </w:rPr>
        <w:t>米中心の芸術界とアカデミズム界の価値基準の枠への従属を意味しているから</w:t>
      </w:r>
      <w:r w:rsidRPr="004451EA">
        <w:rPr>
          <w:rStyle w:val="12qM"/>
          <w:rFonts w:ascii="ＭＳ 明朝" w:eastAsia="ＭＳ 明朝" w:hAnsi="ＭＳ 明朝" w:cs="ＭＳ 明朝" w:hint="eastAsia"/>
          <w:sz w:val="24"/>
          <w:szCs w:val="24"/>
        </w:rPr>
        <w:t>。</w:t>
      </w:r>
      <w:r w:rsidRPr="004451EA">
        <w:rPr>
          <w:rStyle w:val="12qR1"/>
          <w:rFonts w:ascii="ＭＳ 明朝" w:eastAsia="ＭＳ 明朝" w:hAnsi="ＭＳ 明朝" w:cs="ＭＳ 明朝" w:hint="eastAsia"/>
          <w:sz w:val="24"/>
          <w:szCs w:val="24"/>
        </w:rPr>
        <w:t>（</w:t>
      </w:r>
      <w:r w:rsidRPr="00593772">
        <w:rPr>
          <w:rStyle w:val="12qR1"/>
          <w:rFonts w:ascii="ＭＳ 明朝" w:eastAsia="ＭＳ 明朝" w:hAnsi="ＭＳ 明朝" w:cs="ＭＳ 明朝" w:hint="eastAsia"/>
          <w:w w:val="67"/>
          <w:sz w:val="24"/>
          <w:szCs w:val="24"/>
          <w:eastAsianLayout w:id="1458740226" w:vert="1" w:vertCompress="1"/>
        </w:rPr>
        <w:t>９９</w:t>
      </w:r>
      <w:r w:rsidRPr="004451EA">
        <w:rPr>
          <w:rStyle w:val="12qR1"/>
          <w:rFonts w:ascii="ＭＳ 明朝" w:eastAsia="ＭＳ 明朝" w:hAnsi="ＭＳ 明朝" w:cs="ＭＳ 明朝" w:hint="eastAsia"/>
          <w:sz w:val="24"/>
          <w:szCs w:val="24"/>
        </w:rPr>
        <w:t>字）</w:t>
      </w:r>
    </w:p>
    <w:p w14:paraId="339F2984" w14:textId="77777777" w:rsidR="00E504EB" w:rsidRPr="004451EA" w:rsidRDefault="00E504EB" w:rsidP="00384A87">
      <w:pPr>
        <w:ind w:firstLineChars="500" w:firstLine="1200"/>
        <w:rPr>
          <w:rStyle w:val="12qL"/>
          <w:rFonts w:ascii="ＭＳ 明朝" w:eastAsia="ＭＳ 明朝" w:cs="Times New Roman"/>
          <w:sz w:val="24"/>
          <w:szCs w:val="24"/>
        </w:rPr>
      </w:pPr>
      <w:r w:rsidRPr="004451EA">
        <w:rPr>
          <w:rStyle w:val="12q"/>
          <w:rFonts w:ascii="ＭＳ 明朝" w:eastAsia="ＭＳ 明朝" w:hAnsi="ＭＳ 明朝" w:cs="ＭＳ 明朝" w:hint="eastAsia"/>
          <w:sz w:val="24"/>
          <w:szCs w:val="24"/>
        </w:rPr>
        <w:t>Ｂ</w:t>
      </w:r>
      <w:r w:rsidRPr="004451EA">
        <w:rPr>
          <w:rStyle w:val="12qL"/>
          <w:rFonts w:ascii="ＭＳ 明朝" w:eastAsia="ＭＳ 明朝" w:hAnsi="ＭＳ 明朝" w:cs="ＭＳ 明朝" w:hint="eastAsia"/>
          <w:sz w:val="24"/>
          <w:szCs w:val="24"/>
        </w:rPr>
        <w:t>・</w:t>
      </w:r>
      <w:r w:rsidRPr="004451EA">
        <w:rPr>
          <w:rStyle w:val="12q"/>
          <w:rFonts w:ascii="ＭＳ 明朝" w:eastAsia="ＭＳ 明朝" w:hAnsi="ＭＳ 明朝" w:cs="ＭＳ 明朝" w:hint="eastAsia"/>
          <w:sz w:val="24"/>
          <w:szCs w:val="24"/>
        </w:rPr>
        <w:t>Ｃ</w:t>
      </w:r>
      <w:r w:rsidRPr="004451EA">
        <w:rPr>
          <w:rStyle w:val="12qL"/>
          <w:rFonts w:ascii="ＭＳ 明朝" w:eastAsia="ＭＳ 明朝" w:hAnsi="ＭＳ 明朝" w:cs="ＭＳ 明朝" w:hint="eastAsia"/>
          <w:sz w:val="24"/>
          <w:szCs w:val="24"/>
        </w:rPr>
        <w:t>がなければ全体０。</w:t>
      </w:r>
    </w:p>
    <w:p w14:paraId="7C088969" w14:textId="77777777" w:rsidR="00E504EB" w:rsidRPr="004451EA" w:rsidRDefault="00E504EB" w:rsidP="00384A87">
      <w:pPr>
        <w:ind w:firstLineChars="500" w:firstLine="1200"/>
        <w:rPr>
          <w:rStyle w:val="12qL"/>
          <w:rFonts w:ascii="ＭＳ 明朝" w:eastAsia="ＭＳ 明朝" w:cs="Times New Roman"/>
          <w:sz w:val="24"/>
          <w:szCs w:val="24"/>
        </w:rPr>
      </w:pPr>
      <w:r w:rsidRPr="004451EA">
        <w:rPr>
          <w:rStyle w:val="12q"/>
          <w:rFonts w:ascii="ＭＳ 明朝" w:eastAsia="ＭＳ 明朝" w:hAnsi="ＭＳ 明朝" w:cs="ＭＳ 明朝" w:hint="eastAsia"/>
          <w:sz w:val="24"/>
          <w:szCs w:val="24"/>
        </w:rPr>
        <w:t>Ａ</w:t>
      </w:r>
      <w:r w:rsidRPr="004451EA">
        <w:rPr>
          <w:rStyle w:val="12qL"/>
          <w:rFonts w:ascii="ＭＳ 明朝" w:eastAsia="ＭＳ 明朝" w:hAnsi="ＭＳ 明朝" w:cs="ＭＳ 明朝" w:hint="eastAsia"/>
          <w:sz w:val="24"/>
          <w:szCs w:val="24"/>
        </w:rPr>
        <w:t>＝２</w:t>
      </w:r>
    </w:p>
    <w:p w14:paraId="6E8C86E4" w14:textId="77777777" w:rsidR="00E504EB" w:rsidRPr="004451EA" w:rsidRDefault="00E504EB" w:rsidP="00384A87">
      <w:pPr>
        <w:ind w:firstLineChars="500" w:firstLine="1200"/>
        <w:rPr>
          <w:rStyle w:val="12qL"/>
          <w:rFonts w:ascii="ＭＳ 明朝" w:eastAsia="ＭＳ 明朝" w:cs="Times New Roman"/>
          <w:sz w:val="24"/>
          <w:szCs w:val="24"/>
        </w:rPr>
      </w:pPr>
      <w:r w:rsidRPr="004451EA">
        <w:rPr>
          <w:rStyle w:val="12q"/>
          <w:rFonts w:ascii="ＭＳ 明朝" w:eastAsia="ＭＳ 明朝" w:hAnsi="ＭＳ 明朝" w:cs="ＭＳ 明朝" w:hint="eastAsia"/>
          <w:sz w:val="24"/>
          <w:szCs w:val="24"/>
        </w:rPr>
        <w:t>Ｂ</w:t>
      </w:r>
      <w:r w:rsidRPr="004451EA">
        <w:rPr>
          <w:rStyle w:val="12qL"/>
          <w:rFonts w:ascii="ＭＳ 明朝" w:eastAsia="ＭＳ 明朝" w:hAnsi="ＭＳ 明朝" w:cs="ＭＳ 明朝" w:hint="eastAsia"/>
          <w:sz w:val="24"/>
          <w:szCs w:val="24"/>
        </w:rPr>
        <w:t>＝４〔「成功」の内容があれば可。〕</w:t>
      </w:r>
    </w:p>
    <w:p w14:paraId="201FBB83" w14:textId="77777777" w:rsidR="00E504EB" w:rsidRPr="004451EA" w:rsidRDefault="00E504EB" w:rsidP="00384A87">
      <w:pPr>
        <w:ind w:leftChars="500" w:left="1440" w:hangingChars="100" w:hanging="240"/>
        <w:rPr>
          <w:rStyle w:val="12qL"/>
          <w:rFonts w:ascii="ＭＳ 明朝" w:eastAsia="ＭＳ 明朝" w:cs="Times New Roman"/>
          <w:sz w:val="24"/>
          <w:szCs w:val="24"/>
        </w:rPr>
      </w:pPr>
      <w:r w:rsidRPr="004451EA">
        <w:rPr>
          <w:rStyle w:val="12q"/>
          <w:rFonts w:ascii="ＭＳ 明朝" w:eastAsia="ＭＳ 明朝" w:hAnsi="ＭＳ 明朝" w:cs="ＭＳ 明朝" w:hint="eastAsia"/>
          <w:sz w:val="24"/>
          <w:szCs w:val="24"/>
        </w:rPr>
        <w:t>Ｃ</w:t>
      </w:r>
      <w:r w:rsidRPr="004451EA">
        <w:rPr>
          <w:rStyle w:val="12qL"/>
          <w:rFonts w:ascii="ＭＳ 明朝" w:eastAsia="ＭＳ 明朝" w:hAnsi="ＭＳ 明朝" w:cs="ＭＳ 明朝" w:hint="eastAsia"/>
          <w:sz w:val="24"/>
          <w:szCs w:val="24"/>
        </w:rPr>
        <w:t>＝４〔「従属」の内容があれば可。「なぜ」と問われているので文末の「から」は必須。〕</w:t>
      </w:r>
    </w:p>
    <w:p w14:paraId="7C694C9B" w14:textId="77777777" w:rsidR="00E504EB" w:rsidRPr="003E2B96" w:rsidRDefault="00E504EB" w:rsidP="003E2B96">
      <w:pPr>
        <w:rPr>
          <w:rFonts w:cs="Times New Roman"/>
        </w:rPr>
      </w:pPr>
    </w:p>
    <w:sectPr w:rsidR="00E504EB" w:rsidRPr="003E2B96"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FC2A9B" w14:textId="77777777" w:rsidR="00E504EB" w:rsidRDefault="00E504EB" w:rsidP="0076421F">
      <w:pPr>
        <w:spacing w:line="240" w:lineRule="auto"/>
        <w:rPr>
          <w:rFonts w:cs="Times New Roman"/>
        </w:rPr>
      </w:pPr>
      <w:r>
        <w:rPr>
          <w:rFonts w:cs="Times New Roman"/>
        </w:rPr>
        <w:separator/>
      </w:r>
    </w:p>
  </w:endnote>
  <w:endnote w:type="continuationSeparator" w:id="0">
    <w:p w14:paraId="6BC5D13C" w14:textId="77777777" w:rsidR="00E504EB" w:rsidRDefault="00E504EB" w:rsidP="0076421F">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游ゴシック"/>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678F1F" w14:textId="77777777" w:rsidR="00E504EB" w:rsidRDefault="00E504EB" w:rsidP="0076421F">
      <w:pPr>
        <w:spacing w:line="240" w:lineRule="auto"/>
        <w:rPr>
          <w:rFonts w:cs="Times New Roman"/>
        </w:rPr>
      </w:pPr>
      <w:r>
        <w:rPr>
          <w:rFonts w:cs="Times New Roman"/>
        </w:rPr>
        <w:separator/>
      </w:r>
    </w:p>
  </w:footnote>
  <w:footnote w:type="continuationSeparator" w:id="0">
    <w:p w14:paraId="192D89D7" w14:textId="77777777" w:rsidR="00E504EB" w:rsidRDefault="00E504EB" w:rsidP="0076421F">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17446"/>
    <w:rsid w:val="000554E1"/>
    <w:rsid w:val="00085BA5"/>
    <w:rsid w:val="00092832"/>
    <w:rsid w:val="000C6ACB"/>
    <w:rsid w:val="000E4035"/>
    <w:rsid w:val="000F0F49"/>
    <w:rsid w:val="001038F2"/>
    <w:rsid w:val="001554DF"/>
    <w:rsid w:val="001B2416"/>
    <w:rsid w:val="001D72B8"/>
    <w:rsid w:val="00220A6B"/>
    <w:rsid w:val="0024673E"/>
    <w:rsid w:val="0024712B"/>
    <w:rsid w:val="0028354B"/>
    <w:rsid w:val="00292DDB"/>
    <w:rsid w:val="002B24F0"/>
    <w:rsid w:val="002C101F"/>
    <w:rsid w:val="002E53D3"/>
    <w:rsid w:val="00303B39"/>
    <w:rsid w:val="00320793"/>
    <w:rsid w:val="00384A87"/>
    <w:rsid w:val="003D0B17"/>
    <w:rsid w:val="003E2B96"/>
    <w:rsid w:val="003E5E05"/>
    <w:rsid w:val="00402086"/>
    <w:rsid w:val="00442E83"/>
    <w:rsid w:val="00444D2A"/>
    <w:rsid w:val="004451EA"/>
    <w:rsid w:val="004C4C07"/>
    <w:rsid w:val="004F39A9"/>
    <w:rsid w:val="005031C8"/>
    <w:rsid w:val="00593772"/>
    <w:rsid w:val="005E1861"/>
    <w:rsid w:val="00604462"/>
    <w:rsid w:val="00616C93"/>
    <w:rsid w:val="006D7EC1"/>
    <w:rsid w:val="006F5D61"/>
    <w:rsid w:val="006F6A91"/>
    <w:rsid w:val="00721FCE"/>
    <w:rsid w:val="0076421F"/>
    <w:rsid w:val="00854833"/>
    <w:rsid w:val="00860414"/>
    <w:rsid w:val="00892BB4"/>
    <w:rsid w:val="008B56BE"/>
    <w:rsid w:val="008F1472"/>
    <w:rsid w:val="0093166E"/>
    <w:rsid w:val="00984377"/>
    <w:rsid w:val="009A13F4"/>
    <w:rsid w:val="009C25A4"/>
    <w:rsid w:val="009E6492"/>
    <w:rsid w:val="00A07E9C"/>
    <w:rsid w:val="00A51931"/>
    <w:rsid w:val="00A55968"/>
    <w:rsid w:val="00A72EFF"/>
    <w:rsid w:val="00A80CBD"/>
    <w:rsid w:val="00A92BE7"/>
    <w:rsid w:val="00A96714"/>
    <w:rsid w:val="00AB4B00"/>
    <w:rsid w:val="00B04AB6"/>
    <w:rsid w:val="00B21BBC"/>
    <w:rsid w:val="00B330E3"/>
    <w:rsid w:val="00B912F3"/>
    <w:rsid w:val="00C419E0"/>
    <w:rsid w:val="00C84396"/>
    <w:rsid w:val="00D43818"/>
    <w:rsid w:val="00D529BE"/>
    <w:rsid w:val="00D63D18"/>
    <w:rsid w:val="00DC3CE6"/>
    <w:rsid w:val="00DE607D"/>
    <w:rsid w:val="00DF1B1C"/>
    <w:rsid w:val="00E504EB"/>
    <w:rsid w:val="00E72CDA"/>
    <w:rsid w:val="00EB0375"/>
    <w:rsid w:val="00EF09F8"/>
    <w:rsid w:val="00F44B9F"/>
    <w:rsid w:val="00F62307"/>
    <w:rsid w:val="00F67E11"/>
    <w:rsid w:val="00F7000E"/>
    <w:rsid w:val="00FA31B3"/>
    <w:rsid w:val="00FA4791"/>
    <w:rsid w:val="00FB3133"/>
    <w:rsid w:val="00FE47F2"/>
    <w:rsid w:val="00FF063B"/>
    <w:rsid w:val="00FF4B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020A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4B00"/>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uiPriority w:val="99"/>
    <w:rsid w:val="00B04AB6"/>
    <w:rPr>
      <w:rFonts w:ascii="RyuminPr6N-Reg" w:eastAsia="RyuminPr6N-Reg" w:cs="RyuminPr6N-Reg"/>
      <w:color w:val="000000"/>
      <w:position w:val="17"/>
      <w:sz w:val="14"/>
      <w:szCs w:val="14"/>
    </w:rPr>
  </w:style>
  <w:style w:type="character" w:customStyle="1" w:styleId="a6">
    <w:name w:val="（注）付き文字"/>
    <w:uiPriority w:val="99"/>
    <w:rsid w:val="00B04AB6"/>
    <w:rPr>
      <w:rFonts w:ascii="RyuminPr6N-Reg" w:eastAsia="RyuminPr6N-Reg" w:cs="RyuminPr6N-Reg"/>
      <w:color w:val="000000"/>
      <w:sz w:val="20"/>
      <w:szCs w:val="20"/>
    </w:rPr>
  </w:style>
  <w:style w:type="character" w:customStyle="1" w:styleId="a7">
    <w:name w:val="注"/>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s="GothicBBBPr6-Medium"/>
      <w:color w:val="000000"/>
      <w:sz w:val="17"/>
      <w:szCs w:val="17"/>
    </w:rPr>
  </w:style>
  <w:style w:type="character" w:customStyle="1" w:styleId="aa">
    <w:name w:val="選択肢"/>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s="RyuminPr6N-Reg"/>
      <w:color w:val="000000"/>
      <w:sz w:val="18"/>
      <w:szCs w:val="18"/>
    </w:rPr>
  </w:style>
  <w:style w:type="paragraph" w:styleId="ae">
    <w:name w:val="header"/>
    <w:basedOn w:val="a"/>
    <w:link w:val="af"/>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a0"/>
    <w:uiPriority w:val="99"/>
    <w:semiHidden/>
    <w:rsid w:val="00860414"/>
    <w:rPr>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sid w:val="00860414"/>
    <w:rPr>
      <w:sz w:val="24"/>
      <w:szCs w:val="24"/>
    </w:rPr>
  </w:style>
  <w:style w:type="character" w:customStyle="1" w:styleId="af2">
    <w:name w:val="肩付き"/>
    <w:uiPriority w:val="99"/>
    <w:rsid w:val="00AB4B00"/>
    <w:rPr>
      <w:position w:val="16"/>
      <w:sz w:val="16"/>
      <w:szCs w:val="16"/>
    </w:rPr>
  </w:style>
  <w:style w:type="paragraph" w:customStyle="1" w:styleId="af3">
    <w:name w:val="解答と採点基準"/>
    <w:basedOn w:val="a"/>
    <w:uiPriority w:val="99"/>
    <w:rsid w:val="004451EA"/>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4451EA"/>
    <w:pPr>
      <w:spacing w:line="240" w:lineRule="auto"/>
      <w:ind w:left="680"/>
      <w:jc w:val="right"/>
    </w:pPr>
    <w:rPr>
      <w:rFonts w:ascii="KozMinPro-Regular" w:eastAsia="KozMinPro-Regular" w:cs="KozMinPro-Regular"/>
    </w:rPr>
  </w:style>
  <w:style w:type="character" w:customStyle="1" w:styleId="12qR">
    <w:name w:val="12q新ゴR"/>
    <w:uiPriority w:val="99"/>
    <w:rsid w:val="004451EA"/>
    <w:rPr>
      <w:rFonts w:ascii="ShinGoPro-Regular" w:eastAsia="ShinGoPro-Regular" w:cs="ShinGoPro-Regular"/>
      <w:sz w:val="17"/>
      <w:szCs w:val="17"/>
      <w:u w:val="none"/>
    </w:rPr>
  </w:style>
  <w:style w:type="character" w:customStyle="1" w:styleId="12qR0">
    <w:name w:val="12q新ゴR数字"/>
    <w:uiPriority w:val="99"/>
    <w:rsid w:val="004451EA"/>
    <w:rPr>
      <w:rFonts w:ascii="ShinGoPr6-Regular" w:eastAsia="ShinGoPr6-Regular" w:cs="ShinGoPr6-Regular"/>
      <w:w w:val="70"/>
      <w:sz w:val="17"/>
      <w:szCs w:val="17"/>
      <w:u w:val="none"/>
    </w:rPr>
  </w:style>
  <w:style w:type="character" w:customStyle="1" w:styleId="12qM">
    <w:name w:val="12qリュウミンM"/>
    <w:uiPriority w:val="99"/>
    <w:rsid w:val="004451EA"/>
    <w:rPr>
      <w:rFonts w:ascii="RyuminPr6-Medium" w:eastAsia="RyuminPr6-Medium" w:cs="RyuminPr6-Medium"/>
      <w:sz w:val="17"/>
      <w:szCs w:val="17"/>
      <w:u w:val="none"/>
    </w:rPr>
  </w:style>
  <w:style w:type="character" w:customStyle="1" w:styleId="12qL">
    <w:name w:val="12q新ゴL"/>
    <w:uiPriority w:val="99"/>
    <w:rsid w:val="004451EA"/>
    <w:rPr>
      <w:rFonts w:ascii="ShinGoPr6-Light" w:eastAsia="ShinGoPr6-Light" w:cs="ShinGoPr6-Light"/>
      <w:sz w:val="17"/>
      <w:szCs w:val="17"/>
    </w:rPr>
  </w:style>
  <w:style w:type="character" w:customStyle="1" w:styleId="12q">
    <w:name w:val="12q中ゴ"/>
    <w:uiPriority w:val="99"/>
    <w:rsid w:val="004451EA"/>
    <w:rPr>
      <w:rFonts w:ascii="GothicBBBPro-Medium" w:eastAsia="GothicBBBPro-Medium" w:cs="GothicBBBPro-Medium"/>
      <w:color w:val="000000"/>
      <w:sz w:val="17"/>
      <w:szCs w:val="17"/>
      <w:u w:val="none"/>
    </w:rPr>
  </w:style>
  <w:style w:type="character" w:customStyle="1" w:styleId="12qR1">
    <w:name w:val="12qリュウミンR"/>
    <w:uiPriority w:val="99"/>
    <w:rsid w:val="004451EA"/>
    <w:rPr>
      <w:rFonts w:ascii="RyuminPr6-Regular" w:eastAsia="RyuminPr6-Regular" w:cs="RyuminPr6-Regular"/>
      <w:sz w:val="17"/>
      <w:szCs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922</Words>
  <Characters>5260</Characters>
  <Application>Microsoft Office Word</Application>
  <DocSecurity>0</DocSecurity>
  <Lines>43</Lines>
  <Paragraphs>12</Paragraphs>
  <ScaleCrop>false</ScaleCrop>
  <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2020-12-25T02:44:00Z</dcterms:created>
  <dcterms:modified xsi:type="dcterms:W3CDTF">2020-12-25T02:44:00Z</dcterms:modified>
</cp:coreProperties>
</file>