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C17C3A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４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53120D" w:rsidRPr="0053120D" w:rsidRDefault="0053120D" w:rsidP="0053120D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DA415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集めた証拠を慎重に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査する。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去した作家の全集が刊行された。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町内でとりまとめた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願書を提出する。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運動会のリレー選手には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鋭がそろっている。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華やかな王朝文化が隆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を極めた。</w:t>
      </w:r>
    </w:p>
    <w:p w:rsidR="000D7509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開会式で選手宣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248D" w:rsidRPr="003F248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精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査</w:t>
      </w:r>
    </w:p>
    <w:p w:rsidR="003F248D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逝</w:t>
      </w:r>
      <w:r w:rsidRPr="00DA415D">
        <w:rPr>
          <w:rFonts w:asciiTheme="minorEastAsia" w:hAnsiTheme="minorEastAsia" w:cs="Times New Roman" w:hint="eastAsia"/>
          <w:color w:val="000000"/>
        </w:rPr>
        <w:t>去　②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請</w:t>
      </w:r>
      <w:r w:rsidRPr="00DA415D">
        <w:rPr>
          <w:rFonts w:asciiTheme="minorEastAsia" w:hAnsiTheme="minorEastAsia" w:cs="Times New Roman" w:hint="eastAsia"/>
          <w:color w:val="000000"/>
        </w:rPr>
        <w:t>願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精</w:t>
      </w:r>
      <w:r w:rsidRPr="00DA415D">
        <w:rPr>
          <w:rFonts w:asciiTheme="minorEastAsia" w:hAnsiTheme="minorEastAsia" w:cs="Times New Roman" w:hint="eastAsia"/>
          <w:color w:val="000000"/>
        </w:rPr>
        <w:t>鋭　④隆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誓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DA415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遺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ロウ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のないよう気をつける。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功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に報いる。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時間を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費する。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甘い言葉に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絡される。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水道管から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水する。</w:t>
      </w:r>
    </w:p>
    <w:p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敵を翻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>④　遺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漏</w:t>
      </w:r>
    </w:p>
    <w:p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①功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労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②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浪</w:t>
      </w:r>
      <w:r w:rsidRPr="00DA415D">
        <w:rPr>
          <w:rFonts w:asciiTheme="minorEastAsia" w:hAnsiTheme="minorEastAsia" w:cs="Times New Roman" w:hint="eastAsia"/>
          <w:color w:val="000000"/>
        </w:rPr>
        <w:t>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籠</w:t>
      </w:r>
      <w:r w:rsidRPr="00DA415D">
        <w:rPr>
          <w:rFonts w:asciiTheme="minorEastAsia" w:hAnsiTheme="minorEastAsia" w:cs="Times New Roman" w:hint="eastAsia"/>
          <w:color w:val="000000"/>
        </w:rPr>
        <w:t>絡　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漏</w:t>
      </w:r>
      <w:r w:rsidRPr="00DA415D">
        <w:rPr>
          <w:rFonts w:asciiTheme="minorEastAsia" w:hAnsiTheme="minorEastAsia" w:cs="Times New Roman" w:hint="eastAsia"/>
          <w:color w:val="000000"/>
        </w:rPr>
        <w:t>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⑤翻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弄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DA415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同窓会の欠席は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ムだった。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取引をバイ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して利益を得る。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②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計画を全てテッ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する。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ケイ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なリズムで踊る。</w:t>
      </w:r>
    </w:p>
    <w:p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④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キン賞を目指してがんばる。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皆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無</w:t>
      </w:r>
    </w:p>
    <w:p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①媒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介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②撤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③軽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快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DA415D">
        <w:rPr>
          <w:rFonts w:asciiTheme="minorEastAsia" w:hAnsiTheme="minorEastAsia" w:cs="Times New Roman" w:hint="eastAsia"/>
          <w:color w:val="000000"/>
        </w:rPr>
        <w:t>勤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DA415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自動車の価格を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サ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定する。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術めいたやり方に怒る。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②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新たな調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の結果に驚く。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示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に富んだ話を聞く。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④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首相を補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する役職に就く。</w:t>
      </w:r>
    </w:p>
    <w:p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⑤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喫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の習慣が人々に広まる。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査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定</w:t>
      </w:r>
    </w:p>
    <w:p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詐</w:t>
      </w:r>
      <w:r w:rsidRPr="00DA415D">
        <w:rPr>
          <w:rFonts w:asciiTheme="minorEastAsia" w:hAnsiTheme="minorEastAsia" w:cs="Times New Roman" w:hint="eastAsia"/>
          <w:color w:val="000000"/>
        </w:rPr>
        <w:t>術　②調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③示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唆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④補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佐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⑤喫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茶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の傍線部の漢字と組み合わせて二字熟語となるものを、それぞれの選択肢の中から一つ選べ。</w:t>
      </w:r>
    </w:p>
    <w:p w:rsidR="00944C59" w:rsidRPr="00EE503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自由と民主主義を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ヒョウ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榜する政党。</w:t>
      </w:r>
    </w:p>
    <w:p w:rsidR="00944C59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5030">
        <w:rPr>
          <w:rFonts w:asciiTheme="minorEastAsia" w:hAnsiTheme="minorEastAsia" w:cs="Times New Roman" w:hint="eastAsia"/>
          <w:color w:val="000000"/>
        </w:rPr>
        <w:t>①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本　　</w:t>
      </w:r>
      <w:r w:rsidRPr="00EE5030">
        <w:rPr>
          <w:rFonts w:asciiTheme="minorEastAsia" w:hAnsiTheme="minorEastAsia" w:cs="Times New Roman" w:hint="eastAsia"/>
          <w:color w:val="000000"/>
        </w:rPr>
        <w:t>②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彰　　</w:t>
      </w:r>
      <w:r w:rsidRPr="00EE5030">
        <w:rPr>
          <w:rFonts w:asciiTheme="minorEastAsia" w:hAnsiTheme="minorEastAsia" w:cs="Times New Roman" w:hint="eastAsia"/>
          <w:color w:val="000000"/>
        </w:rPr>
        <w:t>③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伝　　</w:t>
      </w:r>
      <w:r w:rsidRPr="00EE5030">
        <w:rPr>
          <w:rFonts w:asciiTheme="minorEastAsia" w:hAnsiTheme="minorEastAsia" w:cs="Times New Roman" w:hint="eastAsia"/>
          <w:color w:val="000000"/>
        </w:rPr>
        <w:t>④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流　　</w:t>
      </w:r>
      <w:r w:rsidRPr="00EE5030">
        <w:rPr>
          <w:rFonts w:asciiTheme="minorEastAsia" w:hAnsiTheme="minorEastAsia" w:cs="Times New Roman" w:hint="eastAsia"/>
          <w:color w:val="000000"/>
        </w:rPr>
        <w:t>⑤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>解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榜・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本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EE503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確たる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ソ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定をともなう領域だ。</w:t>
      </w:r>
    </w:p>
    <w:p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5030">
        <w:rPr>
          <w:rFonts w:asciiTheme="minorEastAsia" w:hAnsiTheme="minorEastAsia" w:cs="Times New Roman" w:hint="eastAsia"/>
          <w:color w:val="000000"/>
        </w:rPr>
        <w:t>①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材　　②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止　　③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置　　④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織　　⑤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金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定・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置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「巷の声に耳を傾ける」の「巷」の読みとして正しいものを、選択肢の中から一つ選べ。</w:t>
      </w:r>
    </w:p>
    <w:p w:rsidR="00EE5030" w:rsidRPr="00F92AE5" w:rsidRDefault="00A94F25" w:rsidP="00EE503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せけん　　②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ふしど　　③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みやこ</w:t>
      </w:r>
    </w:p>
    <w:p w:rsidR="00421792" w:rsidRPr="00F92AE5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EE503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ちまた　　⑤</w:t>
      </w:r>
      <w:r w:rsidRPr="00EE503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しにせ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D26ED" w:rsidRPr="002D26ED" w:rsidRDefault="002D26ED" w:rsidP="002D26E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D26ED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Pr="002D26ED" w:rsidRDefault="002D26ED" w:rsidP="002D26ED">
      <w:pPr>
        <w:widowControl/>
        <w:ind w:leftChars="400" w:left="960"/>
        <w:rPr>
          <w:rFonts w:asciiTheme="minorEastAsia" w:hAnsiTheme="minorEastAsia" w:cs="Times New Roman"/>
        </w:rPr>
      </w:pPr>
      <w:r w:rsidRPr="002D26ED">
        <w:rPr>
          <w:rFonts w:asciiTheme="minorEastAsia" w:hAnsiTheme="minorEastAsia" w:cs="Times New Roman" w:hint="eastAsia"/>
        </w:rPr>
        <w:t>①世間　②臥所</w:t>
      </w:r>
      <w:r>
        <w:rPr>
          <w:rFonts w:asciiTheme="minorEastAsia" w:hAnsiTheme="minorEastAsia" w:cs="Times New Roman" w:hint="eastAsia"/>
        </w:rPr>
        <w:t xml:space="preserve">　</w:t>
      </w:r>
      <w:r w:rsidRPr="002D26ED">
        <w:rPr>
          <w:rFonts w:asciiTheme="minorEastAsia" w:hAnsiTheme="minorEastAsia" w:cs="Times New Roman" w:hint="eastAsia"/>
          <w:color w:val="000000"/>
        </w:rPr>
        <w:t>③都　⑤老舗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「対話」の「対」と同じ読みを含む熟語を、選択肢の中から一つ選べ。</w:t>
      </w:r>
    </w:p>
    <w:p w:rsidR="00F92AE5" w:rsidRPr="00F92AE5" w:rsidRDefault="00A94F25" w:rsidP="00F92AE5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体裁　　②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対句　　③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代物</w:t>
      </w:r>
    </w:p>
    <w:p w:rsidR="00F92AE5" w:rsidRPr="00F92AE5" w:rsidRDefault="00F92AE5" w:rsidP="00F92A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92AE5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F92AE5">
        <w:rPr>
          <w:rFonts w:asciiTheme="minorEastAsia" w:hAnsiTheme="minorEastAsia" w:cs="Times New Roman" w:hint="eastAsia"/>
          <w:b/>
          <w:bCs/>
          <w:color w:val="000000"/>
        </w:rPr>
        <w:t>代替　　⑤</w:t>
      </w:r>
      <w:r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F92AE5">
        <w:rPr>
          <w:rFonts w:asciiTheme="minorEastAsia" w:hAnsiTheme="minorEastAsia" w:cs="Times New Roman" w:hint="eastAsia"/>
          <w:b/>
          <w:bCs/>
          <w:color w:val="000000"/>
        </w:rPr>
        <w:t>待合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92AE5" w:rsidRPr="00F92AE5" w:rsidRDefault="00F92AE5" w:rsidP="00F92A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92AE5">
        <w:rPr>
          <w:rFonts w:asciiTheme="minorEastAsia" w:hAnsiTheme="minorEastAsia" w:cs="Times New Roman" w:hint="eastAsia"/>
          <w:b/>
          <w:bCs/>
          <w:color w:val="000000"/>
        </w:rPr>
        <w:t>④　たいわ</w:t>
      </w:r>
      <w:r w:rsidR="00650971">
        <w:rPr>
          <w:rFonts w:asciiTheme="minorEastAsia" w:hAnsiTheme="minorEastAsia" w:cs="Times New Roman" w:hint="eastAsia"/>
          <w:b/>
          <w:bCs/>
          <w:color w:val="000000"/>
        </w:rPr>
        <w:t>・だいたい</w:t>
      </w:r>
    </w:p>
    <w:p w:rsidR="002A48E6" w:rsidRPr="00F92AE5" w:rsidRDefault="00F92AE5" w:rsidP="00F92AE5">
      <w:pPr>
        <w:widowControl/>
        <w:ind w:leftChars="400" w:left="960"/>
        <w:rPr>
          <w:rFonts w:asciiTheme="minorEastAsia" w:hAnsiTheme="minorEastAsia" w:cs="Times New Roman"/>
        </w:rPr>
      </w:pPr>
      <w:r w:rsidRPr="00F92AE5">
        <w:rPr>
          <w:rFonts w:asciiTheme="minorEastAsia" w:hAnsiTheme="minorEastAsia" w:cs="Times New Roman" w:hint="eastAsia"/>
        </w:rPr>
        <w:t>①ていさい</w:t>
      </w:r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②ついく</w:t>
      </w:r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③しろもの</w:t>
      </w:r>
      <w:bookmarkStart w:id="0" w:name="_GoBack"/>
      <w:bookmarkEnd w:id="0"/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⑤まちあい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空欄のいずれにも漢数字を入れて四字熟語にならないものを、選択肢の中から一つ選べ。</w:t>
      </w:r>
    </w:p>
    <w:p w:rsidR="00211C37" w:rsidRPr="00211C37" w:rsidRDefault="00A94F25" w:rsidP="00211C3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211C37"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面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ぴ</w:t>
            </w:r>
          </w:rt>
          <w:rubyBase>
            <w:r w:rsid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臂</w:t>
            </w:r>
          </w:rubyBase>
        </w:ruby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 xml:space="preserve">　　②</w:t>
      </w:r>
      <w:r w:rsidR="00211C37"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束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文</w:t>
      </w:r>
    </w:p>
    <w:p w:rsidR="00211C37" w:rsidRPr="00211C37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変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化　　④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花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乱</w:t>
      </w:r>
    </w:p>
    <w:p w:rsidR="00421792" w:rsidRPr="004568DD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⑤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騎当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11C37" w:rsidRPr="00211C37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④　百花</w:t>
      </w:r>
      <w:r w:rsidR="00151B69" w:rsidRPr="00151B6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りょう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繚</w:t>
            </w:r>
          </w:rubyBase>
        </w:ruby>
      </w:r>
      <w:r w:rsid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らん</w:t>
            </w:r>
          </w:rt>
          <w:rubyBase>
            <w:r w:rsid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乱</w:t>
            </w:r>
          </w:rubyBase>
        </w:ruby>
      </w:r>
    </w:p>
    <w:p w:rsidR="00D10080" w:rsidRPr="00211C37" w:rsidRDefault="00211C37" w:rsidP="00211C37">
      <w:pPr>
        <w:widowControl/>
        <w:ind w:leftChars="400" w:left="960"/>
        <w:rPr>
          <w:rFonts w:asciiTheme="minorEastAsia" w:hAnsiTheme="minorEastAsia" w:cs="Times New Roman"/>
        </w:rPr>
      </w:pPr>
      <w:r w:rsidRPr="00211C37">
        <w:rPr>
          <w:rFonts w:asciiTheme="minorEastAsia" w:hAnsiTheme="minorEastAsia" w:cs="Times New Roman" w:hint="eastAsia"/>
        </w:rPr>
        <w:t>①八面六臂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②二束三文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③千変万化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⑤一騎当千</w:t>
      </w:r>
    </w:p>
    <w:p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外来語と意味の組み合わせが</w:t>
      </w:r>
      <w:r w:rsidRPr="0053120D">
        <w:rPr>
          <w:rFonts w:asciiTheme="minorEastAsia" w:hAnsiTheme="minorEastAsia" w:cs="ＭＳ 明朝" w:hint="eastAsia"/>
          <w:u w:val="thick"/>
        </w:rPr>
        <w:t>正しくないもの</w:t>
      </w:r>
      <w:r w:rsidRPr="0053120D">
        <w:rPr>
          <w:rFonts w:asciiTheme="minorEastAsia" w:hAnsiTheme="minorEastAsia" w:cs="ＭＳ 明朝" w:hint="eastAsia"/>
        </w:rPr>
        <w:t>を、選択肢の中から一つ選べ。</w:t>
      </w:r>
    </w:p>
    <w:p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レファレンス　</w:t>
      </w:r>
      <w:r w:rsid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参考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イノベーション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革新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パラドックス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逆説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ソリューション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競争</w:t>
      </w:r>
    </w:p>
    <w:p w:rsidR="00D10080" w:rsidRPr="00D10080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⑤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アーカイブ　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保存記録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「自分のことは棚にあげて、そんなことを言うとはおこがましい」の「おこがましい」の意味として最も適切なものを、選択肢の中から一つ選べ。</w:t>
      </w:r>
    </w:p>
    <w:p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ばかげていて誤った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　②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立派でしっかりした</w:t>
      </w:r>
    </w:p>
    <w:p w:rsidR="00E86E48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図々しくなまいきな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　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やましくて気がひける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421792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</w:p>
    <w:p w:rsidR="0053120D" w:rsidRDefault="0053120D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53120D" w:rsidRPr="0053120D" w:rsidRDefault="0053120D" w:rsidP="0053120D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「租税などを割り当てて負担させる」という意味の言葉として最も適切なものを、選択肢の中から一つ選べ。</w:t>
      </w:r>
    </w:p>
    <w:p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負荷　　②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付加　　③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賦課</w:t>
      </w:r>
    </w:p>
    <w:p w:rsidR="00E86E48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担保　　⑤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負債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53120D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の傍線部の意味として最も適切なものを、それぞれの選択肢の中から一つ選べ。</w:t>
      </w:r>
    </w:p>
    <w:p w:rsidR="00421792" w:rsidRPr="00151B6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なほ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わりなく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恋しうのみおぼえければ、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どうしようもなく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次第に</w:t>
      </w:r>
    </w:p>
    <w:p w:rsidR="00421792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悪びれず　　　　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かえって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つとめて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とのも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主殿</w:t>
            </w:r>
          </w:rubyBase>
        </w:ruby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づかさ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司</w:t>
            </w:r>
          </w:rubyBase>
        </w:ruby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の見るに、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じっと　　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役目で</w:t>
      </w:r>
    </w:p>
    <w:p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こっそりと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朝早く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いかなることにや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どのようなことが起こったにしても、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なんと驚いたことには、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どういうふうにもならないで、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どのようなことがあったにしても、</w:t>
      </w:r>
    </w:p>
    <w:p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どのようなことであろうか、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大殿には騒ぎ満ちて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ののしる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嘆き悲しむ。　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家が壊れそうになる。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大騒ぎになる。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皆がけんかする。</w:t>
      </w:r>
    </w:p>
    <w:p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責任を相手に押しつける。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つひにむなしくなり給ふ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とうとうお亡くなりになる。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まもなく理解不能になられる。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すべてなくなってしまった。</w:t>
      </w:r>
    </w:p>
    <w:p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とても悲しく思われた。</w:t>
      </w:r>
    </w:p>
    <w:p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すべてを失ってしまわれる。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FE8" w:rsidRDefault="00BD3FE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3FE8" w:rsidRDefault="00BD3FE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FE8" w:rsidRDefault="00BD3FE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D3FE8" w:rsidRDefault="00BD3FE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C3A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1B69"/>
    <w:rsid w:val="00211C37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26ED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3120D"/>
    <w:rsid w:val="0057153D"/>
    <w:rsid w:val="00591C7B"/>
    <w:rsid w:val="005931D4"/>
    <w:rsid w:val="005933BE"/>
    <w:rsid w:val="00594B96"/>
    <w:rsid w:val="0060367C"/>
    <w:rsid w:val="00616C93"/>
    <w:rsid w:val="0063061F"/>
    <w:rsid w:val="00650971"/>
    <w:rsid w:val="00661297"/>
    <w:rsid w:val="006662A1"/>
    <w:rsid w:val="0066657C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BD3FE8"/>
    <w:rsid w:val="00C17C3A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415D"/>
    <w:rsid w:val="00DE6453"/>
    <w:rsid w:val="00E06C70"/>
    <w:rsid w:val="00E361A5"/>
    <w:rsid w:val="00E747EE"/>
    <w:rsid w:val="00E83DD4"/>
    <w:rsid w:val="00E86E48"/>
    <w:rsid w:val="00EE5030"/>
    <w:rsid w:val="00F36222"/>
    <w:rsid w:val="00F64A86"/>
    <w:rsid w:val="00F774CB"/>
    <w:rsid w:val="00F92AE5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87AB26"/>
  <w15:docId w15:val="{5E2AA1D2-1B87-8645-8085-6255D557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C3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2D26ED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10</cp:revision>
  <dcterms:created xsi:type="dcterms:W3CDTF">2020-02-20T05:43:00Z</dcterms:created>
  <dcterms:modified xsi:type="dcterms:W3CDTF">2020-03-05T00:47:00Z</dcterms:modified>
</cp:coreProperties>
</file>