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7EA4" w:rsidRDefault="00D136DF" w:rsidP="00326E19">
      <w:pPr>
        <w:ind w:left="240" w:hangingChars="100" w:hanging="240"/>
        <w:rPr>
          <w:rFonts w:ascii="ＭＳ 明朝" w:hAnsi="ＭＳ 明朝" w:cs="ＭＳ 明朝"/>
        </w:rPr>
      </w:pPr>
      <w:bookmarkStart w:id="0" w:name="_GoBack"/>
      <w:bookmarkEnd w:id="0"/>
      <w:r>
        <w:rPr>
          <w:rFonts w:ascii="ＭＳ 明朝" w:hAnsi="ＭＳ 明朝" w:cs="ＭＳ 明朝" w:hint="eastAsia"/>
        </w:rPr>
        <w:t xml:space="preserve">基礎編　</w:t>
      </w:r>
      <w:r w:rsidR="00326E19">
        <w:rPr>
          <w:rFonts w:ascii="ＭＳ 明朝" w:hAnsi="ＭＳ 明朝" w:cs="ＭＳ 明朝" w:hint="eastAsia"/>
        </w:rPr>
        <w:t xml:space="preserve">１　</w:t>
      </w:r>
      <w:r w:rsidR="00326E19" w:rsidRPr="00326E19">
        <w:rPr>
          <w:rFonts w:ascii="ＭＳ 明朝" w:hAnsi="ＭＳ 明朝" w:cs="ＭＳ 明朝" w:hint="eastAsia"/>
        </w:rPr>
        <w:t>論理的な文章・実用的な文章の読み方</w:t>
      </w:r>
    </w:p>
    <w:p w:rsidR="00307349" w:rsidRDefault="00307349" w:rsidP="00E81608">
      <w:pPr>
        <w:rPr>
          <w:rFonts w:ascii="ＭＳ 明朝" w:hAnsi="ＭＳ 明朝" w:cs="ＭＳ 明朝"/>
        </w:rPr>
      </w:pPr>
    </w:p>
    <w:p w:rsidR="00E81608" w:rsidRPr="00E81608" w:rsidRDefault="00E81608" w:rsidP="00E81608">
      <w:pPr>
        <w:rPr>
          <w:rFonts w:ascii="ＭＳ 明朝" w:hAnsi="ＭＳ 明朝" w:cs="ＭＳ 明朝"/>
        </w:rPr>
      </w:pPr>
      <w:r w:rsidRPr="00E81608">
        <w:rPr>
          <w:rFonts w:ascii="ＭＳ 明朝" w:hAnsi="ＭＳ 明朝" w:cs="ＭＳ 明朝" w:hint="eastAsia"/>
        </w:rPr>
        <w:t xml:space="preserve">　論理的な文章と実用的な文章、それぞれの基本的な読み方を学ぼう。論理的な文章では接続表現が重要である。実用的な文章では、まず見出しなど目立つ部分に注目し、文章全体が何をどんな基準で並べているかを把握すると読みやすい。それぞれについて、練習問題に取り組みながら理解しよう。</w:t>
      </w:r>
    </w:p>
    <w:p w:rsidR="00247EA4" w:rsidRDefault="00247EA4" w:rsidP="00B04AB6">
      <w:pPr>
        <w:rPr>
          <w:rFonts w:ascii="ＭＳ 明朝" w:cs="Times New Roman"/>
        </w:rPr>
      </w:pPr>
    </w:p>
    <w:p w:rsidR="00307349" w:rsidRPr="00E81608" w:rsidRDefault="00307349" w:rsidP="00B04AB6">
      <w:pPr>
        <w:rPr>
          <w:rFonts w:ascii="ＭＳ 明朝" w:cs="Times New Roman"/>
        </w:rPr>
      </w:pPr>
    </w:p>
    <w:p w:rsidR="00E81608" w:rsidRPr="00E81608" w:rsidRDefault="00E81608" w:rsidP="00E81608">
      <w:pPr>
        <w:rPr>
          <w:rFonts w:ascii="ＭＳ 明朝" w:eastAsia="ＭＳ 明朝" w:hAnsi="ＭＳ 明朝" w:cs="ＭＳ 明朝"/>
          <w:color w:val="000000"/>
        </w:rPr>
      </w:pPr>
      <w:r w:rsidRPr="00E81608">
        <w:rPr>
          <w:rFonts w:ascii="ＭＳ 明朝" w:eastAsia="ＭＳ 明朝" w:hAnsi="ＭＳ 明朝" w:cs="ＭＳ 明朝" w:hint="eastAsia"/>
          <w:color w:val="000000"/>
        </w:rPr>
        <w:t>論理的な文章を読む</w:t>
      </w:r>
    </w:p>
    <w:p w:rsidR="00E81608" w:rsidRPr="00E81608" w:rsidRDefault="00E81608" w:rsidP="00E81608">
      <w:pPr>
        <w:rPr>
          <w:rFonts w:ascii="ＭＳ 明朝" w:eastAsia="ＭＳ 明朝" w:hAnsi="ＭＳ 明朝" w:cs="ＭＳ 明朝"/>
          <w:color w:val="000000"/>
        </w:rPr>
      </w:pPr>
      <w:r w:rsidRPr="00E81608">
        <w:rPr>
          <w:rFonts w:ascii="ＭＳ 明朝" w:eastAsia="ＭＳ 明朝" w:hAnsi="ＭＳ 明朝" w:cs="ＭＳ 明朝" w:hint="eastAsia"/>
          <w:color w:val="000000"/>
        </w:rPr>
        <w:t xml:space="preserve">　「論理的」とは論理にかなっているさま、きちんと筋道を立てて考えるさまをいう。論理的な文章とは具体的にはいくつかの内容を踏まえて「だから～だ」という形の結論を導く、正しい道筋で考えを述べようとしている文章のことである。</w:t>
      </w:r>
    </w:p>
    <w:p w:rsidR="00E81608" w:rsidRPr="00E81608" w:rsidRDefault="00E81608" w:rsidP="00E81608">
      <w:pPr>
        <w:rPr>
          <w:rFonts w:ascii="ＭＳ 明朝" w:eastAsia="ＭＳ 明朝" w:hAnsi="ＭＳ 明朝" w:cs="ＭＳ 明朝"/>
          <w:color w:val="000000"/>
        </w:rPr>
      </w:pPr>
      <w:r w:rsidRPr="00E81608">
        <w:rPr>
          <w:rFonts w:ascii="ＭＳ 明朝" w:eastAsia="ＭＳ 明朝" w:hAnsi="ＭＳ 明朝" w:cs="ＭＳ 明朝" w:hint="eastAsia"/>
          <w:color w:val="000000"/>
        </w:rPr>
        <w:t xml:space="preserve">　論理的な文章を読むためには、まず一文の中の言葉と言葉の関係を押さえることが基本である。一文の中の論理関係を知るためには、主語と述語の関係や修飾語と被修飾語との関係などの係り受けの関係を正確に押さえることが基本になる。続いて文と文との関係である。文と文との関係、段落と段落の関係において論理は姿を現すのである。そしてこれらの関係を明示するのが接続表現である。したがって論理的な文章を読む際には接続表現に注意することが大事である。</w:t>
      </w:r>
    </w:p>
    <w:p w:rsidR="00247EA4" w:rsidRDefault="00247EA4" w:rsidP="00B04AB6">
      <w:pPr>
        <w:rPr>
          <w:rFonts w:ascii="ＭＳ 明朝" w:eastAsia="ＭＳ 明朝" w:hAnsi="ＭＳ 明朝" w:cs="ＭＳ 明朝"/>
          <w:b/>
          <w:bCs/>
          <w:color w:val="000000"/>
        </w:rPr>
      </w:pPr>
    </w:p>
    <w:p w:rsidR="00E81608" w:rsidRDefault="00E81608" w:rsidP="00B04AB6">
      <w:pPr>
        <w:rPr>
          <w:rStyle w:val="a4"/>
          <w:rFonts w:ascii="ＭＳ 明朝" w:eastAsia="ＭＳ 明朝" w:cs="Times New Roman"/>
          <w:sz w:val="24"/>
          <w:szCs w:val="24"/>
        </w:rPr>
      </w:pPr>
      <w:r w:rsidRPr="00E81608">
        <w:rPr>
          <w:rStyle w:val="a4"/>
          <w:rFonts w:ascii="ＭＳ 明朝" w:eastAsia="ＭＳ 明朝" w:cs="Times New Roman" w:hint="eastAsia"/>
          <w:sz w:val="24"/>
          <w:szCs w:val="24"/>
        </w:rPr>
        <w:t>接続表現の種類</w:t>
      </w:r>
    </w:p>
    <w:p w:rsidR="00E81608" w:rsidRPr="00E81608" w:rsidRDefault="00E81608" w:rsidP="00E81608">
      <w:pPr>
        <w:rPr>
          <w:rFonts w:ascii="ＭＳ 明朝" w:eastAsia="ＭＳ 明朝" w:cs="Times New Roman"/>
          <w:color w:val="000000"/>
        </w:rPr>
      </w:pPr>
      <w:r w:rsidRPr="00E81608">
        <w:rPr>
          <w:rFonts w:ascii="ＭＳ 明朝" w:eastAsia="ＭＳ 明朝" w:cs="Times New Roman" w:hint="eastAsia"/>
          <w:color w:val="000000"/>
          <w:bdr w:val="single" w:sz="4" w:space="0" w:color="auto"/>
        </w:rPr>
        <w:t>順</w:t>
      </w:r>
      <w:r w:rsidR="00D66C9D" w:rsidRPr="00D06237">
        <w:rPr>
          <w:rFonts w:ascii="ＭＳ 明朝" w:eastAsia="ＭＳ 明朝" w:cs="Times New Roman"/>
          <w:color w:val="000000"/>
          <w:bdr w:val="single" w:sz="4" w:space="0" w:color="auto"/>
        </w:rPr>
        <w:t xml:space="preserve"> </w:t>
      </w:r>
      <w:r w:rsidRPr="00E81608">
        <w:rPr>
          <w:rFonts w:ascii="ＭＳ 明朝" w:eastAsia="ＭＳ 明朝" w:cs="Times New Roman" w:hint="eastAsia"/>
          <w:color w:val="000000"/>
          <w:bdr w:val="single" w:sz="4" w:space="0" w:color="auto"/>
        </w:rPr>
        <w:t>接</w:t>
      </w:r>
      <w:r>
        <w:rPr>
          <w:rFonts w:ascii="ＭＳ 明朝" w:eastAsia="ＭＳ 明朝" w:cs="Times New Roman" w:hint="eastAsia"/>
          <w:color w:val="000000"/>
        </w:rPr>
        <w:t xml:space="preserve">　</w:t>
      </w:r>
      <w:r w:rsidRPr="00E81608">
        <w:rPr>
          <w:rFonts w:ascii="ＭＳ 明朝" w:eastAsia="ＭＳ 明朝" w:cs="Times New Roman" w:hint="eastAsia"/>
          <w:color w:val="000000"/>
        </w:rPr>
        <w:t>前の事柄が原因・理由・目的・根拠となって後の事柄が続く</w:t>
      </w:r>
    </w:p>
    <w:p w:rsidR="00E81608" w:rsidRPr="00E81608" w:rsidRDefault="00E81608" w:rsidP="00D66C9D">
      <w:pPr>
        <w:ind w:leftChars="450" w:left="1080"/>
        <w:rPr>
          <w:rFonts w:ascii="ＭＳ 明朝" w:eastAsia="ＭＳ 明朝" w:cs="Times New Roman"/>
          <w:color w:val="000000"/>
        </w:rPr>
      </w:pPr>
      <w:r w:rsidRPr="00E81608">
        <w:rPr>
          <w:rFonts w:ascii="ＭＳ 明朝" w:eastAsia="ＭＳ 明朝" w:cs="Times New Roman" w:hint="eastAsia"/>
          <w:color w:val="000000"/>
        </w:rPr>
        <w:t>そして・すると・そこで・だから・したがって・なぜなら・というのは・結果として・それで・それゆえ</w:t>
      </w:r>
    </w:p>
    <w:p w:rsidR="00E81608" w:rsidRPr="00E81608" w:rsidRDefault="00E81608" w:rsidP="00B04AB6">
      <w:pPr>
        <w:rPr>
          <w:rStyle w:val="a4"/>
          <w:rFonts w:ascii="ＭＳ 明朝" w:eastAsia="ＭＳ 明朝" w:cs="Times New Roman"/>
          <w:sz w:val="24"/>
          <w:szCs w:val="24"/>
        </w:rPr>
      </w:pPr>
    </w:p>
    <w:p w:rsidR="00D66C9D" w:rsidRPr="00D66C9D" w:rsidRDefault="00D66C9D" w:rsidP="00D66C9D">
      <w:pPr>
        <w:widowControl/>
        <w:spacing w:line="240" w:lineRule="auto"/>
        <w:jc w:val="left"/>
        <w:rPr>
          <w:rFonts w:ascii="ＭＳ 明朝" w:eastAsia="ＭＳ 明朝" w:cs="Times New Roman"/>
          <w:color w:val="000000"/>
        </w:rPr>
      </w:pPr>
      <w:r w:rsidRPr="00D66C9D">
        <w:rPr>
          <w:rFonts w:ascii="ＭＳ 明朝" w:eastAsia="ＭＳ 明朝" w:cs="Times New Roman" w:hint="eastAsia"/>
          <w:color w:val="000000"/>
          <w:bdr w:val="single" w:sz="4" w:space="0" w:color="auto"/>
        </w:rPr>
        <w:t>逆</w:t>
      </w:r>
      <w:r w:rsidRPr="00D66C9D">
        <w:rPr>
          <w:rFonts w:ascii="ＭＳ 明朝" w:eastAsia="ＭＳ 明朝" w:cs="Times New Roman"/>
          <w:color w:val="000000"/>
          <w:bdr w:val="single" w:sz="4" w:space="0" w:color="auto"/>
        </w:rPr>
        <w:t xml:space="preserve"> </w:t>
      </w:r>
      <w:r w:rsidRPr="00D66C9D">
        <w:rPr>
          <w:rFonts w:ascii="ＭＳ 明朝" w:eastAsia="ＭＳ 明朝" w:cs="Times New Roman" w:hint="eastAsia"/>
          <w:color w:val="000000"/>
          <w:bdr w:val="single" w:sz="4" w:space="0" w:color="auto"/>
        </w:rPr>
        <w:t>接</w:t>
      </w:r>
      <w:r>
        <w:rPr>
          <w:rFonts w:ascii="ＭＳ 明朝" w:eastAsia="ＭＳ 明朝" w:cs="Times New Roman" w:hint="eastAsia"/>
          <w:color w:val="000000"/>
        </w:rPr>
        <w:t xml:space="preserve">　</w:t>
      </w:r>
      <w:r w:rsidRPr="00D66C9D">
        <w:rPr>
          <w:rFonts w:ascii="ＭＳ 明朝" w:eastAsia="ＭＳ 明朝" w:cs="Times New Roman" w:hint="eastAsia"/>
          <w:color w:val="000000"/>
        </w:rPr>
        <w:t>前の事柄とは逆の結果が続く</w:t>
      </w:r>
    </w:p>
    <w:p w:rsidR="00D66C9D" w:rsidRPr="00D66C9D" w:rsidRDefault="00D66C9D" w:rsidP="00D66C9D">
      <w:pPr>
        <w:widowControl/>
        <w:spacing w:line="240" w:lineRule="auto"/>
        <w:ind w:leftChars="450" w:left="1080"/>
        <w:jc w:val="left"/>
        <w:rPr>
          <w:rFonts w:ascii="ＭＳ 明朝" w:eastAsia="ＭＳ 明朝" w:cs="Times New Roman"/>
          <w:color w:val="000000"/>
        </w:rPr>
      </w:pPr>
      <w:r w:rsidRPr="00D66C9D">
        <w:rPr>
          <w:rFonts w:ascii="ＭＳ 明朝" w:eastAsia="ＭＳ 明朝" w:cs="Times New Roman" w:hint="eastAsia"/>
          <w:color w:val="000000"/>
        </w:rPr>
        <w:lastRenderedPageBreak/>
        <w:t>しかし・しかしながら・だが・ところが・けれども・逆に・でも・</w:t>
      </w:r>
    </w:p>
    <w:p w:rsidR="00D66C9D" w:rsidRDefault="00D66C9D" w:rsidP="00D66C9D">
      <w:pPr>
        <w:widowControl/>
        <w:spacing w:line="240" w:lineRule="auto"/>
        <w:ind w:leftChars="450" w:left="1080"/>
        <w:jc w:val="left"/>
        <w:rPr>
          <w:rFonts w:ascii="ＭＳ 明朝" w:eastAsia="ＭＳ 明朝" w:cs="Times New Roman"/>
          <w:color w:val="000000"/>
        </w:rPr>
      </w:pPr>
      <w:r w:rsidRPr="00D66C9D">
        <w:rPr>
          <w:rFonts w:ascii="ＭＳ 明朝" w:eastAsia="ＭＳ 明朝" w:cs="Times New Roman" w:hint="eastAsia"/>
          <w:color w:val="000000"/>
        </w:rPr>
        <w:t>それなのに・それでも</w:t>
      </w:r>
    </w:p>
    <w:p w:rsidR="00F14B63" w:rsidRPr="00D66C9D" w:rsidRDefault="00F14B63" w:rsidP="00D66C9D">
      <w:pPr>
        <w:widowControl/>
        <w:spacing w:line="240" w:lineRule="auto"/>
        <w:ind w:leftChars="450" w:left="1080"/>
        <w:jc w:val="left"/>
        <w:rPr>
          <w:rFonts w:ascii="ＭＳ 明朝" w:eastAsia="ＭＳ 明朝" w:cs="Times New Roman"/>
          <w:color w:val="000000"/>
        </w:rPr>
      </w:pPr>
    </w:p>
    <w:p w:rsidR="00F14B63" w:rsidRPr="00F14B63" w:rsidRDefault="00F14B63" w:rsidP="00F14B63">
      <w:pPr>
        <w:widowControl/>
        <w:spacing w:line="240" w:lineRule="auto"/>
        <w:jc w:val="left"/>
        <w:rPr>
          <w:rFonts w:ascii="ＭＳ 明朝" w:eastAsia="ＭＳ 明朝" w:cs="Times New Roman"/>
          <w:color w:val="000000"/>
        </w:rPr>
      </w:pPr>
      <w:r>
        <w:rPr>
          <w:rFonts w:ascii="ＭＳ 明朝" w:eastAsia="ＭＳ 明朝" w:cs="Times New Roman" w:hint="eastAsia"/>
          <w:color w:val="000000"/>
        </w:rPr>
        <w:t xml:space="preserve">　</w:t>
      </w:r>
      <w:r w:rsidRPr="00F14B63">
        <w:rPr>
          <w:rFonts w:ascii="ＭＳ 明朝" w:eastAsia="ＭＳ 明朝" w:cs="Times New Roman" w:hint="eastAsia"/>
          <w:color w:val="000000"/>
        </w:rPr>
        <w:t>前の事柄を言い換えて説明したりまとめたりする</w:t>
      </w:r>
    </w:p>
    <w:p w:rsidR="00F14B63" w:rsidRPr="00F14B63" w:rsidRDefault="004B250B" w:rsidP="00F14B63">
      <w:pPr>
        <w:widowControl/>
        <w:spacing w:line="240" w:lineRule="auto"/>
        <w:ind w:leftChars="450" w:left="1080"/>
        <w:jc w:val="left"/>
        <w:rPr>
          <w:rFonts w:ascii="ＭＳ 明朝" w:eastAsia="ＭＳ 明朝" w:cs="Times New Roman"/>
          <w:color w:val="000000"/>
        </w:rPr>
      </w:pPr>
      <w:r>
        <w:rPr>
          <w:noProof/>
        </w:rPr>
        <mc:AlternateContent>
          <mc:Choice Requires="wps">
            <w:drawing>
              <wp:anchor distT="0" distB="0" distL="114300" distR="114300" simplePos="0" relativeHeight="251661312" behindDoc="0" locked="0" layoutInCell="1" allowOverlap="1" wp14:anchorId="58D7B1AF" wp14:editId="65C87CF5">
                <wp:simplePos x="0" y="0"/>
                <wp:positionH relativeFrom="column">
                  <wp:posOffset>-291599</wp:posOffset>
                </wp:positionH>
                <wp:positionV relativeFrom="paragraph">
                  <wp:posOffset>2707</wp:posOffset>
                </wp:positionV>
                <wp:extent cx="512445" cy="395605"/>
                <wp:effectExtent l="0" t="0" r="8255" b="10795"/>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12445" cy="395605"/>
                        </a:xfrm>
                        <a:prstGeom prst="rect">
                          <a:avLst/>
                        </a:prstGeom>
                        <a:noFill/>
                        <a:ln w="3175">
                          <a:solidFill>
                            <a:prstClr val="black"/>
                          </a:solidFill>
                        </a:ln>
                      </wps:spPr>
                      <wps:txbx>
                        <w:txbxContent>
                          <w:p w:rsidR="00903B74" w:rsidRDefault="00903B74" w:rsidP="00903B74">
                            <w:pPr>
                              <w:widowControl/>
                              <w:spacing w:line="240" w:lineRule="exact"/>
                              <w:jc w:val="distribute"/>
                              <w:rPr>
                                <w:rFonts w:ascii="ＭＳ 明朝" w:eastAsia="ＭＳ 明朝" w:cs="Times New Roman"/>
                                <w:color w:val="000000"/>
                              </w:rPr>
                            </w:pPr>
                            <w:r w:rsidRPr="00903B74">
                              <w:rPr>
                                <w:rFonts w:ascii="ＭＳ 明朝" w:eastAsia="ＭＳ 明朝" w:cs="Times New Roman" w:hint="eastAsia"/>
                                <w:color w:val="000000"/>
                              </w:rPr>
                              <w:t>説明</w:t>
                            </w:r>
                          </w:p>
                          <w:p w:rsidR="00903B74" w:rsidRDefault="00903B74" w:rsidP="00903B74">
                            <w:pPr>
                              <w:widowControl/>
                              <w:spacing w:line="240" w:lineRule="exact"/>
                              <w:jc w:val="distribute"/>
                              <w:rPr>
                                <w:rFonts w:ascii="ＭＳ 明朝" w:eastAsia="ＭＳ 明朝" w:cs="Times New Roman"/>
                                <w:color w:val="000000"/>
                              </w:rPr>
                            </w:pPr>
                            <w:r w:rsidRPr="00903B74">
                              <w:rPr>
                                <w:rFonts w:ascii="ＭＳ 明朝" w:eastAsia="ＭＳ 明朝" w:cs="Times New Roman" w:hint="eastAsia"/>
                                <w:color w:val="000000"/>
                              </w:rPr>
                              <w:t>・</w:t>
                            </w:r>
                          </w:p>
                          <w:p w:rsidR="00903B74" w:rsidRPr="008408E1" w:rsidRDefault="00903B74" w:rsidP="00903B74">
                            <w:pPr>
                              <w:widowControl/>
                              <w:spacing w:line="240" w:lineRule="exact"/>
                              <w:jc w:val="distribute"/>
                              <w:rPr>
                                <w:rFonts w:ascii="ＭＳ 明朝" w:eastAsia="ＭＳ 明朝" w:cs="Times New Roman"/>
                                <w:color w:val="000000"/>
                              </w:rPr>
                            </w:pPr>
                            <w:r w:rsidRPr="00903B74">
                              <w:rPr>
                                <w:rFonts w:ascii="ＭＳ 明朝" w:eastAsia="ＭＳ 明朝" w:cs="Times New Roman" w:hint="eastAsia"/>
                                <w:color w:val="000000"/>
                              </w:rPr>
                              <w:t>要約</w:t>
                            </w:r>
                          </w:p>
                        </w:txbxContent>
                      </wps:txbx>
                      <wps:bodyPr rot="0" spcFirstLastPara="0" vertOverflow="overflow" horzOverflow="overflow" vert="eaVert" wrap="square" lIns="0" tIns="9000" rIns="0" bIns="889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D7B1AF" id="_x0000_t202" coordsize="21600,21600" o:spt="202" path="m,l,21600r21600,l21600,xe">
                <v:stroke joinstyle="miter"/>
                <v:path gradientshapeok="t" o:connecttype="rect"/>
              </v:shapetype>
              <v:shape id="テキスト ボックス 1" o:spid="_x0000_s1026" type="#_x0000_t202" style="position:absolute;left:0;text-align:left;margin-left:-22.95pt;margin-top:.2pt;width:40.35pt;height:3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" filled="f" strokeweight=".25pt">
                <v:fill o:detectmouseclick="t"/>
                <v:textbox style="layout-flow:vertical-ideographic" inset="0,.25mm,0,.7pt">
                  <w:txbxContent>
                    <w:p w:rsidR="00903B74" w:rsidRDefault="00903B74" w:rsidP="00903B74">
                      <w:pPr>
                        <w:widowControl/>
                        <w:spacing w:line="240" w:lineRule="exact"/>
                        <w:jc w:val="distribute"/>
                        <w:rPr>
                          <w:rFonts w:ascii="ＭＳ 明朝" w:eastAsia="ＭＳ 明朝" w:cs="Times New Roman"/>
                          <w:color w:val="000000"/>
                        </w:rPr>
                      </w:pPr>
                      <w:r w:rsidRPr="00903B74">
                        <w:rPr>
                          <w:rFonts w:ascii="ＭＳ 明朝" w:eastAsia="ＭＳ 明朝" w:cs="Times New Roman" w:hint="eastAsia"/>
                          <w:color w:val="000000"/>
                        </w:rPr>
                        <w:t>説明</w:t>
                      </w:r>
                    </w:p>
                    <w:p w:rsidR="00903B74" w:rsidRDefault="00903B74" w:rsidP="00903B74">
                      <w:pPr>
                        <w:widowControl/>
                        <w:spacing w:line="240" w:lineRule="exact"/>
                        <w:jc w:val="distribute"/>
                        <w:rPr>
                          <w:rFonts w:ascii="ＭＳ 明朝" w:eastAsia="ＭＳ 明朝" w:cs="Times New Roman"/>
                          <w:color w:val="000000"/>
                        </w:rPr>
                      </w:pPr>
                      <w:r w:rsidRPr="00903B74">
                        <w:rPr>
                          <w:rFonts w:ascii="ＭＳ 明朝" w:eastAsia="ＭＳ 明朝" w:cs="Times New Roman" w:hint="eastAsia"/>
                          <w:color w:val="000000"/>
                        </w:rPr>
                        <w:t>・</w:t>
                      </w:r>
                    </w:p>
                    <w:p w:rsidR="00903B74" w:rsidRPr="008408E1" w:rsidRDefault="00903B74" w:rsidP="00903B74">
                      <w:pPr>
                        <w:widowControl/>
                        <w:spacing w:line="240" w:lineRule="exact"/>
                        <w:jc w:val="distribute"/>
                        <w:rPr>
                          <w:rFonts w:ascii="ＭＳ 明朝" w:eastAsia="ＭＳ 明朝" w:cs="Times New Roman"/>
                          <w:color w:val="000000"/>
                        </w:rPr>
                      </w:pPr>
                      <w:r w:rsidRPr="00903B74">
                        <w:rPr>
                          <w:rFonts w:ascii="ＭＳ 明朝" w:eastAsia="ＭＳ 明朝" w:cs="Times New Roman" w:hint="eastAsia"/>
                          <w:color w:val="000000"/>
                        </w:rPr>
                        <w:t>要約</w:t>
                      </w:r>
                    </w:p>
                  </w:txbxContent>
                </v:textbox>
                <w10:wrap type="square"/>
              </v:shape>
            </w:pict>
          </mc:Fallback>
        </mc:AlternateContent>
      </w:r>
      <w:r w:rsidR="00F14B63" w:rsidRPr="00F14B63">
        <w:rPr>
          <w:rFonts w:ascii="ＭＳ 明朝" w:eastAsia="ＭＳ 明朝" w:cs="Times New Roman" w:hint="eastAsia"/>
          <w:color w:val="000000"/>
        </w:rPr>
        <w:t>つまり・要するに・このように・いわば・すなわち・いわゆる</w:t>
      </w:r>
    </w:p>
    <w:p w:rsidR="00F14B63" w:rsidRDefault="00F14B63" w:rsidP="00F14B63">
      <w:pPr>
        <w:widowControl/>
        <w:spacing w:line="240" w:lineRule="auto"/>
        <w:jc w:val="left"/>
        <w:rPr>
          <w:rFonts w:ascii="ＭＳ 明朝" w:eastAsia="ＭＳ 明朝" w:cs="Times New Roman"/>
          <w:color w:val="000000"/>
        </w:rPr>
      </w:pPr>
    </w:p>
    <w:p w:rsidR="00E14AD8" w:rsidRDefault="00F14B63" w:rsidP="00F14B63">
      <w:pPr>
        <w:widowControl/>
        <w:spacing w:line="240" w:lineRule="auto"/>
        <w:jc w:val="left"/>
        <w:rPr>
          <w:rFonts w:ascii="ＭＳ 明朝" w:eastAsia="ＭＳ 明朝" w:cs="Times New Roman"/>
          <w:color w:val="000000"/>
        </w:rPr>
      </w:pPr>
      <w:r w:rsidRPr="00F14B63">
        <w:rPr>
          <w:rFonts w:ascii="ＭＳ 明朝" w:eastAsia="ＭＳ 明朝" w:cs="Times New Roman" w:hint="eastAsia"/>
          <w:color w:val="000000"/>
          <w:bdr w:val="single" w:sz="4" w:space="0" w:color="auto"/>
        </w:rPr>
        <w:t>例</w:t>
      </w:r>
      <w:r w:rsidRPr="00F14B63">
        <w:rPr>
          <w:rFonts w:ascii="ＭＳ 明朝" w:eastAsia="ＭＳ 明朝" w:cs="Times New Roman"/>
          <w:color w:val="000000"/>
          <w:bdr w:val="single" w:sz="4" w:space="0" w:color="auto"/>
        </w:rPr>
        <w:t xml:space="preserve"> </w:t>
      </w:r>
      <w:r w:rsidRPr="00F14B63">
        <w:rPr>
          <w:rFonts w:ascii="ＭＳ 明朝" w:eastAsia="ＭＳ 明朝" w:cs="Times New Roman" w:hint="eastAsia"/>
          <w:color w:val="000000"/>
          <w:bdr w:val="single" w:sz="4" w:space="0" w:color="auto"/>
        </w:rPr>
        <w:t>示</w:t>
      </w:r>
      <w:r>
        <w:rPr>
          <w:rFonts w:ascii="ＭＳ 明朝" w:eastAsia="ＭＳ 明朝" w:cs="Times New Roman" w:hint="eastAsia"/>
          <w:color w:val="000000"/>
        </w:rPr>
        <w:t xml:space="preserve">　</w:t>
      </w:r>
      <w:r w:rsidRPr="00F14B63">
        <w:rPr>
          <w:rFonts w:ascii="ＭＳ 明朝" w:eastAsia="ＭＳ 明朝" w:cs="Times New Roman" w:hint="eastAsia"/>
          <w:color w:val="000000"/>
        </w:rPr>
        <w:t>前の事柄の例を挙げる</w:t>
      </w:r>
    </w:p>
    <w:p w:rsidR="00F14B63" w:rsidRPr="00F14B63" w:rsidRDefault="00F14B63" w:rsidP="00E14AD8">
      <w:pPr>
        <w:widowControl/>
        <w:spacing w:line="240" w:lineRule="auto"/>
        <w:ind w:leftChars="450" w:left="1080"/>
        <w:jc w:val="left"/>
        <w:rPr>
          <w:rFonts w:ascii="ＭＳ 明朝" w:eastAsia="ＭＳ 明朝" w:cs="Times New Roman"/>
          <w:color w:val="000000"/>
        </w:rPr>
      </w:pPr>
      <w:r w:rsidRPr="00F14B63">
        <w:rPr>
          <w:rFonts w:ascii="ＭＳ 明朝" w:eastAsia="ＭＳ 明朝" w:cs="Times New Roman" w:hint="eastAsia"/>
          <w:color w:val="000000"/>
        </w:rPr>
        <w:t>たとえば</w:t>
      </w:r>
    </w:p>
    <w:p w:rsidR="00F14B63" w:rsidRPr="00F14B63" w:rsidRDefault="00F14B63" w:rsidP="00F14B63">
      <w:pPr>
        <w:widowControl/>
        <w:spacing w:line="240" w:lineRule="auto"/>
        <w:jc w:val="left"/>
        <w:rPr>
          <w:rFonts w:ascii="ＭＳ 明朝" w:eastAsia="ＭＳ 明朝" w:cs="Times New Roman"/>
          <w:color w:val="000000"/>
        </w:rPr>
      </w:pPr>
    </w:p>
    <w:p w:rsidR="00F14B63" w:rsidRPr="00F14B63" w:rsidRDefault="00F14B63" w:rsidP="00F14B63">
      <w:pPr>
        <w:widowControl/>
        <w:spacing w:line="240" w:lineRule="auto"/>
        <w:jc w:val="left"/>
        <w:rPr>
          <w:rFonts w:ascii="ＭＳ 明朝" w:eastAsia="ＭＳ 明朝" w:cs="Times New Roman"/>
          <w:color w:val="000000"/>
        </w:rPr>
      </w:pPr>
      <w:r w:rsidRPr="00F14B63">
        <w:rPr>
          <w:rFonts w:ascii="ＭＳ 明朝" w:eastAsia="ＭＳ 明朝" w:cs="Times New Roman" w:hint="eastAsia"/>
          <w:color w:val="000000"/>
          <w:bdr w:val="single" w:sz="4" w:space="0" w:color="auto"/>
        </w:rPr>
        <w:t>並</w:t>
      </w:r>
      <w:r w:rsidRPr="00F14B63">
        <w:rPr>
          <w:rFonts w:ascii="ＭＳ 明朝" w:eastAsia="ＭＳ 明朝" w:cs="Times New Roman"/>
          <w:color w:val="000000"/>
          <w:bdr w:val="single" w:sz="4" w:space="0" w:color="auto"/>
        </w:rPr>
        <w:t xml:space="preserve"> </w:t>
      </w:r>
      <w:r w:rsidRPr="00F14B63">
        <w:rPr>
          <w:rFonts w:ascii="ＭＳ 明朝" w:eastAsia="ＭＳ 明朝" w:cs="Times New Roman" w:hint="eastAsia"/>
          <w:color w:val="000000"/>
          <w:bdr w:val="single" w:sz="4" w:space="0" w:color="auto"/>
        </w:rPr>
        <w:t>列</w:t>
      </w:r>
      <w:r>
        <w:rPr>
          <w:rFonts w:ascii="ＭＳ 明朝" w:eastAsia="ＭＳ 明朝" w:cs="Times New Roman" w:hint="eastAsia"/>
          <w:color w:val="000000"/>
        </w:rPr>
        <w:t xml:space="preserve">　</w:t>
      </w:r>
      <w:r w:rsidRPr="00F14B63">
        <w:rPr>
          <w:rFonts w:ascii="ＭＳ 明朝" w:eastAsia="ＭＳ 明朝" w:cs="Times New Roman" w:hint="eastAsia"/>
          <w:color w:val="000000"/>
        </w:rPr>
        <w:t>前の事柄と後の事柄を対等に並べる</w:t>
      </w:r>
    </w:p>
    <w:p w:rsidR="00F14B63" w:rsidRPr="00F14B63" w:rsidRDefault="00F14B63" w:rsidP="00E14AD8">
      <w:pPr>
        <w:widowControl/>
        <w:spacing w:line="240" w:lineRule="auto"/>
        <w:ind w:leftChars="450" w:left="1080"/>
        <w:jc w:val="left"/>
        <w:rPr>
          <w:rFonts w:ascii="ＭＳ 明朝" w:eastAsia="ＭＳ 明朝" w:cs="Times New Roman"/>
          <w:color w:val="000000"/>
        </w:rPr>
      </w:pPr>
      <w:r w:rsidRPr="00F14B63">
        <w:rPr>
          <w:rFonts w:ascii="ＭＳ 明朝" w:eastAsia="ＭＳ 明朝" w:cs="Times New Roman" w:hint="eastAsia"/>
          <w:color w:val="000000"/>
        </w:rPr>
        <w:t>また・および・ならびに・それから</w:t>
      </w:r>
    </w:p>
    <w:p w:rsidR="00F14B63" w:rsidRPr="00F14B63" w:rsidRDefault="00F14B63" w:rsidP="00F14B63">
      <w:pPr>
        <w:widowControl/>
        <w:spacing w:line="240" w:lineRule="auto"/>
        <w:jc w:val="left"/>
        <w:rPr>
          <w:rFonts w:ascii="ＭＳ 明朝" w:eastAsia="ＭＳ 明朝" w:cs="Times New Roman"/>
          <w:color w:val="000000"/>
        </w:rPr>
      </w:pPr>
    </w:p>
    <w:p w:rsidR="00F14B63" w:rsidRPr="00F14B63" w:rsidRDefault="00F14B63" w:rsidP="00F14B63">
      <w:pPr>
        <w:widowControl/>
        <w:spacing w:line="240" w:lineRule="auto"/>
        <w:jc w:val="left"/>
        <w:rPr>
          <w:rFonts w:ascii="ＭＳ 明朝" w:eastAsia="ＭＳ 明朝" w:cs="Times New Roman"/>
          <w:color w:val="000000"/>
        </w:rPr>
      </w:pPr>
      <w:r w:rsidRPr="00F14B63">
        <w:rPr>
          <w:rFonts w:ascii="ＭＳ 明朝" w:eastAsia="ＭＳ 明朝" w:cs="Times New Roman" w:hint="eastAsia"/>
          <w:color w:val="000000"/>
          <w:bdr w:val="single" w:sz="4" w:space="0" w:color="auto"/>
        </w:rPr>
        <w:t>添</w:t>
      </w:r>
      <w:r w:rsidRPr="00F14B63">
        <w:rPr>
          <w:rFonts w:ascii="ＭＳ 明朝" w:eastAsia="ＭＳ 明朝" w:cs="Times New Roman"/>
          <w:color w:val="000000"/>
          <w:bdr w:val="single" w:sz="4" w:space="0" w:color="auto"/>
        </w:rPr>
        <w:t xml:space="preserve"> </w:t>
      </w:r>
      <w:r w:rsidRPr="00F14B63">
        <w:rPr>
          <w:rFonts w:ascii="ＭＳ 明朝" w:eastAsia="ＭＳ 明朝" w:cs="Times New Roman" w:hint="eastAsia"/>
          <w:color w:val="000000"/>
          <w:bdr w:val="single" w:sz="4" w:space="0" w:color="auto"/>
        </w:rPr>
        <w:t>加</w:t>
      </w:r>
      <w:r>
        <w:rPr>
          <w:rFonts w:ascii="ＭＳ 明朝" w:eastAsia="ＭＳ 明朝" w:cs="Times New Roman" w:hint="eastAsia"/>
          <w:color w:val="000000"/>
        </w:rPr>
        <w:t xml:space="preserve">　</w:t>
      </w:r>
      <w:r w:rsidRPr="00F14B63">
        <w:rPr>
          <w:rFonts w:ascii="ＭＳ 明朝" w:eastAsia="ＭＳ 明朝" w:cs="Times New Roman" w:hint="eastAsia"/>
          <w:color w:val="000000"/>
        </w:rPr>
        <w:t>前の事柄に後の事柄を付け加える</w:t>
      </w:r>
    </w:p>
    <w:p w:rsidR="00F14B63" w:rsidRPr="00F14B63" w:rsidRDefault="00F14B63" w:rsidP="00F14B63">
      <w:pPr>
        <w:widowControl/>
        <w:spacing w:line="240" w:lineRule="auto"/>
        <w:ind w:leftChars="450" w:left="1080"/>
        <w:jc w:val="left"/>
        <w:rPr>
          <w:rFonts w:ascii="ＭＳ 明朝" w:eastAsia="ＭＳ 明朝" w:cs="Times New Roman"/>
          <w:color w:val="000000"/>
        </w:rPr>
      </w:pPr>
      <w:r w:rsidRPr="00F14B63">
        <w:rPr>
          <w:rFonts w:ascii="ＭＳ 明朝" w:eastAsia="ＭＳ 明朝" w:cs="Times New Roman" w:hint="eastAsia"/>
          <w:color w:val="000000"/>
        </w:rPr>
        <w:t>しかも・それに・それさえ・そのうえ・さらに・おまけに・かつ・なお</w:t>
      </w:r>
    </w:p>
    <w:p w:rsidR="00F14B63" w:rsidRPr="00F14B63" w:rsidRDefault="00F14B63" w:rsidP="00F14B63">
      <w:pPr>
        <w:widowControl/>
        <w:spacing w:line="240" w:lineRule="auto"/>
        <w:jc w:val="left"/>
        <w:rPr>
          <w:rFonts w:ascii="ＭＳ 明朝" w:eastAsia="ＭＳ 明朝" w:cs="Times New Roman"/>
          <w:color w:val="000000"/>
        </w:rPr>
      </w:pPr>
    </w:p>
    <w:p w:rsidR="00F14B63" w:rsidRPr="00F14B63" w:rsidRDefault="00F14B63" w:rsidP="00F14B63">
      <w:pPr>
        <w:widowControl/>
        <w:spacing w:line="240" w:lineRule="auto"/>
        <w:jc w:val="left"/>
        <w:rPr>
          <w:rFonts w:ascii="ＭＳ 明朝" w:eastAsia="ＭＳ 明朝" w:cs="Times New Roman"/>
          <w:color w:val="000000"/>
        </w:rPr>
      </w:pPr>
      <w:r>
        <w:rPr>
          <w:rFonts w:ascii="ＭＳ 明朝" w:eastAsia="ＭＳ 明朝" w:cs="Times New Roman" w:hint="eastAsia"/>
          <w:color w:val="000000"/>
        </w:rPr>
        <w:t xml:space="preserve">　</w:t>
      </w:r>
      <w:r w:rsidRPr="00F14B63">
        <w:rPr>
          <w:rFonts w:ascii="ＭＳ 明朝" w:eastAsia="ＭＳ 明朝" w:cs="Times New Roman" w:hint="eastAsia"/>
          <w:color w:val="000000"/>
        </w:rPr>
        <w:t>前と後の事柄を比べたり選んだりする</w:t>
      </w:r>
    </w:p>
    <w:p w:rsidR="00F14B63" w:rsidRPr="00F14B63" w:rsidRDefault="00F14B63" w:rsidP="00F14B63">
      <w:pPr>
        <w:widowControl/>
        <w:spacing w:line="240" w:lineRule="auto"/>
        <w:ind w:leftChars="450" w:left="1080"/>
        <w:jc w:val="left"/>
        <w:rPr>
          <w:rFonts w:ascii="ＭＳ 明朝" w:eastAsia="ＭＳ 明朝" w:cs="Times New Roman"/>
          <w:color w:val="000000"/>
        </w:rPr>
      </w:pPr>
      <w:r w:rsidRPr="00F14B63">
        <w:rPr>
          <w:rFonts w:ascii="ＭＳ 明朝" w:eastAsia="ＭＳ 明朝" w:cs="Times New Roman" w:hint="eastAsia"/>
          <w:color w:val="000000"/>
        </w:rPr>
        <w:t>それに対して・一方・それとも・または・もしくは・あるいは・むしろ・逆に</w:t>
      </w:r>
    </w:p>
    <w:p w:rsidR="00F14B63" w:rsidRDefault="004B250B" w:rsidP="00F14B63">
      <w:pPr>
        <w:widowControl/>
        <w:spacing w:line="240" w:lineRule="auto"/>
        <w:jc w:val="left"/>
        <w:rPr>
          <w:rStyle w:val="a7"/>
          <w:rFonts w:ascii="ＭＳ 明朝" w:eastAsia="ＭＳ 明朝" w:cs="Times New Roman"/>
          <w:sz w:val="24"/>
          <w:szCs w:val="24"/>
        </w:rPr>
      </w:pPr>
      <w:r>
        <w:rPr>
          <w:noProof/>
        </w:rPr>
        <mc:AlternateContent>
          <mc:Choice Requires="wps">
            <w:drawing>
              <wp:anchor distT="0" distB="0" distL="114300" distR="114300" simplePos="0" relativeHeight="251663360" behindDoc="0" locked="0" layoutInCell="1" allowOverlap="1" wp14:anchorId="67560BAD" wp14:editId="6B0ADDE3">
                <wp:simplePos x="0" y="0"/>
                <wp:positionH relativeFrom="column">
                  <wp:posOffset>232578</wp:posOffset>
                </wp:positionH>
                <wp:positionV relativeFrom="paragraph">
                  <wp:posOffset>2540</wp:posOffset>
                </wp:positionV>
                <wp:extent cx="512445" cy="395605"/>
                <wp:effectExtent l="0" t="0" r="8255" b="10795"/>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512445" cy="395605"/>
                        </a:xfrm>
                        <a:prstGeom prst="rect">
                          <a:avLst/>
                        </a:prstGeom>
                        <a:noFill/>
                        <a:ln w="3175">
                          <a:solidFill>
                            <a:prstClr val="black"/>
                          </a:solidFill>
                        </a:ln>
                      </wps:spPr>
                      <wps:txbx>
                        <w:txbxContent>
                          <w:p w:rsidR="004B250B" w:rsidRDefault="004B250B" w:rsidP="004B250B">
                            <w:pPr>
                              <w:widowControl/>
                              <w:spacing w:line="240" w:lineRule="exact"/>
                              <w:jc w:val="distribute"/>
                              <w:rPr>
                                <w:rFonts w:ascii="ＭＳ 明朝" w:eastAsia="ＭＳ 明朝" w:cs="Times New Roman"/>
                                <w:color w:val="000000"/>
                              </w:rPr>
                            </w:pPr>
                            <w:r w:rsidRPr="004B250B">
                              <w:rPr>
                                <w:rFonts w:ascii="ＭＳ 明朝" w:eastAsia="ＭＳ 明朝" w:cs="Times New Roman" w:hint="eastAsia"/>
                                <w:color w:val="000000"/>
                              </w:rPr>
                              <w:t>対比</w:t>
                            </w:r>
                          </w:p>
                          <w:p w:rsidR="004B250B" w:rsidRDefault="004B250B" w:rsidP="004B250B">
                            <w:pPr>
                              <w:widowControl/>
                              <w:spacing w:line="240" w:lineRule="exact"/>
                              <w:jc w:val="distribute"/>
                              <w:rPr>
                                <w:rFonts w:ascii="ＭＳ 明朝" w:eastAsia="ＭＳ 明朝" w:cs="Times New Roman"/>
                                <w:color w:val="000000"/>
                              </w:rPr>
                            </w:pPr>
                            <w:r w:rsidRPr="004B250B">
                              <w:rPr>
                                <w:rFonts w:ascii="ＭＳ 明朝" w:eastAsia="ＭＳ 明朝" w:cs="Times New Roman" w:hint="eastAsia"/>
                                <w:color w:val="000000"/>
                              </w:rPr>
                              <w:t>・</w:t>
                            </w:r>
                          </w:p>
                          <w:p w:rsidR="004B250B" w:rsidRPr="008408E1" w:rsidRDefault="004B250B" w:rsidP="004B250B">
                            <w:pPr>
                              <w:widowControl/>
                              <w:spacing w:line="240" w:lineRule="exact"/>
                              <w:jc w:val="distribute"/>
                              <w:rPr>
                                <w:rFonts w:ascii="ＭＳ 明朝" w:eastAsia="ＭＳ 明朝" w:cs="Times New Roman"/>
                                <w:color w:val="000000"/>
                              </w:rPr>
                            </w:pPr>
                            <w:r w:rsidRPr="004B250B">
                              <w:rPr>
                                <w:rFonts w:ascii="ＭＳ 明朝" w:eastAsia="ＭＳ 明朝" w:cs="Times New Roman" w:hint="eastAsia"/>
                                <w:color w:val="000000"/>
                              </w:rPr>
                              <w:t>選択</w:t>
                            </w:r>
                          </w:p>
                        </w:txbxContent>
                      </wps:txbx>
                      <wps:bodyPr rot="0" spcFirstLastPara="0" vertOverflow="overflow" horzOverflow="overflow" vert="eaVert" wrap="square" lIns="0" tIns="9000" rIns="0" bIns="889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560BAD" id="テキスト ボックス 2" o:spid="_x0000_s1027" type="#_x0000_t202" style="position:absolute;margin-left:18.3pt;margin-top:.2pt;width:40.35pt;height:31.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" filled="f" strokeweight=".25pt">
                <v:fill o:detectmouseclick="t"/>
                <v:textbox style="layout-flow:vertical-ideographic" inset="0,.25mm,0,.7pt">
                  <w:txbxContent>
                    <w:p w:rsidR="004B250B" w:rsidRDefault="004B250B" w:rsidP="004B250B">
                      <w:pPr>
                        <w:widowControl/>
                        <w:spacing w:line="240" w:lineRule="exact"/>
                        <w:jc w:val="distribute"/>
                        <w:rPr>
                          <w:rFonts w:ascii="ＭＳ 明朝" w:eastAsia="ＭＳ 明朝" w:cs="Times New Roman"/>
                          <w:color w:val="000000"/>
                        </w:rPr>
                      </w:pPr>
                      <w:r w:rsidRPr="004B250B">
                        <w:rPr>
                          <w:rFonts w:ascii="ＭＳ 明朝" w:eastAsia="ＭＳ 明朝" w:cs="Times New Roman" w:hint="eastAsia"/>
                          <w:color w:val="000000"/>
                        </w:rPr>
                        <w:t>対比</w:t>
                      </w:r>
                    </w:p>
                    <w:p w:rsidR="004B250B" w:rsidRDefault="004B250B" w:rsidP="004B250B">
                      <w:pPr>
                        <w:widowControl/>
                        <w:spacing w:line="240" w:lineRule="exact"/>
                        <w:jc w:val="distribute"/>
                        <w:rPr>
                          <w:rFonts w:ascii="ＭＳ 明朝" w:eastAsia="ＭＳ 明朝" w:cs="Times New Roman"/>
                          <w:color w:val="000000"/>
                        </w:rPr>
                      </w:pPr>
                      <w:r w:rsidRPr="004B250B">
                        <w:rPr>
                          <w:rFonts w:ascii="ＭＳ 明朝" w:eastAsia="ＭＳ 明朝" w:cs="Times New Roman" w:hint="eastAsia"/>
                          <w:color w:val="000000"/>
                        </w:rPr>
                        <w:t>・</w:t>
                      </w:r>
                    </w:p>
                    <w:p w:rsidR="004B250B" w:rsidRPr="008408E1" w:rsidRDefault="004B250B" w:rsidP="004B250B">
                      <w:pPr>
                        <w:widowControl/>
                        <w:spacing w:line="240" w:lineRule="exact"/>
                        <w:jc w:val="distribute"/>
                        <w:rPr>
                          <w:rFonts w:ascii="ＭＳ 明朝" w:eastAsia="ＭＳ 明朝" w:cs="Times New Roman"/>
                          <w:color w:val="000000"/>
                        </w:rPr>
                      </w:pPr>
                      <w:r w:rsidRPr="004B250B">
                        <w:rPr>
                          <w:rFonts w:ascii="ＭＳ 明朝" w:eastAsia="ＭＳ 明朝" w:cs="Times New Roman" w:hint="eastAsia"/>
                          <w:color w:val="000000"/>
                        </w:rPr>
                        <w:t>選択</w:t>
                      </w:r>
                    </w:p>
                  </w:txbxContent>
                </v:textbox>
                <w10:wrap type="square"/>
              </v:shape>
            </w:pict>
          </mc:Fallback>
        </mc:AlternateContent>
      </w:r>
    </w:p>
    <w:p w:rsidR="00F14B63" w:rsidRPr="00F14B63" w:rsidRDefault="00F14B63" w:rsidP="00F14B63">
      <w:pPr>
        <w:widowControl/>
        <w:spacing w:line="240" w:lineRule="auto"/>
        <w:jc w:val="left"/>
        <w:rPr>
          <w:rFonts w:ascii="ＭＳ 明朝" w:eastAsia="ＭＳ 明朝" w:cs="Times New Roman"/>
          <w:color w:val="000000"/>
        </w:rPr>
      </w:pPr>
      <w:r w:rsidRPr="00F14B63">
        <w:rPr>
          <w:rFonts w:ascii="ＭＳ 明朝" w:eastAsia="ＭＳ 明朝" w:cs="Times New Roman" w:hint="eastAsia"/>
          <w:color w:val="000000"/>
          <w:bdr w:val="single" w:sz="4" w:space="0" w:color="auto"/>
        </w:rPr>
        <w:t>転</w:t>
      </w:r>
      <w:r w:rsidRPr="00F14B63">
        <w:rPr>
          <w:rFonts w:ascii="ＭＳ 明朝" w:eastAsia="ＭＳ 明朝" w:cs="Times New Roman"/>
          <w:color w:val="000000"/>
          <w:bdr w:val="single" w:sz="4" w:space="0" w:color="auto"/>
        </w:rPr>
        <w:t xml:space="preserve"> </w:t>
      </w:r>
      <w:r w:rsidRPr="00F14B63">
        <w:rPr>
          <w:rFonts w:ascii="ＭＳ 明朝" w:eastAsia="ＭＳ 明朝" w:cs="Times New Roman" w:hint="eastAsia"/>
          <w:color w:val="000000"/>
          <w:bdr w:val="single" w:sz="4" w:space="0" w:color="auto"/>
        </w:rPr>
        <w:t>換</w:t>
      </w:r>
      <w:r>
        <w:rPr>
          <w:rFonts w:ascii="ＭＳ 明朝" w:eastAsia="ＭＳ 明朝" w:cs="Times New Roman" w:hint="eastAsia"/>
          <w:color w:val="000000"/>
        </w:rPr>
        <w:t xml:space="preserve">　</w:t>
      </w:r>
      <w:r w:rsidRPr="00F14B63">
        <w:rPr>
          <w:rFonts w:ascii="ＭＳ 明朝" w:eastAsia="ＭＳ 明朝" w:cs="Times New Roman" w:hint="eastAsia"/>
          <w:color w:val="000000"/>
        </w:rPr>
        <w:t>前の事柄から話題・状況を変える</w:t>
      </w:r>
    </w:p>
    <w:p w:rsidR="00F14B63" w:rsidRPr="00F14B63" w:rsidRDefault="00F14B63" w:rsidP="00F14B63">
      <w:pPr>
        <w:widowControl/>
        <w:spacing w:line="240" w:lineRule="auto"/>
        <w:ind w:leftChars="450" w:left="1080"/>
        <w:jc w:val="left"/>
        <w:rPr>
          <w:rFonts w:ascii="ＭＳ 明朝" w:eastAsia="ＭＳ 明朝" w:cs="Times New Roman"/>
          <w:color w:val="000000"/>
        </w:rPr>
      </w:pPr>
      <w:r w:rsidRPr="00F14B63">
        <w:rPr>
          <w:rFonts w:ascii="ＭＳ 明朝" w:eastAsia="ＭＳ 明朝" w:cs="Times New Roman" w:hint="eastAsia"/>
          <w:color w:val="000000"/>
        </w:rPr>
        <w:t>ところで・さて・では・ときに・それでは・そもそも</w:t>
      </w:r>
    </w:p>
    <w:p w:rsidR="00F14B63" w:rsidRPr="00F14B63" w:rsidRDefault="00F14B63" w:rsidP="00F14B63">
      <w:pPr>
        <w:widowControl/>
        <w:spacing w:line="240" w:lineRule="auto"/>
        <w:jc w:val="left"/>
        <w:rPr>
          <w:rFonts w:ascii="ＭＳ 明朝" w:eastAsia="ＭＳ 明朝" w:cs="Times New Roman"/>
          <w:color w:val="000000"/>
        </w:rPr>
      </w:pPr>
    </w:p>
    <w:p w:rsidR="00D06237" w:rsidRPr="00D06237" w:rsidRDefault="00D06237" w:rsidP="00D06237">
      <w:pPr>
        <w:widowControl/>
        <w:spacing w:line="240" w:lineRule="auto"/>
        <w:jc w:val="left"/>
        <w:rPr>
          <w:rFonts w:ascii="ＭＳ 明朝" w:eastAsia="ＭＳ 明朝" w:cs="Times New Roman"/>
          <w:color w:val="000000"/>
        </w:rPr>
      </w:pPr>
      <w:r w:rsidRPr="00D06237">
        <w:rPr>
          <w:rFonts w:ascii="ＭＳ 明朝" w:eastAsia="ＭＳ 明朝" w:cs="Times New Roman" w:hint="eastAsia"/>
          <w:color w:val="000000"/>
        </w:rPr>
        <w:t xml:space="preserve">　この八つの接続関係をしっかり押さえよう。</w:t>
      </w:r>
    </w:p>
    <w:p w:rsidR="00F14B63" w:rsidRPr="00D06237" w:rsidRDefault="00F14B63" w:rsidP="00F14B63">
      <w:pPr>
        <w:widowControl/>
        <w:spacing w:line="240" w:lineRule="auto"/>
        <w:jc w:val="left"/>
        <w:rPr>
          <w:rStyle w:val="a7"/>
          <w:rFonts w:ascii="ＭＳ 明朝" w:eastAsia="ＭＳ 明朝" w:cs="Times New Roman"/>
          <w:sz w:val="24"/>
          <w:szCs w:val="24"/>
        </w:rPr>
      </w:pPr>
    </w:p>
    <w:p w:rsidR="00307349" w:rsidRDefault="00307349" w:rsidP="00307349">
      <w:pPr>
        <w:widowControl/>
        <w:spacing w:line="240" w:lineRule="auto"/>
        <w:jc w:val="left"/>
        <w:rPr>
          <w:rStyle w:val="a7"/>
          <w:rFonts w:ascii="ＭＳ 明朝" w:eastAsia="ＭＳ 明朝" w:cs="Times New Roman"/>
          <w:sz w:val="24"/>
          <w:szCs w:val="24"/>
        </w:rPr>
      </w:pPr>
    </w:p>
    <w:p w:rsidR="00925E36" w:rsidRDefault="00D06237" w:rsidP="00307349">
      <w:pPr>
        <w:widowControl/>
        <w:spacing w:line="240" w:lineRule="auto"/>
        <w:jc w:val="left"/>
        <w:rPr>
          <w:rFonts w:ascii="ＭＳ 明朝" w:eastAsia="ＭＳ 明朝" w:cs="Times New Roman"/>
          <w:color w:val="000000"/>
        </w:rPr>
      </w:pPr>
      <w:r w:rsidRPr="00D06237">
        <w:rPr>
          <w:rFonts w:ascii="ＭＳ 明朝" w:eastAsia="ＭＳ 明朝" w:cs="Times New Roman" w:hint="eastAsia"/>
          <w:color w:val="000000"/>
        </w:rPr>
        <w:t>【練習問題】</w:t>
      </w:r>
    </w:p>
    <w:p w:rsidR="00D06237" w:rsidRPr="00D06237" w:rsidRDefault="00D06237" w:rsidP="00307349">
      <w:pPr>
        <w:widowControl/>
        <w:spacing w:line="240" w:lineRule="auto"/>
        <w:jc w:val="left"/>
        <w:rPr>
          <w:rFonts w:ascii="ＭＳ 明朝" w:eastAsia="ＭＳ 明朝" w:cs="Times New Roman"/>
          <w:color w:val="000000"/>
          <w:lang w:val="ja-JP"/>
        </w:rPr>
      </w:pPr>
      <w:r>
        <w:rPr>
          <w:rFonts w:ascii="ＭＳ 明朝" w:eastAsia="ＭＳ 明朝" w:cs="Times New Roman" w:hint="eastAsia"/>
          <w:color w:val="000000"/>
        </w:rPr>
        <w:t xml:space="preserve">　</w:t>
      </w:r>
      <w:r w:rsidRPr="00D06237">
        <w:rPr>
          <w:rFonts w:ascii="ＭＳ 明朝" w:eastAsia="ＭＳ 明朝" w:cs="Times New Roman" w:hint="eastAsia"/>
          <w:color w:val="000000"/>
        </w:rPr>
        <w:t>次の例文の接続表現は、前記の</w:t>
      </w:r>
      <w:r w:rsidRPr="00D06237">
        <w:rPr>
          <w:rFonts w:ascii="ＭＳ 明朝" w:eastAsia="ＭＳ 明朝" w:cs="Times New Roman" w:hint="eastAsia"/>
          <w:color w:val="000000"/>
          <w:bdr w:val="single" w:sz="4" w:space="0" w:color="auto"/>
          <w:lang w:val="ja-JP"/>
        </w:rPr>
        <w:t>順接</w:t>
      </w:r>
      <w:r w:rsidRPr="00D06237">
        <w:rPr>
          <w:rFonts w:ascii="ＭＳ 明朝" w:eastAsia="ＭＳ 明朝" w:cs="Times New Roman" w:hint="eastAsia"/>
          <w:color w:val="000000"/>
        </w:rPr>
        <w:t>～</w:t>
      </w:r>
      <w:r w:rsidRPr="00D06237">
        <w:rPr>
          <w:rFonts w:ascii="ＭＳ 明朝" w:eastAsia="ＭＳ 明朝" w:cs="Times New Roman" w:hint="eastAsia"/>
          <w:color w:val="000000"/>
          <w:bdr w:val="single" w:sz="4" w:space="0" w:color="auto"/>
          <w:lang w:val="ja-JP"/>
        </w:rPr>
        <w:t>転換</w:t>
      </w:r>
      <w:r w:rsidRPr="00D06237">
        <w:rPr>
          <w:rFonts w:ascii="ＭＳ 明朝" w:eastAsia="ＭＳ 明朝" w:cs="Times New Roman" w:hint="eastAsia"/>
          <w:color w:val="000000"/>
        </w:rPr>
        <w:t>のどれに当てはまるか答えよ。</w:t>
      </w:r>
    </w:p>
    <w:p w:rsidR="00D06237" w:rsidRPr="00D06237" w:rsidRDefault="00D06237" w:rsidP="00D06237">
      <w:pPr>
        <w:widowControl/>
        <w:spacing w:line="240" w:lineRule="auto"/>
        <w:ind w:leftChars="100" w:left="240"/>
        <w:jc w:val="left"/>
        <w:rPr>
          <w:rFonts w:ascii="ＭＳ 明朝" w:eastAsia="ＭＳ 明朝" w:cs="Times New Roman"/>
          <w:color w:val="000000"/>
        </w:rPr>
      </w:pPr>
      <w:r w:rsidRPr="00D06237">
        <w:rPr>
          <w:rFonts w:ascii="ＭＳ 明朝" w:eastAsia="ＭＳ 明朝" w:cs="Times New Roman" w:hint="eastAsia"/>
          <w:color w:val="000000"/>
        </w:rPr>
        <w:t>①　具体例が必要だ。</w:t>
      </w:r>
      <w:r w:rsidRPr="00D06237">
        <w:rPr>
          <w:rFonts w:ascii="ＭＳ 明朝" w:eastAsia="ＭＳ 明朝" w:cs="Times New Roman" w:hint="eastAsia"/>
          <w:color w:val="000000"/>
          <w:u w:val="thick"/>
        </w:rPr>
        <w:t>たとえば</w:t>
      </w:r>
      <w:r w:rsidRPr="00D06237">
        <w:rPr>
          <w:rFonts w:ascii="ＭＳ 明朝" w:eastAsia="ＭＳ 明朝" w:cs="Times New Roman" w:hint="eastAsia"/>
          <w:color w:val="000000"/>
        </w:rPr>
        <w:t>次のようなものだ。</w:t>
      </w:r>
    </w:p>
    <w:p w:rsidR="00D06237" w:rsidRPr="00D06237" w:rsidRDefault="00D06237" w:rsidP="00D06237">
      <w:pPr>
        <w:widowControl/>
        <w:spacing w:line="240" w:lineRule="auto"/>
        <w:ind w:leftChars="100" w:left="240"/>
        <w:jc w:val="left"/>
        <w:rPr>
          <w:rFonts w:ascii="ＭＳ 明朝" w:eastAsia="ＭＳ 明朝" w:cs="Times New Roman"/>
          <w:color w:val="000000"/>
        </w:rPr>
      </w:pPr>
      <w:r w:rsidRPr="00D06237">
        <w:rPr>
          <w:rFonts w:ascii="ＭＳ 明朝" w:eastAsia="ＭＳ 明朝" w:cs="Times New Roman" w:hint="eastAsia"/>
          <w:color w:val="000000"/>
        </w:rPr>
        <w:t>②　この講義は月曜</w:t>
      </w:r>
      <w:r w:rsidRPr="00D06237">
        <w:rPr>
          <w:rFonts w:ascii="ＭＳ 明朝" w:eastAsia="ＭＳ 明朝" w:cs="Times New Roman" w:hint="eastAsia"/>
          <w:color w:val="000000"/>
          <w:u w:val="thick"/>
        </w:rPr>
        <w:t>もしくは</w:t>
      </w:r>
      <w:r w:rsidRPr="00D06237">
        <w:rPr>
          <w:rFonts w:ascii="ＭＳ 明朝" w:eastAsia="ＭＳ 明朝" w:cs="Times New Roman" w:hint="eastAsia"/>
          <w:color w:val="000000"/>
        </w:rPr>
        <w:t>火曜に行う。</w:t>
      </w:r>
    </w:p>
    <w:p w:rsidR="00D06237" w:rsidRPr="00D06237" w:rsidRDefault="00D06237" w:rsidP="00D06237">
      <w:pPr>
        <w:widowControl/>
        <w:spacing w:line="240" w:lineRule="auto"/>
        <w:ind w:leftChars="100" w:left="240"/>
        <w:jc w:val="left"/>
        <w:rPr>
          <w:rFonts w:ascii="ＭＳ 明朝" w:eastAsia="ＭＳ 明朝" w:cs="Times New Roman"/>
          <w:color w:val="000000"/>
        </w:rPr>
      </w:pPr>
      <w:r w:rsidRPr="00D06237">
        <w:rPr>
          <w:rFonts w:ascii="ＭＳ 明朝" w:eastAsia="ＭＳ 明朝" w:cs="Times New Roman" w:hint="eastAsia"/>
          <w:color w:val="000000"/>
        </w:rPr>
        <w:t>③　Ａ</w:t>
      </w:r>
      <w:r w:rsidRPr="00D06237">
        <w:rPr>
          <w:rFonts w:ascii="ＭＳ 明朝" w:eastAsia="ＭＳ 明朝" w:cs="Times New Roman" w:hint="eastAsia"/>
          <w:color w:val="000000"/>
          <w:u w:val="thick"/>
        </w:rPr>
        <w:t>および</w:t>
      </w:r>
      <w:r w:rsidRPr="00D06237">
        <w:rPr>
          <w:rFonts w:ascii="ＭＳ 明朝" w:eastAsia="ＭＳ 明朝" w:cs="Times New Roman" w:hint="eastAsia"/>
          <w:color w:val="000000"/>
        </w:rPr>
        <w:t>Ｂがこの文の要素である。</w:t>
      </w:r>
    </w:p>
    <w:p w:rsidR="00D06237" w:rsidRPr="00D06237" w:rsidRDefault="00D06237" w:rsidP="00307349">
      <w:pPr>
        <w:widowControl/>
        <w:ind w:leftChars="100" w:left="240"/>
        <w:jc w:val="left"/>
        <w:rPr>
          <w:rFonts w:ascii="ＭＳ 明朝" w:eastAsia="ＭＳ 明朝" w:cs="Times New Roman"/>
          <w:color w:val="000000"/>
        </w:rPr>
      </w:pPr>
      <w:r w:rsidRPr="00D06237">
        <w:rPr>
          <w:rFonts w:ascii="ＭＳ 明朝" w:eastAsia="ＭＳ 明朝" w:cs="Times New Roman" w:hint="eastAsia"/>
          <w:color w:val="000000"/>
        </w:rPr>
        <w:t>④　この文章は論理的である。</w:t>
      </w:r>
      <w:r w:rsidRPr="00D06237">
        <w:rPr>
          <w:rFonts w:ascii="ＭＳ 明朝" w:eastAsia="ＭＳ 明朝" w:cs="Times New Roman" w:hint="eastAsia"/>
          <w:color w:val="000000"/>
          <w:u w:val="thick"/>
        </w:rPr>
        <w:t>しかも</w:t>
      </w:r>
      <w:r w:rsidRPr="00D06237">
        <w:rPr>
          <w:rFonts w:ascii="ＭＳ 明朝" w:eastAsia="ＭＳ 明朝" w:cs="Times New Roman"/>
          <w:color w:val="000000"/>
        </w:rPr>
        <w:ruby>
          <w:rubyPr>
            <w:rubyAlign w:val="distributeSpace"/>
            <w:hps w:val="10"/>
            <w:hpsRaise w:val="20"/>
            <w:hpsBaseText w:val="24"/>
            <w:lid w:val="ja-JP"/>
          </w:rubyPr>
          <w:rt>
            <w:r w:rsidR="00D06237" w:rsidRPr="00D06237">
              <w:rPr>
                <w:rFonts w:ascii="ＭＳ 明朝" w:eastAsia="ＭＳ 明朝" w:cs="Times New Roman" w:hint="eastAsia"/>
                <w:color w:val="000000"/>
              </w:rPr>
              <w:t>じょ　じょう　せい</w:t>
            </w:r>
          </w:rt>
          <w:rubyBase>
            <w:r w:rsidR="00D06237" w:rsidRPr="00D06237">
              <w:rPr>
                <w:rFonts w:ascii="ＭＳ 明朝" w:eastAsia="ＭＳ 明朝" w:cs="Times New Roman" w:hint="eastAsia"/>
                <w:color w:val="000000"/>
              </w:rPr>
              <w:t>抒情性</w:t>
            </w:r>
          </w:rubyBase>
        </w:ruby>
      </w:r>
      <w:r w:rsidRPr="00D06237">
        <w:rPr>
          <w:rFonts w:ascii="ＭＳ 明朝" w:eastAsia="ＭＳ 明朝" w:cs="Times New Roman" w:hint="eastAsia"/>
          <w:color w:val="000000"/>
        </w:rPr>
        <w:t>を備えている。</w:t>
      </w:r>
    </w:p>
    <w:p w:rsidR="00D06237" w:rsidRPr="00D06237" w:rsidRDefault="00D06237" w:rsidP="00D06237">
      <w:pPr>
        <w:widowControl/>
        <w:spacing w:line="240" w:lineRule="auto"/>
        <w:ind w:leftChars="100" w:left="240"/>
        <w:jc w:val="left"/>
        <w:rPr>
          <w:rFonts w:ascii="ＭＳ 明朝" w:eastAsia="ＭＳ 明朝" w:cs="Times New Roman"/>
          <w:color w:val="000000"/>
        </w:rPr>
      </w:pPr>
      <w:r w:rsidRPr="00D06237">
        <w:rPr>
          <w:rFonts w:ascii="ＭＳ 明朝" w:eastAsia="ＭＳ 明朝" w:cs="Times New Roman" w:hint="eastAsia"/>
          <w:color w:val="000000"/>
        </w:rPr>
        <w:lastRenderedPageBreak/>
        <w:t xml:space="preserve">⑤　</w:t>
      </w:r>
      <w:r w:rsidRPr="00D06237">
        <w:rPr>
          <w:rFonts w:ascii="ＭＳ 明朝" w:eastAsia="ＭＳ 明朝" w:cs="Times New Roman" w:hint="eastAsia"/>
          <w:color w:val="000000"/>
          <w:u w:val="thick"/>
        </w:rPr>
        <w:t>そもそも</w:t>
      </w:r>
      <w:r w:rsidRPr="00D06237">
        <w:rPr>
          <w:rFonts w:ascii="ＭＳ 明朝" w:eastAsia="ＭＳ 明朝" w:cs="Times New Roman" w:hint="eastAsia"/>
          <w:color w:val="000000"/>
        </w:rPr>
        <w:t>論理的であるとはどういうことなのだろうか。</w:t>
      </w:r>
    </w:p>
    <w:p w:rsidR="00D06237" w:rsidRPr="00D06237" w:rsidRDefault="00D06237" w:rsidP="00D06237">
      <w:pPr>
        <w:widowControl/>
        <w:spacing w:line="240" w:lineRule="auto"/>
        <w:ind w:leftChars="100" w:left="240"/>
        <w:jc w:val="left"/>
        <w:rPr>
          <w:rFonts w:ascii="ＭＳ 明朝" w:eastAsia="ＭＳ 明朝" w:cs="Times New Roman"/>
          <w:color w:val="000000"/>
        </w:rPr>
      </w:pPr>
      <w:r w:rsidRPr="00D06237">
        <w:rPr>
          <w:rFonts w:ascii="ＭＳ 明朝" w:eastAsia="ＭＳ 明朝" w:cs="Times New Roman" w:hint="eastAsia"/>
          <w:color w:val="000000"/>
        </w:rPr>
        <w:t>⑥　今日は雨だ。</w:t>
      </w:r>
      <w:r w:rsidRPr="00D06237">
        <w:rPr>
          <w:rFonts w:ascii="ＭＳ 明朝" w:eastAsia="ＭＳ 明朝" w:cs="Times New Roman" w:hint="eastAsia"/>
          <w:color w:val="000000"/>
          <w:u w:val="thick"/>
        </w:rPr>
        <w:t>だから</w:t>
      </w:r>
      <w:r w:rsidRPr="00D06237">
        <w:rPr>
          <w:rFonts w:ascii="ＭＳ 明朝" w:eastAsia="ＭＳ 明朝" w:cs="Times New Roman" w:hint="eastAsia"/>
          <w:color w:val="000000"/>
        </w:rPr>
        <w:t>、遠足は延期だ。</w:t>
      </w:r>
    </w:p>
    <w:p w:rsidR="00D06237" w:rsidRPr="00D06237" w:rsidRDefault="00D06237" w:rsidP="00D06237">
      <w:pPr>
        <w:widowControl/>
        <w:spacing w:line="240" w:lineRule="auto"/>
        <w:ind w:leftChars="100" w:left="240"/>
        <w:jc w:val="left"/>
        <w:rPr>
          <w:rFonts w:ascii="ＭＳ 明朝" w:eastAsia="ＭＳ 明朝" w:cs="Times New Roman"/>
          <w:color w:val="000000"/>
        </w:rPr>
      </w:pPr>
      <w:r w:rsidRPr="00D06237">
        <w:rPr>
          <w:rFonts w:ascii="ＭＳ 明朝" w:eastAsia="ＭＳ 明朝" w:cs="Times New Roman" w:hint="eastAsia"/>
          <w:color w:val="000000"/>
        </w:rPr>
        <w:t>⑦　彼は数学が苦手だ。</w:t>
      </w:r>
      <w:r w:rsidRPr="00D06237">
        <w:rPr>
          <w:rFonts w:ascii="ＭＳ 明朝" w:eastAsia="ＭＳ 明朝" w:cs="Times New Roman" w:hint="eastAsia"/>
          <w:color w:val="000000"/>
          <w:u w:val="thick"/>
        </w:rPr>
        <w:t>しかし</w:t>
      </w:r>
      <w:r w:rsidRPr="00D06237">
        <w:rPr>
          <w:rFonts w:ascii="ＭＳ 明朝" w:eastAsia="ＭＳ 明朝" w:cs="Times New Roman" w:hint="eastAsia"/>
          <w:color w:val="000000"/>
        </w:rPr>
        <w:t>、国語は得意だ。</w:t>
      </w:r>
    </w:p>
    <w:p w:rsidR="00D06237" w:rsidRDefault="00D06237" w:rsidP="00307349">
      <w:pPr>
        <w:widowControl/>
        <w:ind w:leftChars="100" w:left="240"/>
        <w:jc w:val="left"/>
        <w:rPr>
          <w:rFonts w:ascii="ＭＳ 明朝" w:eastAsia="ＭＳ 明朝" w:cs="Times New Roman"/>
          <w:color w:val="000000"/>
        </w:rPr>
      </w:pPr>
      <w:r w:rsidRPr="00D06237">
        <w:rPr>
          <w:rFonts w:ascii="ＭＳ 明朝" w:eastAsia="ＭＳ 明朝" w:cs="Times New Roman" w:hint="eastAsia"/>
          <w:color w:val="000000"/>
        </w:rPr>
        <w:t>⑧　弟の子ども、</w:t>
      </w:r>
      <w:r w:rsidRPr="00D06237">
        <w:rPr>
          <w:rFonts w:ascii="ＭＳ 明朝" w:eastAsia="ＭＳ 明朝" w:cs="Times New Roman" w:hint="eastAsia"/>
          <w:color w:val="000000"/>
          <w:u w:val="thick"/>
        </w:rPr>
        <w:t>つまり</w:t>
      </w:r>
      <w:r w:rsidRPr="00D06237">
        <w:rPr>
          <w:rFonts w:ascii="ＭＳ 明朝" w:eastAsia="ＭＳ 明朝" w:cs="Times New Roman"/>
          <w:color w:val="000000"/>
        </w:rPr>
        <w:ruby>
          <w:rubyPr>
            <w:rubyAlign w:val="distributeSpace"/>
            <w:hps w:val="10"/>
            <w:hpsRaise w:val="20"/>
            <w:hpsBaseText w:val="24"/>
            <w:lid w:val="ja-JP"/>
          </w:rubyPr>
          <w:rt>
            <w:r w:rsidR="00D06237" w:rsidRPr="00D06237">
              <w:rPr>
                <w:rFonts w:ascii="ＭＳ 明朝" w:eastAsia="ＭＳ 明朝" w:cs="Times New Roman" w:hint="eastAsia"/>
                <w:color w:val="000000"/>
              </w:rPr>
              <w:t>おい</w:t>
            </w:r>
          </w:rt>
          <w:rubyBase>
            <w:r w:rsidR="00D06237" w:rsidRPr="00D06237">
              <w:rPr>
                <w:rFonts w:ascii="ＭＳ 明朝" w:eastAsia="ＭＳ 明朝" w:cs="Times New Roman" w:hint="eastAsia"/>
                <w:color w:val="000000"/>
              </w:rPr>
              <w:t>甥</w:t>
            </w:r>
          </w:rubyBase>
        </w:ruby>
      </w:r>
      <w:r w:rsidRPr="00D06237">
        <w:rPr>
          <w:rFonts w:ascii="ＭＳ 明朝" w:eastAsia="ＭＳ 明朝" w:cs="Times New Roman" w:hint="eastAsia"/>
          <w:color w:val="000000"/>
        </w:rPr>
        <w:t>にあたる。</w:t>
      </w:r>
    </w:p>
    <w:p w:rsidR="00A82FB2" w:rsidRDefault="00A82FB2" w:rsidP="00D06237">
      <w:pPr>
        <w:widowControl/>
        <w:spacing w:line="240" w:lineRule="auto"/>
        <w:ind w:leftChars="100" w:left="240"/>
        <w:jc w:val="left"/>
        <w:rPr>
          <w:rFonts w:ascii="ＭＳ 明朝" w:eastAsia="ＭＳ 明朝" w:cs="Times New Roman"/>
          <w:color w:val="000000"/>
        </w:rPr>
      </w:pPr>
    </w:p>
    <w:p w:rsidR="00A82FB2" w:rsidRPr="00D06237" w:rsidRDefault="00A82FB2" w:rsidP="00A82FB2">
      <w:pPr>
        <w:widowControl/>
        <w:spacing w:line="240" w:lineRule="auto"/>
        <w:ind w:leftChars="100" w:left="240"/>
        <w:jc w:val="left"/>
        <w:rPr>
          <w:rFonts w:ascii="ＭＳ 明朝" w:eastAsia="ＭＳ 明朝" w:cs="Times New Roman"/>
          <w:color w:val="000000"/>
        </w:rPr>
      </w:pPr>
      <w:r w:rsidRPr="00D06237">
        <w:rPr>
          <w:rFonts w:ascii="ＭＳ 明朝" w:eastAsia="ＭＳ 明朝" w:cs="Times New Roman" w:hint="eastAsia"/>
          <w:color w:val="000000"/>
        </w:rPr>
        <w:t>①</w:t>
      </w:r>
      <w:r w:rsidRPr="006C0014">
        <w:rPr>
          <w:rFonts w:hint="eastAsia"/>
        </w:rPr>
        <w:t>［　　　　］</w:t>
      </w:r>
      <w:r>
        <w:rPr>
          <w:rFonts w:hint="eastAsia"/>
        </w:rPr>
        <w:t xml:space="preserve">　　</w:t>
      </w:r>
      <w:r w:rsidRPr="00D06237">
        <w:rPr>
          <w:rFonts w:ascii="ＭＳ 明朝" w:eastAsia="ＭＳ 明朝" w:cs="Times New Roman" w:hint="eastAsia"/>
          <w:color w:val="000000"/>
        </w:rPr>
        <w:t>②</w:t>
      </w:r>
      <w:r w:rsidRPr="006C0014">
        <w:rPr>
          <w:rFonts w:hint="eastAsia"/>
        </w:rPr>
        <w:t>［　　　　］</w:t>
      </w:r>
      <w:r>
        <w:rPr>
          <w:rFonts w:hint="eastAsia"/>
        </w:rPr>
        <w:t xml:space="preserve">　　</w:t>
      </w:r>
      <w:r w:rsidRPr="00D06237">
        <w:rPr>
          <w:rFonts w:ascii="ＭＳ 明朝" w:eastAsia="ＭＳ 明朝" w:cs="Times New Roman" w:hint="eastAsia"/>
          <w:color w:val="000000"/>
        </w:rPr>
        <w:t>③</w:t>
      </w:r>
      <w:r w:rsidRPr="006C0014">
        <w:rPr>
          <w:rFonts w:hint="eastAsia"/>
        </w:rPr>
        <w:t>［　　　　］</w:t>
      </w:r>
      <w:r>
        <w:rPr>
          <w:rFonts w:hint="eastAsia"/>
        </w:rPr>
        <w:t xml:space="preserve">　　</w:t>
      </w:r>
    </w:p>
    <w:p w:rsidR="00A82FB2" w:rsidRPr="00D06237" w:rsidRDefault="00A82FB2" w:rsidP="00A82FB2">
      <w:pPr>
        <w:widowControl/>
        <w:spacing w:line="240" w:lineRule="auto"/>
        <w:ind w:leftChars="100" w:left="240"/>
        <w:jc w:val="left"/>
        <w:rPr>
          <w:rFonts w:ascii="ＭＳ 明朝" w:eastAsia="ＭＳ 明朝" w:cs="Times New Roman"/>
          <w:color w:val="000000"/>
        </w:rPr>
      </w:pPr>
      <w:r w:rsidRPr="00D06237">
        <w:rPr>
          <w:rFonts w:ascii="ＭＳ 明朝" w:eastAsia="ＭＳ 明朝" w:cs="Times New Roman" w:hint="eastAsia"/>
          <w:color w:val="000000"/>
        </w:rPr>
        <w:t>④</w:t>
      </w:r>
      <w:r w:rsidRPr="006C0014">
        <w:rPr>
          <w:rFonts w:hint="eastAsia"/>
        </w:rPr>
        <w:t>［　　　　］</w:t>
      </w:r>
      <w:r>
        <w:rPr>
          <w:rFonts w:hint="eastAsia"/>
        </w:rPr>
        <w:t xml:space="preserve">　　</w:t>
      </w:r>
      <w:r w:rsidRPr="00D06237">
        <w:rPr>
          <w:rFonts w:ascii="ＭＳ 明朝" w:eastAsia="ＭＳ 明朝" w:cs="Times New Roman" w:hint="eastAsia"/>
          <w:color w:val="000000"/>
        </w:rPr>
        <w:t>⑤</w:t>
      </w:r>
      <w:r w:rsidRPr="006C0014">
        <w:rPr>
          <w:rFonts w:hint="eastAsia"/>
        </w:rPr>
        <w:t>［　　　　］</w:t>
      </w:r>
      <w:r>
        <w:rPr>
          <w:rFonts w:hint="eastAsia"/>
        </w:rPr>
        <w:t xml:space="preserve">　　</w:t>
      </w:r>
      <w:r w:rsidRPr="00D06237">
        <w:rPr>
          <w:rFonts w:ascii="ＭＳ 明朝" w:eastAsia="ＭＳ 明朝" w:cs="Times New Roman" w:hint="eastAsia"/>
          <w:color w:val="000000"/>
        </w:rPr>
        <w:t>⑥</w:t>
      </w:r>
      <w:r w:rsidRPr="006C0014">
        <w:rPr>
          <w:rFonts w:hint="eastAsia"/>
        </w:rPr>
        <w:t>［　　　　］</w:t>
      </w:r>
      <w:r>
        <w:rPr>
          <w:rFonts w:hint="eastAsia"/>
        </w:rPr>
        <w:t xml:space="preserve">　　</w:t>
      </w:r>
    </w:p>
    <w:p w:rsidR="00A82FB2" w:rsidRPr="00D06237" w:rsidRDefault="00A82FB2" w:rsidP="00A82FB2">
      <w:pPr>
        <w:widowControl/>
        <w:spacing w:line="240" w:lineRule="auto"/>
        <w:ind w:leftChars="100" w:left="240"/>
        <w:jc w:val="left"/>
        <w:rPr>
          <w:rFonts w:ascii="ＭＳ 明朝" w:eastAsia="ＭＳ 明朝" w:cs="Times New Roman"/>
          <w:color w:val="000000"/>
        </w:rPr>
      </w:pPr>
      <w:r w:rsidRPr="00D06237">
        <w:rPr>
          <w:rFonts w:ascii="ＭＳ 明朝" w:eastAsia="ＭＳ 明朝" w:cs="Times New Roman" w:hint="eastAsia"/>
          <w:color w:val="000000"/>
        </w:rPr>
        <w:t>⑦</w:t>
      </w:r>
      <w:r w:rsidRPr="006C0014">
        <w:rPr>
          <w:rFonts w:hint="eastAsia"/>
        </w:rPr>
        <w:t>［　　　　］</w:t>
      </w:r>
      <w:r>
        <w:rPr>
          <w:rFonts w:hint="eastAsia"/>
        </w:rPr>
        <w:t xml:space="preserve">　　</w:t>
      </w:r>
      <w:r w:rsidRPr="00D06237">
        <w:rPr>
          <w:rFonts w:ascii="ＭＳ 明朝" w:eastAsia="ＭＳ 明朝" w:cs="Times New Roman" w:hint="eastAsia"/>
          <w:color w:val="000000"/>
        </w:rPr>
        <w:t>⑧</w:t>
      </w:r>
      <w:r w:rsidRPr="006C0014">
        <w:rPr>
          <w:rFonts w:hint="eastAsia"/>
        </w:rPr>
        <w:t>［　　　　］</w:t>
      </w:r>
      <w:r>
        <w:rPr>
          <w:rFonts w:hint="eastAsia"/>
        </w:rPr>
        <w:t xml:space="preserve">　　</w:t>
      </w:r>
    </w:p>
    <w:p w:rsidR="00307349" w:rsidRPr="00307349" w:rsidRDefault="008855EC" w:rsidP="00307349">
      <w:pPr>
        <w:spacing w:line="240" w:lineRule="auto"/>
        <w:jc w:val="left"/>
        <w:rPr>
          <w:rFonts w:cs="ＭＳ 明朝"/>
          <w:lang w:val="ja-JP"/>
        </w:rPr>
      </w:pPr>
      <w:r w:rsidRPr="00326E19">
        <w:rPr>
          <w:rFonts w:cs="ＭＳ 明朝"/>
        </w:rPr>
        <w:br w:type="page"/>
      </w:r>
      <w:r w:rsidR="00307349" w:rsidRPr="00307349">
        <w:rPr>
          <w:rFonts w:cs="ＭＳ 明朝" w:hint="eastAsia"/>
          <w:lang w:val="ja-JP"/>
        </w:rPr>
        <w:lastRenderedPageBreak/>
        <w:t>実用的な文章を読む</w:t>
      </w:r>
    </w:p>
    <w:p w:rsidR="00307349" w:rsidRDefault="00307349" w:rsidP="00307349">
      <w:pPr>
        <w:widowControl/>
        <w:spacing w:line="240" w:lineRule="auto"/>
        <w:jc w:val="left"/>
        <w:rPr>
          <w:rFonts w:cs="ＭＳ 明朝"/>
        </w:rPr>
      </w:pPr>
      <w:r w:rsidRPr="00307349">
        <w:rPr>
          <w:rFonts w:cs="ＭＳ 明朝" w:hint="eastAsia"/>
        </w:rPr>
        <w:t xml:space="preserve">　「実用的」とは実際に役に立つさまをいう。実用的な文章とは、実際に使われている文章である。それはメール、契約書、行政文書など、公私を問わず多様であり、実社会で使われている文章すべてが実用文であるといえる。さまざまな実用文に触れ、そこに述べられている内容を正しく押さえてみよう。</w:t>
      </w:r>
    </w:p>
    <w:p w:rsidR="0064252C" w:rsidRPr="00307349" w:rsidRDefault="0064252C" w:rsidP="00307349">
      <w:pPr>
        <w:widowControl/>
        <w:spacing w:line="240" w:lineRule="auto"/>
        <w:jc w:val="left"/>
        <w:rPr>
          <w:rFonts w:cs="ＭＳ 明朝"/>
        </w:rPr>
      </w:pPr>
    </w:p>
    <w:p w:rsidR="00147898" w:rsidRDefault="00147898">
      <w:pPr>
        <w:widowControl/>
        <w:spacing w:line="240" w:lineRule="auto"/>
        <w:jc w:val="left"/>
        <w:rPr>
          <w:rFonts w:cs="ＭＳ 明朝"/>
        </w:rPr>
      </w:pPr>
    </w:p>
    <w:p w:rsidR="00147898" w:rsidRDefault="00147898">
      <w:pPr>
        <w:widowControl/>
        <w:spacing w:line="240" w:lineRule="auto"/>
        <w:jc w:val="left"/>
        <w:rPr>
          <w:rFonts w:cs="ＭＳ 明朝"/>
        </w:rPr>
      </w:pPr>
    </w:p>
    <w:p w:rsidR="00147898" w:rsidRDefault="00147898">
      <w:pPr>
        <w:widowControl/>
        <w:spacing w:line="240" w:lineRule="auto"/>
        <w:jc w:val="left"/>
        <w:rPr>
          <w:rFonts w:cs="ＭＳ 明朝"/>
        </w:rPr>
      </w:pPr>
    </w:p>
    <w:p w:rsidR="00147898" w:rsidRDefault="00147898">
      <w:pPr>
        <w:widowControl/>
        <w:spacing w:line="240" w:lineRule="auto"/>
        <w:jc w:val="left"/>
        <w:rPr>
          <w:rFonts w:cs="ＭＳ 明朝"/>
        </w:rPr>
      </w:pPr>
    </w:p>
    <w:p w:rsidR="00147898" w:rsidRDefault="00147898">
      <w:pPr>
        <w:widowControl/>
        <w:spacing w:line="240" w:lineRule="auto"/>
        <w:jc w:val="left"/>
        <w:rPr>
          <w:rFonts w:cs="ＭＳ 明朝"/>
        </w:rPr>
      </w:pPr>
    </w:p>
    <w:p w:rsidR="00147898" w:rsidRDefault="00147898">
      <w:pPr>
        <w:widowControl/>
        <w:spacing w:line="240" w:lineRule="auto"/>
        <w:jc w:val="left"/>
        <w:rPr>
          <w:rFonts w:cs="ＭＳ 明朝"/>
        </w:rPr>
      </w:pPr>
    </w:p>
    <w:p w:rsidR="00147898" w:rsidRDefault="00147898">
      <w:pPr>
        <w:widowControl/>
        <w:spacing w:line="240" w:lineRule="auto"/>
        <w:jc w:val="left"/>
        <w:rPr>
          <w:rFonts w:cs="ＭＳ 明朝"/>
        </w:rPr>
      </w:pPr>
    </w:p>
    <w:p w:rsidR="00147898" w:rsidRDefault="00147898">
      <w:pPr>
        <w:widowControl/>
        <w:spacing w:line="240" w:lineRule="auto"/>
        <w:jc w:val="left"/>
        <w:rPr>
          <w:rFonts w:cs="ＭＳ 明朝"/>
        </w:rPr>
      </w:pPr>
    </w:p>
    <w:p w:rsidR="00147898" w:rsidRDefault="00147898">
      <w:pPr>
        <w:widowControl/>
        <w:spacing w:line="240" w:lineRule="auto"/>
        <w:jc w:val="left"/>
        <w:rPr>
          <w:rFonts w:cs="ＭＳ 明朝"/>
        </w:rPr>
      </w:pPr>
    </w:p>
    <w:p w:rsidR="00147898" w:rsidRDefault="00147898">
      <w:pPr>
        <w:widowControl/>
        <w:spacing w:line="240" w:lineRule="auto"/>
        <w:jc w:val="left"/>
        <w:rPr>
          <w:rFonts w:cs="ＭＳ 明朝"/>
        </w:rPr>
      </w:pPr>
    </w:p>
    <w:p w:rsidR="00147898" w:rsidRDefault="00147898">
      <w:pPr>
        <w:widowControl/>
        <w:spacing w:line="240" w:lineRule="auto"/>
        <w:jc w:val="left"/>
        <w:rPr>
          <w:rFonts w:cs="ＭＳ 明朝"/>
        </w:rPr>
      </w:pPr>
    </w:p>
    <w:p w:rsidR="00147898" w:rsidRDefault="00147898">
      <w:pPr>
        <w:widowControl/>
        <w:spacing w:line="240" w:lineRule="auto"/>
        <w:jc w:val="left"/>
        <w:rPr>
          <w:rFonts w:cs="ＭＳ 明朝"/>
        </w:rPr>
      </w:pPr>
    </w:p>
    <w:p w:rsidR="00147898" w:rsidRDefault="00147898">
      <w:pPr>
        <w:widowControl/>
        <w:spacing w:line="240" w:lineRule="auto"/>
        <w:jc w:val="left"/>
        <w:rPr>
          <w:rFonts w:cs="ＭＳ 明朝"/>
        </w:rPr>
      </w:pPr>
    </w:p>
    <w:p w:rsidR="00147898" w:rsidRDefault="00147898">
      <w:pPr>
        <w:widowControl/>
        <w:spacing w:line="240" w:lineRule="auto"/>
        <w:jc w:val="left"/>
        <w:rPr>
          <w:rFonts w:cs="ＭＳ 明朝"/>
        </w:rPr>
      </w:pPr>
    </w:p>
    <w:p w:rsidR="00147898" w:rsidRDefault="00147898">
      <w:pPr>
        <w:widowControl/>
        <w:spacing w:line="240" w:lineRule="auto"/>
        <w:jc w:val="left"/>
        <w:rPr>
          <w:rFonts w:cs="ＭＳ 明朝"/>
        </w:rPr>
      </w:pPr>
    </w:p>
    <w:p w:rsidR="00147898" w:rsidRDefault="00147898">
      <w:pPr>
        <w:widowControl/>
        <w:spacing w:line="240" w:lineRule="auto"/>
        <w:jc w:val="left"/>
        <w:rPr>
          <w:rFonts w:cs="ＭＳ 明朝"/>
        </w:rPr>
      </w:pPr>
    </w:p>
    <w:p w:rsidR="00147898" w:rsidRDefault="00147898">
      <w:pPr>
        <w:widowControl/>
        <w:spacing w:line="240" w:lineRule="auto"/>
        <w:jc w:val="left"/>
        <w:rPr>
          <w:rFonts w:cs="ＭＳ 明朝"/>
        </w:rPr>
      </w:pPr>
    </w:p>
    <w:p w:rsidR="00147898" w:rsidRDefault="00147898">
      <w:pPr>
        <w:widowControl/>
        <w:spacing w:line="240" w:lineRule="auto"/>
        <w:jc w:val="left"/>
        <w:rPr>
          <w:rFonts w:cs="ＭＳ 明朝"/>
        </w:rPr>
      </w:pPr>
    </w:p>
    <w:p w:rsidR="00147898" w:rsidRDefault="00147898">
      <w:pPr>
        <w:widowControl/>
        <w:spacing w:line="240" w:lineRule="auto"/>
        <w:jc w:val="left"/>
        <w:rPr>
          <w:rFonts w:cs="ＭＳ 明朝"/>
        </w:rPr>
      </w:pPr>
    </w:p>
    <w:p w:rsidR="00147898" w:rsidRDefault="00147898">
      <w:pPr>
        <w:widowControl/>
        <w:spacing w:line="240" w:lineRule="auto"/>
        <w:jc w:val="left"/>
        <w:rPr>
          <w:rFonts w:cs="ＭＳ 明朝"/>
        </w:rPr>
      </w:pPr>
    </w:p>
    <w:p w:rsidR="00147898" w:rsidRDefault="0064252C">
      <w:pPr>
        <w:widowControl/>
        <w:spacing w:line="240" w:lineRule="auto"/>
        <w:jc w:val="left"/>
        <w:rPr>
          <w:rFonts w:cs="ＭＳ 明朝"/>
        </w:rPr>
      </w:pPr>
      <w:r>
        <w:rPr>
          <w:rFonts w:cs="ＭＳ 明朝" w:hint="eastAsia"/>
          <w:noProof/>
        </w:rPr>
        <mc:AlternateContent>
          <mc:Choice Requires="wps">
            <w:drawing>
              <wp:anchor distT="0" distB="0" distL="114300" distR="114300" simplePos="0" relativeHeight="251659264" behindDoc="0" locked="0" layoutInCell="1" allowOverlap="1">
                <wp:simplePos x="0" y="0"/>
                <wp:positionH relativeFrom="column">
                  <wp:posOffset>-238472</wp:posOffset>
                </wp:positionH>
                <wp:positionV relativeFrom="paragraph">
                  <wp:posOffset>41910</wp:posOffset>
                </wp:positionV>
                <wp:extent cx="5336771" cy="5270269"/>
                <wp:effectExtent l="0" t="0" r="10160" b="13335"/>
                <wp:wrapNone/>
                <wp:docPr id="7" name="テキスト ボックス 7"/>
                <wp:cNvGraphicFramePr/>
                <a:graphic xmlns:a="http://schemas.openxmlformats.org/drawingml/2006/main">
                  <a:graphicData uri="http://schemas.microsoft.com/office/word/2010/wordprocessingShape">
                    <wps:wsp>
                      <wps:cNvSpPr txBox="1"/>
                      <wps:spPr>
                        <a:xfrm>
                          <a:off x="0" y="0"/>
                          <a:ext cx="5336771" cy="5270269"/>
                        </a:xfrm>
                        <a:prstGeom prst="rect">
                          <a:avLst/>
                        </a:prstGeom>
                        <a:solidFill>
                          <a:schemeClr val="lt1"/>
                        </a:solidFill>
                        <a:ln w="6350">
                          <a:solidFill>
                            <a:prstClr val="black"/>
                          </a:solidFill>
                        </a:ln>
                      </wps:spPr>
                      <wps:txbx>
                        <w:txbxContent>
                          <w:p w:rsidR="00147898" w:rsidRPr="00455C0B" w:rsidRDefault="00147898" w:rsidP="00C921F2">
                            <w:pPr>
                              <w:spacing w:line="340" w:lineRule="exact"/>
                              <w:rPr>
                                <w:rFonts w:asciiTheme="minorEastAsia" w:hAnsiTheme="minorEastAsia"/>
                                <w:b/>
                                <w:bCs/>
                                <w:sz w:val="20"/>
                                <w:szCs w:val="20"/>
                                <w:lang w:val="ja-JP"/>
                              </w:rPr>
                            </w:pPr>
                            <w:r w:rsidRPr="00455C0B">
                              <w:rPr>
                                <w:rFonts w:asciiTheme="minorEastAsia" w:hAnsiTheme="minorEastAsia" w:hint="eastAsia"/>
                                <w:b/>
                                <w:bCs/>
                                <w:sz w:val="20"/>
                                <w:szCs w:val="20"/>
                                <w:lang w:val="ja-JP"/>
                              </w:rPr>
                              <w:t>図書館カードをつくる</w:t>
                            </w:r>
                          </w:p>
                          <w:p w:rsidR="00147898" w:rsidRPr="00147898" w:rsidRDefault="00147898" w:rsidP="00C921F2">
                            <w:pPr>
                              <w:spacing w:line="340" w:lineRule="exact"/>
                              <w:ind w:left="200" w:hangingChars="100" w:hanging="200"/>
                              <w:rPr>
                                <w:rFonts w:asciiTheme="minorEastAsia" w:hAnsiTheme="minorEastAsia"/>
                                <w:sz w:val="20"/>
                                <w:szCs w:val="20"/>
                                <w:lang w:val="ja-JP"/>
                              </w:rPr>
                            </w:pPr>
                            <w:r w:rsidRPr="00147898">
                              <w:rPr>
                                <w:rFonts w:asciiTheme="minorEastAsia" w:hAnsiTheme="minorEastAsia" w:hint="eastAsia"/>
                                <w:sz w:val="20"/>
                                <w:szCs w:val="20"/>
                                <w:lang w:val="ja-JP"/>
                              </w:rPr>
                              <w:t>・資料を借りるには「図書館カード」が必要です。……</w:t>
                            </w:r>
                            <w:r w:rsidRPr="00147898">
                              <w:rPr>
                                <w:rFonts w:asciiTheme="minorEastAsia" w:hAnsiTheme="minorEastAsia"/>
                                <w:sz w:val="20"/>
                                <w:szCs w:val="20"/>
                                <w:lang w:val="ja-JP"/>
                              </w:rPr>
                              <w:t>❶</w:t>
                            </w:r>
                          </w:p>
                          <w:p w:rsidR="00147898" w:rsidRPr="00147898" w:rsidRDefault="00147898" w:rsidP="00C921F2">
                            <w:pPr>
                              <w:spacing w:line="340" w:lineRule="exact"/>
                              <w:ind w:left="200" w:hangingChars="100" w:hanging="200"/>
                              <w:rPr>
                                <w:rFonts w:asciiTheme="minorEastAsia" w:hAnsiTheme="minorEastAsia"/>
                                <w:sz w:val="20"/>
                                <w:szCs w:val="20"/>
                                <w:lang w:val="ja-JP"/>
                              </w:rPr>
                            </w:pPr>
                            <w:r w:rsidRPr="00147898">
                              <w:rPr>
                                <w:rFonts w:asciiTheme="minorEastAsia" w:hAnsiTheme="minorEastAsia" w:hint="eastAsia"/>
                                <w:sz w:val="20"/>
                                <w:szCs w:val="20"/>
                                <w:lang w:val="ja-JP"/>
                              </w:rPr>
                              <w:t>・京都府内又は隣接府県（滋賀県・大阪府・兵庫県・奈良県・福井県・三重県）にお住まいの方、府内に通勤、通学している方は、図書館カードをつくることができます。……</w:t>
                            </w:r>
                            <w:r w:rsidRPr="00147898">
                              <w:rPr>
                                <w:rFonts w:asciiTheme="minorEastAsia" w:hAnsiTheme="minorEastAsia"/>
                                <w:sz w:val="20"/>
                                <w:szCs w:val="20"/>
                                <w:lang w:val="ja-JP"/>
                              </w:rPr>
                              <w:t>❷</w:t>
                            </w:r>
                          </w:p>
                          <w:p w:rsidR="00147898" w:rsidRPr="00147898" w:rsidRDefault="00147898" w:rsidP="00C921F2">
                            <w:pPr>
                              <w:spacing w:line="340" w:lineRule="exact"/>
                              <w:ind w:left="200" w:hangingChars="100" w:hanging="200"/>
                              <w:rPr>
                                <w:rFonts w:asciiTheme="minorEastAsia" w:hAnsiTheme="minorEastAsia"/>
                                <w:sz w:val="20"/>
                                <w:szCs w:val="20"/>
                                <w:lang w:val="ja-JP"/>
                              </w:rPr>
                            </w:pPr>
                            <w:r w:rsidRPr="00147898">
                              <w:rPr>
                                <w:rFonts w:asciiTheme="minorEastAsia" w:hAnsiTheme="minorEastAsia" w:hint="eastAsia"/>
                                <w:sz w:val="20"/>
                                <w:szCs w:val="20"/>
                                <w:lang w:val="ja-JP"/>
                              </w:rPr>
                              <w:t>・備え付けの「図書館カード申込書」に必要事項を記入し、現住所・氏名・生年月日が確認できるもの（運転免許証・健康保険証など）とともに、カウンターにお申し込みください。……</w:t>
                            </w:r>
                            <w:r w:rsidRPr="00147898">
                              <w:rPr>
                                <w:rFonts w:asciiTheme="minorEastAsia" w:hAnsiTheme="minorEastAsia"/>
                                <w:sz w:val="20"/>
                                <w:szCs w:val="20"/>
                                <w:lang w:val="ja-JP"/>
                              </w:rPr>
                              <w:t>❸</w:t>
                            </w:r>
                          </w:p>
                          <w:p w:rsidR="00147898" w:rsidRPr="00147898" w:rsidRDefault="00147898" w:rsidP="00C921F2">
                            <w:pPr>
                              <w:spacing w:line="340" w:lineRule="exact"/>
                              <w:ind w:left="200" w:hangingChars="100" w:hanging="200"/>
                              <w:rPr>
                                <w:rFonts w:asciiTheme="minorEastAsia" w:hAnsiTheme="minorEastAsia"/>
                                <w:sz w:val="20"/>
                                <w:szCs w:val="20"/>
                                <w:lang w:val="ja-JP"/>
                              </w:rPr>
                            </w:pPr>
                            <w:r w:rsidRPr="00147898">
                              <w:rPr>
                                <w:rFonts w:asciiTheme="minorEastAsia" w:hAnsiTheme="minorEastAsia" w:hint="eastAsia"/>
                                <w:sz w:val="20"/>
                                <w:szCs w:val="20"/>
                                <w:lang w:val="ja-JP"/>
                              </w:rPr>
                              <w:t>・隣接府県外に在住で府内に通勤・通学されている方は、通勤・通学先が確認できるもの（社員証・学生証など）も必要です。･……</w:t>
                            </w:r>
                            <w:r w:rsidRPr="00147898">
                              <w:rPr>
                                <w:rFonts w:asciiTheme="minorEastAsia" w:hAnsiTheme="minorEastAsia"/>
                                <w:sz w:val="20"/>
                                <w:szCs w:val="20"/>
                                <w:lang w:val="ja-JP"/>
                              </w:rPr>
                              <w:t>❹</w:t>
                            </w:r>
                          </w:p>
                          <w:p w:rsidR="00147898" w:rsidRPr="00455C0B" w:rsidRDefault="00147898" w:rsidP="00C921F2">
                            <w:pPr>
                              <w:spacing w:line="340" w:lineRule="exact"/>
                              <w:ind w:left="201" w:hangingChars="100" w:hanging="201"/>
                              <w:rPr>
                                <w:rFonts w:asciiTheme="minorEastAsia" w:hAnsiTheme="minorEastAsia"/>
                                <w:b/>
                                <w:bCs/>
                                <w:sz w:val="20"/>
                                <w:szCs w:val="20"/>
                                <w:lang w:val="ja-JP"/>
                              </w:rPr>
                            </w:pPr>
                            <w:r w:rsidRPr="00455C0B">
                              <w:rPr>
                                <w:rFonts w:asciiTheme="minorEastAsia" w:hAnsiTheme="minorEastAsia" w:hint="eastAsia"/>
                                <w:b/>
                                <w:bCs/>
                                <w:sz w:val="20"/>
                                <w:szCs w:val="20"/>
                                <w:lang w:val="ja-JP"/>
                              </w:rPr>
                              <w:t>資料（本）を借りる</w:t>
                            </w:r>
                          </w:p>
                          <w:p w:rsidR="00147898" w:rsidRPr="00147898" w:rsidRDefault="00147898" w:rsidP="00C921F2">
                            <w:pPr>
                              <w:spacing w:line="340" w:lineRule="exact"/>
                              <w:ind w:left="200" w:hangingChars="100" w:hanging="200"/>
                              <w:rPr>
                                <w:rFonts w:asciiTheme="minorEastAsia" w:hAnsiTheme="minorEastAsia"/>
                                <w:sz w:val="20"/>
                                <w:szCs w:val="20"/>
                                <w:lang w:val="ja-JP"/>
                              </w:rPr>
                            </w:pPr>
                            <w:r w:rsidRPr="00147898">
                              <w:rPr>
                                <w:rFonts w:asciiTheme="minorEastAsia" w:hAnsiTheme="minorEastAsia" w:hint="eastAsia"/>
                                <w:sz w:val="20"/>
                                <w:szCs w:val="20"/>
                                <w:lang w:val="ja-JP"/>
                              </w:rPr>
                              <w:t>・本を借りる場合は、１階カウンターで貸出手続きをしてください。･……</w:t>
                            </w:r>
                            <w:r w:rsidRPr="00147898">
                              <w:rPr>
                                <w:rFonts w:asciiTheme="minorEastAsia" w:hAnsiTheme="minorEastAsia"/>
                                <w:sz w:val="20"/>
                                <w:szCs w:val="20"/>
                                <w:lang w:val="ja-JP"/>
                              </w:rPr>
                              <w:t>❺</w:t>
                            </w:r>
                          </w:p>
                          <w:p w:rsidR="00147898" w:rsidRPr="00147898" w:rsidRDefault="00147898" w:rsidP="00C921F2">
                            <w:pPr>
                              <w:spacing w:line="340" w:lineRule="exact"/>
                              <w:ind w:left="200" w:hangingChars="100" w:hanging="200"/>
                              <w:rPr>
                                <w:rFonts w:asciiTheme="minorEastAsia" w:hAnsiTheme="minorEastAsia"/>
                                <w:sz w:val="20"/>
                                <w:szCs w:val="20"/>
                                <w:lang w:val="ja-JP"/>
                              </w:rPr>
                            </w:pPr>
                            <w:r w:rsidRPr="00147898">
                              <w:rPr>
                                <w:rFonts w:asciiTheme="minorEastAsia" w:hAnsiTheme="minorEastAsia" w:hint="eastAsia"/>
                                <w:sz w:val="20"/>
                                <w:szCs w:val="20"/>
                                <w:lang w:val="ja-JP"/>
                              </w:rPr>
                              <w:t>・冊数・期間　１人５冊・２週間（身体障害者手帳などをお持ちの方</w:t>
                            </w:r>
                            <w:r w:rsidRPr="00147898">
                              <w:rPr>
                                <w:rFonts w:asciiTheme="minorEastAsia" w:hAnsiTheme="minorEastAsia"/>
                                <w:sz w:val="20"/>
                                <w:szCs w:val="20"/>
                                <w:lang w:val="ja-JP"/>
                              </w:rPr>
                              <w:t xml:space="preserve"> </w:t>
                            </w:r>
                            <w:r w:rsidRPr="00147898">
                              <w:rPr>
                                <w:rFonts w:asciiTheme="minorEastAsia" w:hAnsiTheme="minorEastAsia" w:hint="eastAsia"/>
                                <w:sz w:val="20"/>
                                <w:szCs w:val="20"/>
                                <w:lang w:val="ja-JP"/>
                              </w:rPr>
                              <w:t>１人</w:t>
                            </w:r>
                            <w:r w:rsidRPr="00147898">
                              <w:rPr>
                                <w:rFonts w:asciiTheme="minorEastAsia" w:hAnsiTheme="minorEastAsia"/>
                                <w:sz w:val="20"/>
                                <w:szCs w:val="20"/>
                                <w:lang w:val="ja-JP"/>
                              </w:rPr>
                              <w:t>10</w:t>
                            </w:r>
                            <w:r w:rsidRPr="00147898">
                              <w:rPr>
                                <w:rFonts w:asciiTheme="minorEastAsia" w:hAnsiTheme="minorEastAsia" w:hint="eastAsia"/>
                                <w:sz w:val="20"/>
                                <w:szCs w:val="20"/>
                                <w:lang w:val="ja-JP"/>
                              </w:rPr>
                              <w:t>冊・１か月間）……</w:t>
                            </w:r>
                            <w:r w:rsidRPr="00147898">
                              <w:rPr>
                                <w:rFonts w:asciiTheme="minorEastAsia" w:hAnsiTheme="minorEastAsia"/>
                                <w:sz w:val="20"/>
                                <w:szCs w:val="20"/>
                                <w:lang w:val="ja-JP"/>
                              </w:rPr>
                              <w:t>❻</w:t>
                            </w:r>
                          </w:p>
                          <w:p w:rsidR="00147898" w:rsidRPr="00147898" w:rsidRDefault="00147898" w:rsidP="00C921F2">
                            <w:pPr>
                              <w:spacing w:line="340" w:lineRule="exact"/>
                              <w:ind w:left="200" w:hangingChars="100" w:hanging="200"/>
                              <w:rPr>
                                <w:rFonts w:asciiTheme="minorEastAsia" w:hAnsiTheme="minorEastAsia"/>
                                <w:sz w:val="20"/>
                                <w:szCs w:val="20"/>
                                <w:lang w:val="ja-JP"/>
                              </w:rPr>
                            </w:pPr>
                            <w:r w:rsidRPr="00147898">
                              <w:rPr>
                                <w:rFonts w:asciiTheme="minorEastAsia" w:hAnsiTheme="minorEastAsia" w:hint="eastAsia"/>
                                <w:sz w:val="20"/>
                                <w:szCs w:val="20"/>
                                <w:lang w:val="ja-JP"/>
                              </w:rPr>
                              <w:t>〈貸出できない資料〉</w:t>
                            </w:r>
                          </w:p>
                          <w:p w:rsidR="00147898" w:rsidRPr="00147898" w:rsidRDefault="00147898" w:rsidP="00C921F2">
                            <w:pPr>
                              <w:spacing w:line="340" w:lineRule="exact"/>
                              <w:ind w:left="200" w:hangingChars="100" w:hanging="200"/>
                              <w:rPr>
                                <w:rFonts w:asciiTheme="minorEastAsia" w:hAnsiTheme="minorEastAsia"/>
                                <w:sz w:val="20"/>
                                <w:szCs w:val="20"/>
                                <w:lang w:val="ja-JP"/>
                              </w:rPr>
                            </w:pPr>
                            <w:r w:rsidRPr="00147898">
                              <w:rPr>
                                <w:rFonts w:asciiTheme="minorEastAsia" w:hAnsiTheme="minorEastAsia" w:hint="eastAsia"/>
                                <w:sz w:val="20"/>
                                <w:szCs w:val="20"/>
                                <w:lang w:val="ja-JP"/>
                              </w:rPr>
                              <w:t>・「館内」「参考」扱いの図書等及び破損のおそれのある資料</w:t>
                            </w:r>
                            <w:r w:rsidRPr="00147898">
                              <w:rPr>
                                <w:rFonts w:asciiTheme="minorEastAsia" w:hAnsiTheme="minorEastAsia"/>
                                <w:sz w:val="20"/>
                                <w:szCs w:val="20"/>
                                <w:lang w:val="ja-JP"/>
                              </w:rPr>
                              <w:t xml:space="preserve"> </w:t>
                            </w:r>
                            <w:r w:rsidRPr="00147898">
                              <w:rPr>
                                <w:rFonts w:asciiTheme="minorEastAsia" w:hAnsiTheme="minorEastAsia" w:hint="eastAsia"/>
                                <w:sz w:val="20"/>
                                <w:szCs w:val="20"/>
                                <w:lang w:val="ja-JP"/>
                              </w:rPr>
                              <w:t>……</w:t>
                            </w:r>
                            <w:r w:rsidRPr="00147898">
                              <w:rPr>
                                <w:rFonts w:asciiTheme="minorEastAsia" w:hAnsiTheme="minorEastAsia"/>
                                <w:sz w:val="20"/>
                                <w:szCs w:val="20"/>
                                <w:lang w:val="ja-JP"/>
                              </w:rPr>
                              <w:t>❼</w:t>
                            </w:r>
                          </w:p>
                          <w:p w:rsidR="00147898" w:rsidRPr="00147898" w:rsidRDefault="00147898" w:rsidP="00C921F2">
                            <w:pPr>
                              <w:spacing w:line="340" w:lineRule="exact"/>
                              <w:ind w:left="200" w:hangingChars="100" w:hanging="200"/>
                              <w:rPr>
                                <w:rFonts w:asciiTheme="minorEastAsia" w:hAnsiTheme="minorEastAsia"/>
                                <w:sz w:val="20"/>
                                <w:szCs w:val="20"/>
                                <w:lang w:val="ja-JP"/>
                              </w:rPr>
                            </w:pPr>
                            <w:r w:rsidRPr="00147898">
                              <w:rPr>
                                <w:rFonts w:asciiTheme="minorEastAsia" w:hAnsiTheme="minorEastAsia" w:hint="eastAsia"/>
                                <w:sz w:val="20"/>
                                <w:szCs w:val="20"/>
                                <w:lang w:val="ja-JP"/>
                              </w:rPr>
                              <w:t>・雑誌・新聞・電子（</w:t>
                            </w:r>
                            <w:r w:rsidRPr="00147898">
                              <w:rPr>
                                <w:rFonts w:asciiTheme="minorEastAsia" w:hAnsiTheme="minorEastAsia"/>
                                <w:sz w:val="20"/>
                                <w:szCs w:val="20"/>
                                <w:lang w:val="ja-JP"/>
                              </w:rPr>
                              <w:t>ROM</w:t>
                            </w:r>
                            <w:r w:rsidRPr="00147898">
                              <w:rPr>
                                <w:rFonts w:asciiTheme="minorEastAsia" w:hAnsiTheme="minorEastAsia" w:hint="eastAsia"/>
                                <w:sz w:val="20"/>
                                <w:szCs w:val="20"/>
                                <w:lang w:val="ja-JP"/>
                              </w:rPr>
                              <w:t>）資料・映像（</w:t>
                            </w:r>
                            <w:r w:rsidRPr="00147898">
                              <w:rPr>
                                <w:rFonts w:asciiTheme="minorEastAsia" w:hAnsiTheme="minorEastAsia"/>
                                <w:sz w:val="20"/>
                                <w:szCs w:val="20"/>
                                <w:lang w:val="ja-JP"/>
                              </w:rPr>
                              <w:t>BD</w:t>
                            </w:r>
                            <w:r w:rsidRPr="00147898">
                              <w:rPr>
                                <w:rFonts w:asciiTheme="minorEastAsia" w:hAnsiTheme="minorEastAsia" w:hint="eastAsia"/>
                                <w:sz w:val="20"/>
                                <w:szCs w:val="20"/>
                                <w:lang w:val="ja-JP"/>
                              </w:rPr>
                              <w:t>・</w:t>
                            </w:r>
                            <w:r w:rsidRPr="00147898">
                              <w:rPr>
                                <w:rFonts w:asciiTheme="minorEastAsia" w:hAnsiTheme="minorEastAsia"/>
                                <w:sz w:val="20"/>
                                <w:szCs w:val="20"/>
                                <w:lang w:val="ja-JP"/>
                              </w:rPr>
                              <w:t>DVD</w:t>
                            </w:r>
                            <w:r w:rsidRPr="00147898">
                              <w:rPr>
                                <w:rFonts w:asciiTheme="minorEastAsia" w:hAnsiTheme="minorEastAsia" w:hint="eastAsia"/>
                                <w:sz w:val="20"/>
                                <w:szCs w:val="20"/>
                                <w:lang w:val="ja-JP"/>
                              </w:rPr>
                              <w:t>・</w:t>
                            </w:r>
                            <w:r w:rsidRPr="00147898">
                              <w:rPr>
                                <w:rFonts w:asciiTheme="minorEastAsia" w:hAnsiTheme="minorEastAsia"/>
                                <w:sz w:val="20"/>
                                <w:szCs w:val="20"/>
                                <w:lang w:val="ja-JP"/>
                              </w:rPr>
                              <w:t>VHS</w:t>
                            </w:r>
                            <w:r w:rsidRPr="00147898">
                              <w:rPr>
                                <w:rFonts w:asciiTheme="minorEastAsia" w:hAnsiTheme="minorEastAsia" w:hint="eastAsia"/>
                                <w:sz w:val="20"/>
                                <w:szCs w:val="20"/>
                                <w:lang w:val="ja-JP"/>
                              </w:rPr>
                              <w:t>）資料・マイクロフィルム資料・音声（</w:t>
                            </w:r>
                            <w:r w:rsidRPr="00147898">
                              <w:rPr>
                                <w:rFonts w:asciiTheme="minorEastAsia" w:hAnsiTheme="minorEastAsia"/>
                                <w:sz w:val="20"/>
                                <w:szCs w:val="20"/>
                                <w:lang w:val="ja-JP"/>
                              </w:rPr>
                              <w:t>CD</w:t>
                            </w:r>
                            <w:r w:rsidRPr="00147898">
                              <w:rPr>
                                <w:rFonts w:asciiTheme="minorEastAsia" w:hAnsiTheme="minorEastAsia" w:hint="eastAsia"/>
                                <w:sz w:val="20"/>
                                <w:szCs w:val="20"/>
                                <w:lang w:val="ja-JP"/>
                              </w:rPr>
                              <w:t>・カセット・</w:t>
                            </w:r>
                            <w:r w:rsidRPr="00147898">
                              <w:rPr>
                                <w:rFonts w:asciiTheme="minorEastAsia" w:hAnsiTheme="minorEastAsia"/>
                                <w:sz w:val="20"/>
                                <w:szCs w:val="20"/>
                                <w:lang w:val="ja-JP"/>
                              </w:rPr>
                              <w:t>DAISY</w:t>
                            </w:r>
                            <w:r w:rsidRPr="00147898">
                              <w:rPr>
                                <w:rFonts w:asciiTheme="minorEastAsia" w:hAnsiTheme="minorEastAsia" w:hint="eastAsia"/>
                                <w:sz w:val="20"/>
                                <w:szCs w:val="20"/>
                                <w:lang w:val="ja-JP"/>
                              </w:rPr>
                              <w:t>）資料（視覚などの障害により活字での読書が困難な方を除く）など</w:t>
                            </w:r>
                            <w:r w:rsidRPr="00147898">
                              <w:rPr>
                                <w:rFonts w:asciiTheme="minorEastAsia" w:hAnsiTheme="minorEastAsia"/>
                                <w:sz w:val="20"/>
                                <w:szCs w:val="20"/>
                                <w:lang w:val="ja-JP"/>
                              </w:rPr>
                              <w:t xml:space="preserve"> </w:t>
                            </w:r>
                            <w:r w:rsidRPr="00147898">
                              <w:rPr>
                                <w:rFonts w:asciiTheme="minorEastAsia" w:hAnsiTheme="minorEastAsia" w:hint="eastAsia"/>
                                <w:sz w:val="20"/>
                                <w:szCs w:val="20"/>
                                <w:lang w:val="ja-JP"/>
                              </w:rPr>
                              <w:t>……</w:t>
                            </w:r>
                            <w:r w:rsidRPr="00147898">
                              <w:rPr>
                                <w:rFonts w:asciiTheme="minorEastAsia" w:hAnsiTheme="minorEastAsia"/>
                                <w:sz w:val="20"/>
                                <w:szCs w:val="20"/>
                                <w:lang w:val="ja-JP"/>
                              </w:rPr>
                              <w:t>❽</w:t>
                            </w:r>
                          </w:p>
                          <w:p w:rsidR="00147898" w:rsidRPr="00455C0B" w:rsidRDefault="00147898" w:rsidP="00C921F2">
                            <w:pPr>
                              <w:spacing w:line="340" w:lineRule="exact"/>
                              <w:rPr>
                                <w:rFonts w:asciiTheme="minorEastAsia" w:hAnsiTheme="minorEastAsia"/>
                                <w:b/>
                                <w:bCs/>
                                <w:sz w:val="20"/>
                                <w:szCs w:val="20"/>
                                <w:lang w:val="ja-JP"/>
                              </w:rPr>
                            </w:pPr>
                            <w:r w:rsidRPr="00455C0B">
                              <w:rPr>
                                <w:rFonts w:asciiTheme="minorEastAsia" w:hAnsiTheme="minorEastAsia" w:hint="eastAsia"/>
                                <w:b/>
                                <w:bCs/>
                                <w:sz w:val="20"/>
                                <w:szCs w:val="20"/>
                                <w:lang w:val="ja-JP"/>
                              </w:rPr>
                              <w:t>貸出期間の延長について</w:t>
                            </w:r>
                          </w:p>
                          <w:p w:rsidR="00147898" w:rsidRPr="00147898" w:rsidRDefault="00147898" w:rsidP="00C921F2">
                            <w:pPr>
                              <w:spacing w:line="340" w:lineRule="exact"/>
                              <w:rPr>
                                <w:rFonts w:asciiTheme="minorEastAsia" w:hAnsiTheme="minorEastAsia"/>
                                <w:sz w:val="20"/>
                                <w:szCs w:val="20"/>
                                <w:lang w:val="ja-JP"/>
                              </w:rPr>
                            </w:pPr>
                            <w:r w:rsidRPr="00147898">
                              <w:rPr>
                                <w:rFonts w:asciiTheme="minorEastAsia" w:hAnsiTheme="minorEastAsia" w:hint="eastAsia"/>
                                <w:sz w:val="20"/>
                                <w:szCs w:val="20"/>
                                <w:lang w:val="ja-JP"/>
                              </w:rPr>
                              <w:t>・借りている資料に他の利用者からの予約がなければ、１回に限り延長できます。……</w:t>
                            </w:r>
                            <w:r w:rsidRPr="00147898">
                              <w:rPr>
                                <w:rFonts w:asciiTheme="minorEastAsia" w:hAnsiTheme="minorEastAsia"/>
                                <w:sz w:val="20"/>
                                <w:szCs w:val="20"/>
                                <w:lang w:val="ja-JP"/>
                              </w:rPr>
                              <w:t>❾</w:t>
                            </w:r>
                          </w:p>
                          <w:p w:rsidR="00147898" w:rsidRPr="00147898" w:rsidRDefault="00147898" w:rsidP="00E14AD8">
                            <w:pPr>
                              <w:spacing w:line="340" w:lineRule="exact"/>
                              <w:ind w:left="200" w:hangingChars="100" w:hanging="200"/>
                              <w:rPr>
                                <w:rFonts w:asciiTheme="minorEastAsia" w:hAnsiTheme="minorEastAsia"/>
                                <w:sz w:val="20"/>
                                <w:szCs w:val="20"/>
                                <w:lang w:val="ja-JP"/>
                              </w:rPr>
                            </w:pPr>
                            <w:r w:rsidRPr="00147898">
                              <w:rPr>
                                <w:rFonts w:asciiTheme="minorEastAsia" w:hAnsiTheme="minorEastAsia" w:hint="eastAsia"/>
                                <w:sz w:val="20"/>
                                <w:szCs w:val="20"/>
                                <w:lang w:val="ja-JP"/>
                              </w:rPr>
                              <w:t>・返却期限内に、１階カウンターへお申し出ください（電話可）。インターネットサービスの登録をされた方は、当館のホームページを通じて延長することもできます。……❿</w:t>
                            </w:r>
                          </w:p>
                          <w:p w:rsidR="00147898" w:rsidRPr="00147898" w:rsidRDefault="00147898" w:rsidP="00C921F2">
                            <w:pPr>
                              <w:spacing w:line="340" w:lineRule="exact"/>
                              <w:rPr>
                                <w:rFonts w:asciiTheme="minorEastAsia" w:hAnsiTheme="minorEastAsia"/>
                                <w:sz w:val="20"/>
                                <w:szCs w:val="20"/>
                                <w:lang w:val="ja-JP"/>
                              </w:rPr>
                            </w:pPr>
                            <w:r w:rsidRPr="00147898">
                              <w:rPr>
                                <w:rFonts w:asciiTheme="minorEastAsia" w:hAnsiTheme="minorEastAsia" w:hint="eastAsia"/>
                                <w:sz w:val="20"/>
                                <w:szCs w:val="20"/>
                                <w:lang w:val="ja-JP"/>
                              </w:rPr>
                              <w:t>「京都府立図書館」利用案内より</w:t>
                            </w:r>
                          </w:p>
                          <w:p w:rsidR="00147898" w:rsidRPr="00147898" w:rsidRDefault="00147898" w:rsidP="00C921F2">
                            <w:pPr>
                              <w:spacing w:line="340" w:lineRule="exact"/>
                              <w:rPr>
                                <w:rFonts w:asciiTheme="minorEastAsia" w:hAnsiTheme="minorEastAsia"/>
                                <w:sz w:val="20"/>
                                <w:szCs w:val="20"/>
                              </w:rPr>
                            </w:pPr>
                            <w:r w:rsidRPr="00147898">
                              <w:rPr>
                                <w:rFonts w:asciiTheme="minorEastAsia" w:hAnsiTheme="minorEastAsia" w:hint="eastAsia"/>
                                <w:sz w:val="20"/>
                                <w:szCs w:val="20"/>
                                <w:lang w:val="ja-JP"/>
                              </w:rPr>
                              <w:t>（</w:t>
                            </w:r>
                            <w:r w:rsidRPr="00147898">
                              <w:rPr>
                                <w:rFonts w:asciiTheme="minorEastAsia" w:hAnsiTheme="minorEastAsia"/>
                                <w:sz w:val="20"/>
                                <w:szCs w:val="20"/>
                                <w:lang w:val="ja-JP"/>
                              </w:rPr>
                              <w:t>https://www.library.pref.kyoto.jp/?page_id=131</w:t>
                            </w:r>
                            <w:r w:rsidRPr="00147898">
                              <w:rPr>
                                <w:rFonts w:asciiTheme="minorEastAsia" w:hAnsiTheme="minorEastAsia" w:hint="eastAsia"/>
                                <w:sz w:val="20"/>
                                <w:szCs w:val="20"/>
                                <w:lang w:val="ja-JP"/>
                              </w:rPr>
                              <w:t xml:space="preserve">　最終閲覧日：</w:t>
                            </w:r>
                            <w:r w:rsidRPr="00147898">
                              <w:rPr>
                                <w:rFonts w:asciiTheme="minorEastAsia" w:hAnsiTheme="minorEastAsia"/>
                                <w:sz w:val="20"/>
                                <w:szCs w:val="20"/>
                                <w:lang w:val="ja-JP"/>
                              </w:rPr>
                              <w:t>2019</w:t>
                            </w:r>
                            <w:r w:rsidRPr="00147898">
                              <w:rPr>
                                <w:rFonts w:asciiTheme="minorEastAsia" w:hAnsiTheme="minorEastAsia" w:hint="eastAsia"/>
                                <w:sz w:val="20"/>
                                <w:szCs w:val="20"/>
                                <w:lang w:val="ja-JP"/>
                              </w:rPr>
                              <w:t>年３月４日）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7" o:spid="_x0000_s1028" type="#_x0000_t202" style="position:absolute;margin-left:-18.8pt;margin-top:3.3pt;width:420.2pt;height:41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" fillcolor="white [3201]" strokeweight=".5pt">
                <v:textbox>
                  <w:txbxContent>
                    <w:p w:rsidR="00147898" w:rsidRPr="00455C0B" w:rsidRDefault="00147898" w:rsidP="00C921F2">
                      <w:pPr>
                        <w:spacing w:line="340" w:lineRule="exact"/>
                        <w:rPr>
                          <w:rFonts w:asciiTheme="minorEastAsia" w:hAnsiTheme="minorEastAsia"/>
                          <w:b/>
                          <w:bCs/>
                          <w:sz w:val="20"/>
                          <w:szCs w:val="20"/>
                          <w:lang w:val="ja-JP"/>
                        </w:rPr>
                      </w:pPr>
                      <w:r w:rsidRPr="00455C0B">
                        <w:rPr>
                          <w:rFonts w:asciiTheme="minorEastAsia" w:hAnsiTheme="minorEastAsia" w:hint="eastAsia"/>
                          <w:b/>
                          <w:bCs/>
                          <w:sz w:val="20"/>
                          <w:szCs w:val="20"/>
                          <w:lang w:val="ja-JP"/>
                        </w:rPr>
                        <w:t>図書館カードをつくる</w:t>
                      </w:r>
                    </w:p>
                    <w:p w:rsidR="00147898" w:rsidRPr="00147898" w:rsidRDefault="00147898" w:rsidP="00C921F2">
                      <w:pPr>
                        <w:spacing w:line="340" w:lineRule="exact"/>
                        <w:ind w:left="200" w:hangingChars="100" w:hanging="200"/>
                        <w:rPr>
                          <w:rFonts w:asciiTheme="minorEastAsia" w:hAnsiTheme="minorEastAsia"/>
                          <w:sz w:val="20"/>
                          <w:szCs w:val="20"/>
                          <w:lang w:val="ja-JP"/>
                        </w:rPr>
                      </w:pPr>
                      <w:r w:rsidRPr="00147898">
                        <w:rPr>
                          <w:rFonts w:asciiTheme="minorEastAsia" w:hAnsiTheme="minorEastAsia" w:hint="eastAsia"/>
                          <w:sz w:val="20"/>
                          <w:szCs w:val="20"/>
                          <w:lang w:val="ja-JP"/>
                        </w:rPr>
                        <w:t>・資料を借りるには「図書館カード」が必要です。……</w:t>
                      </w:r>
                      <w:r w:rsidRPr="00147898">
                        <w:rPr>
                          <w:rFonts w:asciiTheme="minorEastAsia" w:hAnsiTheme="minorEastAsia"/>
                          <w:sz w:val="20"/>
                          <w:szCs w:val="20"/>
                          <w:lang w:val="ja-JP"/>
                        </w:rPr>
                        <w:t>❶</w:t>
                      </w:r>
                    </w:p>
                    <w:p w:rsidR="00147898" w:rsidRPr="00147898" w:rsidRDefault="00147898" w:rsidP="00C921F2">
                      <w:pPr>
                        <w:spacing w:line="340" w:lineRule="exact"/>
                        <w:ind w:left="200" w:hangingChars="100" w:hanging="200"/>
                        <w:rPr>
                          <w:rFonts w:asciiTheme="minorEastAsia" w:hAnsiTheme="minorEastAsia"/>
                          <w:sz w:val="20"/>
                          <w:szCs w:val="20"/>
                          <w:lang w:val="ja-JP"/>
                        </w:rPr>
                      </w:pPr>
                      <w:r w:rsidRPr="00147898">
                        <w:rPr>
                          <w:rFonts w:asciiTheme="minorEastAsia" w:hAnsiTheme="minorEastAsia" w:hint="eastAsia"/>
                          <w:sz w:val="20"/>
                          <w:szCs w:val="20"/>
                          <w:lang w:val="ja-JP"/>
                        </w:rPr>
                        <w:t>・京都府内又は隣接府県（滋賀県・大阪府・兵庫県・奈良県・福井県・三重県）にお住まいの方、府内に通勤、通学している方は、図書館カードをつくることができます。……</w:t>
                      </w:r>
                      <w:r w:rsidRPr="00147898">
                        <w:rPr>
                          <w:rFonts w:asciiTheme="minorEastAsia" w:hAnsiTheme="minorEastAsia"/>
                          <w:sz w:val="20"/>
                          <w:szCs w:val="20"/>
                          <w:lang w:val="ja-JP"/>
                        </w:rPr>
                        <w:t>❷</w:t>
                      </w:r>
                    </w:p>
                    <w:p w:rsidR="00147898" w:rsidRPr="00147898" w:rsidRDefault="00147898" w:rsidP="00C921F2">
                      <w:pPr>
                        <w:spacing w:line="340" w:lineRule="exact"/>
                        <w:ind w:left="200" w:hangingChars="100" w:hanging="200"/>
                        <w:rPr>
                          <w:rFonts w:asciiTheme="minorEastAsia" w:hAnsiTheme="minorEastAsia"/>
                          <w:sz w:val="20"/>
                          <w:szCs w:val="20"/>
                          <w:lang w:val="ja-JP"/>
                        </w:rPr>
                      </w:pPr>
                      <w:r w:rsidRPr="00147898">
                        <w:rPr>
                          <w:rFonts w:asciiTheme="minorEastAsia" w:hAnsiTheme="minorEastAsia" w:hint="eastAsia"/>
                          <w:sz w:val="20"/>
                          <w:szCs w:val="20"/>
                          <w:lang w:val="ja-JP"/>
                        </w:rPr>
                        <w:t>・備え付けの「図書館カード申込書」に必要事項を記入し、現住所・氏名・生年月日が確認できるもの（運転免許証・健康保険証など）とともに、カウンターにお申し込みください。……</w:t>
                      </w:r>
                      <w:r w:rsidRPr="00147898">
                        <w:rPr>
                          <w:rFonts w:asciiTheme="minorEastAsia" w:hAnsiTheme="minorEastAsia"/>
                          <w:sz w:val="20"/>
                          <w:szCs w:val="20"/>
                          <w:lang w:val="ja-JP"/>
                        </w:rPr>
                        <w:t>❸</w:t>
                      </w:r>
                    </w:p>
                    <w:p w:rsidR="00147898" w:rsidRPr="00147898" w:rsidRDefault="00147898" w:rsidP="00C921F2">
                      <w:pPr>
                        <w:spacing w:line="340" w:lineRule="exact"/>
                        <w:ind w:left="200" w:hangingChars="100" w:hanging="200"/>
                        <w:rPr>
                          <w:rFonts w:asciiTheme="minorEastAsia" w:hAnsiTheme="minorEastAsia"/>
                          <w:sz w:val="20"/>
                          <w:szCs w:val="20"/>
                          <w:lang w:val="ja-JP"/>
                        </w:rPr>
                      </w:pPr>
                      <w:r w:rsidRPr="00147898">
                        <w:rPr>
                          <w:rFonts w:asciiTheme="minorEastAsia" w:hAnsiTheme="minorEastAsia" w:hint="eastAsia"/>
                          <w:sz w:val="20"/>
                          <w:szCs w:val="20"/>
                          <w:lang w:val="ja-JP"/>
                        </w:rPr>
                        <w:t>・隣接府県外に在住で府内に通勤・通学されている方は、通勤・通学先が確認できるもの（社員証・学生証など）も必要です。･……</w:t>
                      </w:r>
                      <w:r w:rsidRPr="00147898">
                        <w:rPr>
                          <w:rFonts w:asciiTheme="minorEastAsia" w:hAnsiTheme="minorEastAsia"/>
                          <w:sz w:val="20"/>
                          <w:szCs w:val="20"/>
                          <w:lang w:val="ja-JP"/>
                        </w:rPr>
                        <w:t>❹</w:t>
                      </w:r>
                    </w:p>
                    <w:p w:rsidR="00147898" w:rsidRPr="00455C0B" w:rsidRDefault="00147898" w:rsidP="00C921F2">
                      <w:pPr>
                        <w:spacing w:line="340" w:lineRule="exact"/>
                        <w:ind w:left="201" w:hangingChars="100" w:hanging="201"/>
                        <w:rPr>
                          <w:rFonts w:asciiTheme="minorEastAsia" w:hAnsiTheme="minorEastAsia"/>
                          <w:b/>
                          <w:bCs/>
                          <w:sz w:val="20"/>
                          <w:szCs w:val="20"/>
                          <w:lang w:val="ja-JP"/>
                        </w:rPr>
                      </w:pPr>
                      <w:r w:rsidRPr="00455C0B">
                        <w:rPr>
                          <w:rFonts w:asciiTheme="minorEastAsia" w:hAnsiTheme="minorEastAsia" w:hint="eastAsia"/>
                          <w:b/>
                          <w:bCs/>
                          <w:sz w:val="20"/>
                          <w:szCs w:val="20"/>
                          <w:lang w:val="ja-JP"/>
                        </w:rPr>
                        <w:t>資料（本）を借りる</w:t>
                      </w:r>
                    </w:p>
                    <w:p w:rsidR="00147898" w:rsidRPr="00147898" w:rsidRDefault="00147898" w:rsidP="00C921F2">
                      <w:pPr>
                        <w:spacing w:line="340" w:lineRule="exact"/>
                        <w:ind w:left="200" w:hangingChars="100" w:hanging="200"/>
                        <w:rPr>
                          <w:rFonts w:asciiTheme="minorEastAsia" w:hAnsiTheme="minorEastAsia"/>
                          <w:sz w:val="20"/>
                          <w:szCs w:val="20"/>
                          <w:lang w:val="ja-JP"/>
                        </w:rPr>
                      </w:pPr>
                      <w:r w:rsidRPr="00147898">
                        <w:rPr>
                          <w:rFonts w:asciiTheme="minorEastAsia" w:hAnsiTheme="minorEastAsia" w:hint="eastAsia"/>
                          <w:sz w:val="20"/>
                          <w:szCs w:val="20"/>
                          <w:lang w:val="ja-JP"/>
                        </w:rPr>
                        <w:t>・本を借りる場合は、１階カウンターで貸出手続きをしてください。･……</w:t>
                      </w:r>
                      <w:r w:rsidRPr="00147898">
                        <w:rPr>
                          <w:rFonts w:asciiTheme="minorEastAsia" w:hAnsiTheme="minorEastAsia"/>
                          <w:sz w:val="20"/>
                          <w:szCs w:val="20"/>
                          <w:lang w:val="ja-JP"/>
                        </w:rPr>
                        <w:t>❺</w:t>
                      </w:r>
                    </w:p>
                    <w:p w:rsidR="00147898" w:rsidRPr="00147898" w:rsidRDefault="00147898" w:rsidP="00C921F2">
                      <w:pPr>
                        <w:spacing w:line="340" w:lineRule="exact"/>
                        <w:ind w:left="200" w:hangingChars="100" w:hanging="200"/>
                        <w:rPr>
                          <w:rFonts w:asciiTheme="minorEastAsia" w:hAnsiTheme="minorEastAsia"/>
                          <w:sz w:val="20"/>
                          <w:szCs w:val="20"/>
                          <w:lang w:val="ja-JP"/>
                        </w:rPr>
                      </w:pPr>
                      <w:r w:rsidRPr="00147898">
                        <w:rPr>
                          <w:rFonts w:asciiTheme="minorEastAsia" w:hAnsiTheme="minorEastAsia" w:hint="eastAsia"/>
                          <w:sz w:val="20"/>
                          <w:szCs w:val="20"/>
                          <w:lang w:val="ja-JP"/>
                        </w:rPr>
                        <w:t>・冊数・期間　１人５冊・２週間（身体障害者手帳などをお持ちの方</w:t>
                      </w:r>
                      <w:r w:rsidRPr="00147898">
                        <w:rPr>
                          <w:rFonts w:asciiTheme="minorEastAsia" w:hAnsiTheme="minorEastAsia"/>
                          <w:sz w:val="20"/>
                          <w:szCs w:val="20"/>
                          <w:lang w:val="ja-JP"/>
                        </w:rPr>
                        <w:t xml:space="preserve"> </w:t>
                      </w:r>
                      <w:r w:rsidRPr="00147898">
                        <w:rPr>
                          <w:rFonts w:asciiTheme="minorEastAsia" w:hAnsiTheme="minorEastAsia" w:hint="eastAsia"/>
                          <w:sz w:val="20"/>
                          <w:szCs w:val="20"/>
                          <w:lang w:val="ja-JP"/>
                        </w:rPr>
                        <w:t>１人</w:t>
                      </w:r>
                      <w:r w:rsidRPr="00147898">
                        <w:rPr>
                          <w:rFonts w:asciiTheme="minorEastAsia" w:hAnsiTheme="minorEastAsia"/>
                          <w:sz w:val="20"/>
                          <w:szCs w:val="20"/>
                          <w:lang w:val="ja-JP"/>
                        </w:rPr>
                        <w:t>10</w:t>
                      </w:r>
                      <w:r w:rsidRPr="00147898">
                        <w:rPr>
                          <w:rFonts w:asciiTheme="minorEastAsia" w:hAnsiTheme="minorEastAsia" w:hint="eastAsia"/>
                          <w:sz w:val="20"/>
                          <w:szCs w:val="20"/>
                          <w:lang w:val="ja-JP"/>
                        </w:rPr>
                        <w:t>冊・１か月間）……</w:t>
                      </w:r>
                      <w:r w:rsidRPr="00147898">
                        <w:rPr>
                          <w:rFonts w:asciiTheme="minorEastAsia" w:hAnsiTheme="minorEastAsia"/>
                          <w:sz w:val="20"/>
                          <w:szCs w:val="20"/>
                          <w:lang w:val="ja-JP"/>
                        </w:rPr>
                        <w:t>❻</w:t>
                      </w:r>
                    </w:p>
                    <w:p w:rsidR="00147898" w:rsidRPr="00147898" w:rsidRDefault="00147898" w:rsidP="00C921F2">
                      <w:pPr>
                        <w:spacing w:line="340" w:lineRule="exact"/>
                        <w:ind w:left="200" w:hangingChars="100" w:hanging="200"/>
                        <w:rPr>
                          <w:rFonts w:asciiTheme="minorEastAsia" w:hAnsiTheme="minorEastAsia"/>
                          <w:sz w:val="20"/>
                          <w:szCs w:val="20"/>
                          <w:lang w:val="ja-JP"/>
                        </w:rPr>
                      </w:pPr>
                      <w:r w:rsidRPr="00147898">
                        <w:rPr>
                          <w:rFonts w:asciiTheme="minorEastAsia" w:hAnsiTheme="minorEastAsia" w:hint="eastAsia"/>
                          <w:sz w:val="20"/>
                          <w:szCs w:val="20"/>
                          <w:lang w:val="ja-JP"/>
                        </w:rPr>
                        <w:t>〈貸出できない資料〉</w:t>
                      </w:r>
                    </w:p>
                    <w:p w:rsidR="00147898" w:rsidRPr="00147898" w:rsidRDefault="00147898" w:rsidP="00C921F2">
                      <w:pPr>
                        <w:spacing w:line="340" w:lineRule="exact"/>
                        <w:ind w:left="200" w:hangingChars="100" w:hanging="200"/>
                        <w:rPr>
                          <w:rFonts w:asciiTheme="minorEastAsia" w:hAnsiTheme="minorEastAsia"/>
                          <w:sz w:val="20"/>
                          <w:szCs w:val="20"/>
                          <w:lang w:val="ja-JP"/>
                        </w:rPr>
                      </w:pPr>
                      <w:r w:rsidRPr="00147898">
                        <w:rPr>
                          <w:rFonts w:asciiTheme="minorEastAsia" w:hAnsiTheme="minorEastAsia" w:hint="eastAsia"/>
                          <w:sz w:val="20"/>
                          <w:szCs w:val="20"/>
                          <w:lang w:val="ja-JP"/>
                        </w:rPr>
                        <w:t>・「館内」「参考」扱いの図書等及び破損のおそれのある資料</w:t>
                      </w:r>
                      <w:r w:rsidRPr="00147898">
                        <w:rPr>
                          <w:rFonts w:asciiTheme="minorEastAsia" w:hAnsiTheme="minorEastAsia"/>
                          <w:sz w:val="20"/>
                          <w:szCs w:val="20"/>
                          <w:lang w:val="ja-JP"/>
                        </w:rPr>
                        <w:t xml:space="preserve"> </w:t>
                      </w:r>
                      <w:r w:rsidRPr="00147898">
                        <w:rPr>
                          <w:rFonts w:asciiTheme="minorEastAsia" w:hAnsiTheme="minorEastAsia" w:hint="eastAsia"/>
                          <w:sz w:val="20"/>
                          <w:szCs w:val="20"/>
                          <w:lang w:val="ja-JP"/>
                        </w:rPr>
                        <w:t>……</w:t>
                      </w:r>
                      <w:r w:rsidRPr="00147898">
                        <w:rPr>
                          <w:rFonts w:asciiTheme="minorEastAsia" w:hAnsiTheme="minorEastAsia"/>
                          <w:sz w:val="20"/>
                          <w:szCs w:val="20"/>
                          <w:lang w:val="ja-JP"/>
                        </w:rPr>
                        <w:t>❼</w:t>
                      </w:r>
                    </w:p>
                    <w:p w:rsidR="00147898" w:rsidRPr="00147898" w:rsidRDefault="00147898" w:rsidP="00C921F2">
                      <w:pPr>
                        <w:spacing w:line="340" w:lineRule="exact"/>
                        <w:ind w:left="200" w:hangingChars="100" w:hanging="200"/>
                        <w:rPr>
                          <w:rFonts w:asciiTheme="minorEastAsia" w:hAnsiTheme="minorEastAsia"/>
                          <w:sz w:val="20"/>
                          <w:szCs w:val="20"/>
                          <w:lang w:val="ja-JP"/>
                        </w:rPr>
                      </w:pPr>
                      <w:r w:rsidRPr="00147898">
                        <w:rPr>
                          <w:rFonts w:asciiTheme="minorEastAsia" w:hAnsiTheme="minorEastAsia" w:hint="eastAsia"/>
                          <w:sz w:val="20"/>
                          <w:szCs w:val="20"/>
                          <w:lang w:val="ja-JP"/>
                        </w:rPr>
                        <w:t>・雑誌・新聞・電子（</w:t>
                      </w:r>
                      <w:r w:rsidRPr="00147898">
                        <w:rPr>
                          <w:rFonts w:asciiTheme="minorEastAsia" w:hAnsiTheme="minorEastAsia"/>
                          <w:sz w:val="20"/>
                          <w:szCs w:val="20"/>
                          <w:lang w:val="ja-JP"/>
                        </w:rPr>
                        <w:t>ROM</w:t>
                      </w:r>
                      <w:r w:rsidRPr="00147898">
                        <w:rPr>
                          <w:rFonts w:asciiTheme="minorEastAsia" w:hAnsiTheme="minorEastAsia" w:hint="eastAsia"/>
                          <w:sz w:val="20"/>
                          <w:szCs w:val="20"/>
                          <w:lang w:val="ja-JP"/>
                        </w:rPr>
                        <w:t>）資料・映像（</w:t>
                      </w:r>
                      <w:r w:rsidRPr="00147898">
                        <w:rPr>
                          <w:rFonts w:asciiTheme="minorEastAsia" w:hAnsiTheme="minorEastAsia"/>
                          <w:sz w:val="20"/>
                          <w:szCs w:val="20"/>
                          <w:lang w:val="ja-JP"/>
                        </w:rPr>
                        <w:t>BD</w:t>
                      </w:r>
                      <w:r w:rsidRPr="00147898">
                        <w:rPr>
                          <w:rFonts w:asciiTheme="minorEastAsia" w:hAnsiTheme="minorEastAsia" w:hint="eastAsia"/>
                          <w:sz w:val="20"/>
                          <w:szCs w:val="20"/>
                          <w:lang w:val="ja-JP"/>
                        </w:rPr>
                        <w:t>・</w:t>
                      </w:r>
                      <w:r w:rsidRPr="00147898">
                        <w:rPr>
                          <w:rFonts w:asciiTheme="minorEastAsia" w:hAnsiTheme="minorEastAsia"/>
                          <w:sz w:val="20"/>
                          <w:szCs w:val="20"/>
                          <w:lang w:val="ja-JP"/>
                        </w:rPr>
                        <w:t>DVD</w:t>
                      </w:r>
                      <w:r w:rsidRPr="00147898">
                        <w:rPr>
                          <w:rFonts w:asciiTheme="minorEastAsia" w:hAnsiTheme="minorEastAsia" w:hint="eastAsia"/>
                          <w:sz w:val="20"/>
                          <w:szCs w:val="20"/>
                          <w:lang w:val="ja-JP"/>
                        </w:rPr>
                        <w:t>・</w:t>
                      </w:r>
                      <w:r w:rsidRPr="00147898">
                        <w:rPr>
                          <w:rFonts w:asciiTheme="minorEastAsia" w:hAnsiTheme="minorEastAsia"/>
                          <w:sz w:val="20"/>
                          <w:szCs w:val="20"/>
                          <w:lang w:val="ja-JP"/>
                        </w:rPr>
                        <w:t>VHS</w:t>
                      </w:r>
                      <w:r w:rsidRPr="00147898">
                        <w:rPr>
                          <w:rFonts w:asciiTheme="minorEastAsia" w:hAnsiTheme="minorEastAsia" w:hint="eastAsia"/>
                          <w:sz w:val="20"/>
                          <w:szCs w:val="20"/>
                          <w:lang w:val="ja-JP"/>
                        </w:rPr>
                        <w:t>）資料・マイクロフィルム資料・音声（</w:t>
                      </w:r>
                      <w:r w:rsidRPr="00147898">
                        <w:rPr>
                          <w:rFonts w:asciiTheme="minorEastAsia" w:hAnsiTheme="minorEastAsia"/>
                          <w:sz w:val="20"/>
                          <w:szCs w:val="20"/>
                          <w:lang w:val="ja-JP"/>
                        </w:rPr>
                        <w:t>CD</w:t>
                      </w:r>
                      <w:r w:rsidRPr="00147898">
                        <w:rPr>
                          <w:rFonts w:asciiTheme="minorEastAsia" w:hAnsiTheme="minorEastAsia" w:hint="eastAsia"/>
                          <w:sz w:val="20"/>
                          <w:szCs w:val="20"/>
                          <w:lang w:val="ja-JP"/>
                        </w:rPr>
                        <w:t>・カセット・</w:t>
                      </w:r>
                      <w:r w:rsidRPr="00147898">
                        <w:rPr>
                          <w:rFonts w:asciiTheme="minorEastAsia" w:hAnsiTheme="minorEastAsia"/>
                          <w:sz w:val="20"/>
                          <w:szCs w:val="20"/>
                          <w:lang w:val="ja-JP"/>
                        </w:rPr>
                        <w:t>DAISY</w:t>
                      </w:r>
                      <w:r w:rsidRPr="00147898">
                        <w:rPr>
                          <w:rFonts w:asciiTheme="minorEastAsia" w:hAnsiTheme="minorEastAsia" w:hint="eastAsia"/>
                          <w:sz w:val="20"/>
                          <w:szCs w:val="20"/>
                          <w:lang w:val="ja-JP"/>
                        </w:rPr>
                        <w:t>）資料（視覚などの障害により活字での読書が困難な方を除く）など</w:t>
                      </w:r>
                      <w:r w:rsidRPr="00147898">
                        <w:rPr>
                          <w:rFonts w:asciiTheme="minorEastAsia" w:hAnsiTheme="minorEastAsia"/>
                          <w:sz w:val="20"/>
                          <w:szCs w:val="20"/>
                          <w:lang w:val="ja-JP"/>
                        </w:rPr>
                        <w:t xml:space="preserve"> </w:t>
                      </w:r>
                      <w:r w:rsidRPr="00147898">
                        <w:rPr>
                          <w:rFonts w:asciiTheme="minorEastAsia" w:hAnsiTheme="minorEastAsia" w:hint="eastAsia"/>
                          <w:sz w:val="20"/>
                          <w:szCs w:val="20"/>
                          <w:lang w:val="ja-JP"/>
                        </w:rPr>
                        <w:t>……</w:t>
                      </w:r>
                      <w:r w:rsidRPr="00147898">
                        <w:rPr>
                          <w:rFonts w:asciiTheme="minorEastAsia" w:hAnsiTheme="minorEastAsia"/>
                          <w:sz w:val="20"/>
                          <w:szCs w:val="20"/>
                          <w:lang w:val="ja-JP"/>
                        </w:rPr>
                        <w:t>❽</w:t>
                      </w:r>
                    </w:p>
                    <w:p w:rsidR="00147898" w:rsidRPr="00455C0B" w:rsidRDefault="00147898" w:rsidP="00C921F2">
                      <w:pPr>
                        <w:spacing w:line="340" w:lineRule="exact"/>
                        <w:rPr>
                          <w:rFonts w:asciiTheme="minorEastAsia" w:hAnsiTheme="minorEastAsia"/>
                          <w:b/>
                          <w:bCs/>
                          <w:sz w:val="20"/>
                          <w:szCs w:val="20"/>
                          <w:lang w:val="ja-JP"/>
                        </w:rPr>
                      </w:pPr>
                      <w:r w:rsidRPr="00455C0B">
                        <w:rPr>
                          <w:rFonts w:asciiTheme="minorEastAsia" w:hAnsiTheme="minorEastAsia" w:hint="eastAsia"/>
                          <w:b/>
                          <w:bCs/>
                          <w:sz w:val="20"/>
                          <w:szCs w:val="20"/>
                          <w:lang w:val="ja-JP"/>
                        </w:rPr>
                        <w:t>貸出期間の延長について</w:t>
                      </w:r>
                    </w:p>
                    <w:p w:rsidR="00147898" w:rsidRPr="00147898" w:rsidRDefault="00147898" w:rsidP="00C921F2">
                      <w:pPr>
                        <w:spacing w:line="340" w:lineRule="exact"/>
                        <w:rPr>
                          <w:rFonts w:asciiTheme="minorEastAsia" w:hAnsiTheme="minorEastAsia"/>
                          <w:sz w:val="20"/>
                          <w:szCs w:val="20"/>
                          <w:lang w:val="ja-JP"/>
                        </w:rPr>
                      </w:pPr>
                      <w:r w:rsidRPr="00147898">
                        <w:rPr>
                          <w:rFonts w:asciiTheme="minorEastAsia" w:hAnsiTheme="minorEastAsia" w:hint="eastAsia"/>
                          <w:sz w:val="20"/>
                          <w:szCs w:val="20"/>
                          <w:lang w:val="ja-JP"/>
                        </w:rPr>
                        <w:t>・借りている資料に他の利用者からの予約がなければ、１回に限り延長できます。……</w:t>
                      </w:r>
                      <w:r w:rsidRPr="00147898">
                        <w:rPr>
                          <w:rFonts w:asciiTheme="minorEastAsia" w:hAnsiTheme="minorEastAsia"/>
                          <w:sz w:val="20"/>
                          <w:szCs w:val="20"/>
                          <w:lang w:val="ja-JP"/>
                        </w:rPr>
                        <w:t>❾</w:t>
                      </w:r>
                    </w:p>
                    <w:p w:rsidR="00147898" w:rsidRPr="00147898" w:rsidRDefault="00147898" w:rsidP="00E14AD8">
                      <w:pPr>
                        <w:spacing w:line="340" w:lineRule="exact"/>
                        <w:ind w:left="200" w:hangingChars="100" w:hanging="200"/>
                        <w:rPr>
                          <w:rFonts w:asciiTheme="minorEastAsia" w:hAnsiTheme="minorEastAsia"/>
                          <w:sz w:val="20"/>
                          <w:szCs w:val="20"/>
                          <w:lang w:val="ja-JP"/>
                        </w:rPr>
                      </w:pPr>
                      <w:r w:rsidRPr="00147898">
                        <w:rPr>
                          <w:rFonts w:asciiTheme="minorEastAsia" w:hAnsiTheme="minorEastAsia" w:hint="eastAsia"/>
                          <w:sz w:val="20"/>
                          <w:szCs w:val="20"/>
                          <w:lang w:val="ja-JP"/>
                        </w:rPr>
                        <w:t>・返却期限内に、１階カウンターへお申し出ください（電話可）。インターネットサービスの登録をされた方は、当館のホームページを通じて延長することもできます。……❿</w:t>
                      </w:r>
                    </w:p>
                    <w:p w:rsidR="00147898" w:rsidRPr="00147898" w:rsidRDefault="00147898" w:rsidP="00C921F2">
                      <w:pPr>
                        <w:spacing w:line="340" w:lineRule="exact"/>
                        <w:rPr>
                          <w:rFonts w:asciiTheme="minorEastAsia" w:hAnsiTheme="minorEastAsia"/>
                          <w:sz w:val="20"/>
                          <w:szCs w:val="20"/>
                          <w:lang w:val="ja-JP"/>
                        </w:rPr>
                      </w:pPr>
                      <w:r w:rsidRPr="00147898">
                        <w:rPr>
                          <w:rFonts w:asciiTheme="minorEastAsia" w:hAnsiTheme="minorEastAsia" w:hint="eastAsia"/>
                          <w:sz w:val="20"/>
                          <w:szCs w:val="20"/>
                          <w:lang w:val="ja-JP"/>
                        </w:rPr>
                        <w:t>「京都府立図書館」利用案内より</w:t>
                      </w:r>
                    </w:p>
                    <w:p w:rsidR="00147898" w:rsidRPr="00147898" w:rsidRDefault="00147898" w:rsidP="00C921F2">
                      <w:pPr>
                        <w:spacing w:line="340" w:lineRule="exact"/>
                        <w:rPr>
                          <w:rFonts w:asciiTheme="minorEastAsia" w:hAnsiTheme="minorEastAsia"/>
                          <w:sz w:val="20"/>
                          <w:szCs w:val="20"/>
                        </w:rPr>
                      </w:pPr>
                      <w:r w:rsidRPr="00147898">
                        <w:rPr>
                          <w:rFonts w:asciiTheme="minorEastAsia" w:hAnsiTheme="minorEastAsia" w:hint="eastAsia"/>
                          <w:sz w:val="20"/>
                          <w:szCs w:val="20"/>
                          <w:lang w:val="ja-JP"/>
                        </w:rPr>
                        <w:t>（</w:t>
                      </w:r>
                      <w:r w:rsidRPr="00147898">
                        <w:rPr>
                          <w:rFonts w:asciiTheme="minorEastAsia" w:hAnsiTheme="minorEastAsia"/>
                          <w:sz w:val="20"/>
                          <w:szCs w:val="20"/>
                          <w:lang w:val="ja-JP"/>
                        </w:rPr>
                        <w:t>https://www.library.pref.kyoto.jp/?page_id=131</w:t>
                      </w:r>
                      <w:r w:rsidRPr="00147898">
                        <w:rPr>
                          <w:rFonts w:asciiTheme="minorEastAsia" w:hAnsiTheme="minorEastAsia" w:hint="eastAsia"/>
                          <w:sz w:val="20"/>
                          <w:szCs w:val="20"/>
                          <w:lang w:val="ja-JP"/>
                        </w:rPr>
                        <w:t xml:space="preserve">　最終閲覧日：</w:t>
                      </w:r>
                      <w:r w:rsidRPr="00147898">
                        <w:rPr>
                          <w:rFonts w:asciiTheme="minorEastAsia" w:hAnsiTheme="minorEastAsia"/>
                          <w:sz w:val="20"/>
                          <w:szCs w:val="20"/>
                          <w:lang w:val="ja-JP"/>
                        </w:rPr>
                        <w:t>2019</w:t>
                      </w:r>
                      <w:r w:rsidRPr="00147898">
                        <w:rPr>
                          <w:rFonts w:asciiTheme="minorEastAsia" w:hAnsiTheme="minorEastAsia" w:hint="eastAsia"/>
                          <w:sz w:val="20"/>
                          <w:szCs w:val="20"/>
                          <w:lang w:val="ja-JP"/>
                        </w:rPr>
                        <w:t>年３月４日）</w:t>
                      </w:r>
                    </w:p>
                  </w:txbxContent>
                </v:textbox>
              </v:shape>
            </w:pict>
          </mc:Fallback>
        </mc:AlternateContent>
      </w:r>
    </w:p>
    <w:p w:rsidR="00147898" w:rsidRDefault="00147898">
      <w:pPr>
        <w:widowControl/>
        <w:spacing w:line="240" w:lineRule="auto"/>
        <w:jc w:val="left"/>
        <w:rPr>
          <w:rFonts w:cs="ＭＳ 明朝"/>
        </w:rPr>
      </w:pPr>
    </w:p>
    <w:p w:rsidR="00307349" w:rsidRPr="00307349" w:rsidRDefault="00307349" w:rsidP="00307349">
      <w:pPr>
        <w:widowControl/>
        <w:spacing w:line="240" w:lineRule="auto"/>
        <w:jc w:val="left"/>
        <w:rPr>
          <w:rFonts w:cs="ＭＳ 明朝"/>
        </w:rPr>
      </w:pPr>
      <w:r w:rsidRPr="00307349">
        <w:rPr>
          <w:rFonts w:cs="ＭＳ 明朝" w:hint="eastAsia"/>
        </w:rPr>
        <w:t xml:space="preserve">　まず、与えられた文章は何をどんな基準で並べてあるのかを理解する。</w:t>
      </w:r>
    </w:p>
    <w:p w:rsidR="00307349" w:rsidRPr="00307349" w:rsidRDefault="00307349" w:rsidP="00542EBD">
      <w:pPr>
        <w:widowControl/>
        <w:spacing w:line="240" w:lineRule="auto"/>
        <w:ind w:leftChars="100" w:left="480" w:hangingChars="100" w:hanging="240"/>
        <w:jc w:val="left"/>
        <w:rPr>
          <w:rFonts w:cs="ＭＳ 明朝"/>
        </w:rPr>
      </w:pPr>
      <w:r w:rsidRPr="00307349">
        <w:rPr>
          <w:rFonts w:ascii="Cambria Math" w:hAnsi="Cambria Math" w:cs="Cambria Math"/>
          <w:eastAsianLayout w:id="1982501376" w:vert="1" w:vertCompress="1"/>
        </w:rPr>
        <w:t>❶</w:t>
      </w:r>
      <w:r w:rsidRPr="00307349">
        <w:rPr>
          <w:rFonts w:cs="ＭＳ 明朝" w:hint="eastAsia"/>
        </w:rPr>
        <w:t>～</w:t>
      </w:r>
      <w:r w:rsidRPr="00307349">
        <w:rPr>
          <w:rFonts w:ascii="Cambria Math" w:hAnsi="Cambria Math" w:cs="Cambria Math"/>
          <w:eastAsianLayout w:id="1982501377" w:vert="1" w:vertCompress="1"/>
        </w:rPr>
        <w:t>❹</w:t>
      </w:r>
      <w:r w:rsidRPr="00307349">
        <w:rPr>
          <w:rFonts w:cs="ＭＳ 明朝" w:hint="eastAsia"/>
        </w:rPr>
        <w:t>は、資料を借りる前提条件としての「図書館カード｣についての説明と、カードをつくることができる条件や申し込み方法が書かれている。</w:t>
      </w:r>
    </w:p>
    <w:p w:rsidR="00307349" w:rsidRPr="00307349" w:rsidRDefault="00307349" w:rsidP="00542EBD">
      <w:pPr>
        <w:widowControl/>
        <w:spacing w:line="240" w:lineRule="auto"/>
        <w:ind w:leftChars="100" w:left="480" w:hangingChars="100" w:hanging="240"/>
        <w:jc w:val="left"/>
        <w:rPr>
          <w:rFonts w:cs="ＭＳ 明朝"/>
        </w:rPr>
      </w:pPr>
      <w:r w:rsidRPr="00307349">
        <w:rPr>
          <w:rFonts w:ascii="Cambria Math" w:hAnsi="Cambria Math" w:cs="Cambria Math"/>
          <w:eastAsianLayout w:id="1982501379" w:vert="1" w:vertCompress="1"/>
        </w:rPr>
        <w:t>❺</w:t>
      </w:r>
      <w:r w:rsidRPr="00307349">
        <w:rPr>
          <w:rFonts w:cs="ＭＳ 明朝" w:hint="eastAsia"/>
        </w:rPr>
        <w:t>～</w:t>
      </w:r>
      <w:r w:rsidRPr="00307349">
        <w:rPr>
          <w:rFonts w:ascii="Cambria Math" w:hAnsi="Cambria Math" w:cs="Cambria Math"/>
          <w:eastAsianLayout w:id="1982501380" w:vert="1" w:vertCompress="1"/>
        </w:rPr>
        <w:t>❽</w:t>
      </w:r>
      <w:r w:rsidRPr="00307349">
        <w:rPr>
          <w:rFonts w:cs="ＭＳ 明朝" w:hint="eastAsia"/>
        </w:rPr>
        <w:t>は、貸出の具体的な方法とそれに伴う様々な条件が述べられている。</w:t>
      </w:r>
    </w:p>
    <w:p w:rsidR="00307349" w:rsidRDefault="00307349" w:rsidP="00542EBD">
      <w:pPr>
        <w:widowControl/>
        <w:spacing w:line="240" w:lineRule="auto"/>
        <w:ind w:leftChars="100" w:left="480" w:hangingChars="100" w:hanging="240"/>
        <w:jc w:val="left"/>
        <w:rPr>
          <w:rFonts w:cs="ＭＳ 明朝"/>
        </w:rPr>
      </w:pPr>
      <w:r w:rsidRPr="00307349">
        <w:rPr>
          <w:rFonts w:ascii="Cambria Math" w:hAnsi="Cambria Math" w:cs="Cambria Math"/>
          <w:eastAsianLayout w:id="1982501381" w:vert="1" w:vertCompress="1"/>
        </w:rPr>
        <w:lastRenderedPageBreak/>
        <w:t>❾</w:t>
      </w:r>
      <w:r w:rsidRPr="00307349">
        <w:rPr>
          <w:rFonts w:cs="ＭＳ 明朝" w:hint="eastAsia"/>
        </w:rPr>
        <w:t>～</w:t>
      </w:r>
      <w:r w:rsidRPr="00307349">
        <w:rPr>
          <w:rFonts w:cs="ＭＳ 明朝" w:hint="eastAsia"/>
          <w:eastAsianLayout w:id="1982501382" w:vert="1" w:vertCompress="1"/>
        </w:rPr>
        <w:t>❿</w:t>
      </w:r>
      <w:r w:rsidRPr="00307349">
        <w:rPr>
          <w:rFonts w:cs="ＭＳ 明朝" w:hint="eastAsia"/>
        </w:rPr>
        <w:t>は、借りている資料を延長することができる条件や、その方法が述べられている。</w:t>
      </w:r>
    </w:p>
    <w:p w:rsidR="00307349" w:rsidRDefault="00307349" w:rsidP="00307349">
      <w:pPr>
        <w:widowControl/>
        <w:spacing w:line="240" w:lineRule="auto"/>
        <w:jc w:val="left"/>
        <w:rPr>
          <w:rFonts w:cs="ＭＳ 明朝"/>
        </w:rPr>
      </w:pPr>
    </w:p>
    <w:p w:rsidR="00307349" w:rsidRPr="00307349" w:rsidRDefault="00307349" w:rsidP="00307349">
      <w:pPr>
        <w:widowControl/>
        <w:spacing w:line="240" w:lineRule="auto"/>
        <w:jc w:val="left"/>
        <w:rPr>
          <w:rFonts w:cs="ＭＳ 明朝"/>
        </w:rPr>
      </w:pPr>
    </w:p>
    <w:p w:rsidR="00307349" w:rsidRPr="00307349" w:rsidRDefault="00307349" w:rsidP="00307349">
      <w:pPr>
        <w:widowControl/>
        <w:spacing w:line="240" w:lineRule="auto"/>
        <w:jc w:val="left"/>
        <w:rPr>
          <w:rFonts w:cs="ＭＳ 明朝"/>
        </w:rPr>
      </w:pPr>
      <w:r w:rsidRPr="00307349">
        <w:rPr>
          <w:rFonts w:cs="ＭＳ 明朝" w:hint="eastAsia"/>
        </w:rPr>
        <w:t>【練習問題】</w:t>
      </w:r>
    </w:p>
    <w:p w:rsidR="00307349" w:rsidRPr="00307349" w:rsidRDefault="00307349" w:rsidP="00F8266C">
      <w:pPr>
        <w:widowControl/>
        <w:spacing w:line="240" w:lineRule="auto"/>
        <w:ind w:left="480" w:hangingChars="200" w:hanging="480"/>
        <w:jc w:val="left"/>
        <w:rPr>
          <w:rFonts w:cs="ＭＳ 明朝"/>
        </w:rPr>
      </w:pPr>
      <w:r w:rsidRPr="00307349">
        <w:rPr>
          <w:rFonts w:cs="ＭＳ 明朝" w:hint="eastAsia"/>
        </w:rPr>
        <w:t xml:space="preserve">　①</w:t>
      </w:r>
      <w:r w:rsidR="00F8266C">
        <w:rPr>
          <w:rFonts w:cs="ＭＳ 明朝"/>
        </w:rPr>
        <w:t xml:space="preserve"> </w:t>
      </w:r>
      <w:r w:rsidRPr="00307349">
        <w:rPr>
          <w:rFonts w:cs="ＭＳ 明朝" w:hint="eastAsia"/>
        </w:rPr>
        <w:t>大阪府に住んで京都府を通り滋賀県の大学に通っている場合は図書館カードをつくることができるか。次のいずれかを選び、記号で答えよ。</w:t>
      </w:r>
    </w:p>
    <w:p w:rsidR="00307349" w:rsidRDefault="00307349" w:rsidP="00F8266C">
      <w:pPr>
        <w:widowControl/>
        <w:spacing w:line="240" w:lineRule="auto"/>
        <w:ind w:leftChars="200" w:left="480"/>
        <w:jc w:val="left"/>
        <w:rPr>
          <w:rFonts w:cs="ＭＳ 明朝"/>
        </w:rPr>
      </w:pPr>
      <w:r w:rsidRPr="00307349">
        <w:rPr>
          <w:rFonts w:cs="ＭＳ 明朝" w:hint="eastAsia"/>
        </w:rPr>
        <w:t>ア　可能　　イ　不可能</w:t>
      </w:r>
    </w:p>
    <w:p w:rsidR="00F8266C" w:rsidRDefault="00F8266C" w:rsidP="00F8266C">
      <w:pPr>
        <w:widowControl/>
        <w:spacing w:line="240" w:lineRule="auto"/>
        <w:ind w:leftChars="200" w:left="480"/>
        <w:jc w:val="right"/>
      </w:pPr>
      <w:r w:rsidRPr="006C0014">
        <w:rPr>
          <w:rFonts w:hint="eastAsia"/>
        </w:rPr>
        <w:t>［　　　　］</w:t>
      </w:r>
    </w:p>
    <w:p w:rsidR="00542EBD" w:rsidRPr="00307349" w:rsidRDefault="00542EBD" w:rsidP="00F8266C">
      <w:pPr>
        <w:widowControl/>
        <w:spacing w:line="240" w:lineRule="auto"/>
        <w:ind w:leftChars="200" w:left="480"/>
        <w:jc w:val="right"/>
        <w:rPr>
          <w:rFonts w:cs="ＭＳ 明朝"/>
        </w:rPr>
      </w:pPr>
    </w:p>
    <w:p w:rsidR="00307349" w:rsidRPr="00307349" w:rsidRDefault="00307349" w:rsidP="00F8266C">
      <w:pPr>
        <w:widowControl/>
        <w:spacing w:line="240" w:lineRule="auto"/>
        <w:ind w:left="480" w:hangingChars="200" w:hanging="480"/>
        <w:jc w:val="left"/>
        <w:rPr>
          <w:rFonts w:cs="ＭＳ 明朝"/>
        </w:rPr>
      </w:pPr>
      <w:r w:rsidRPr="00307349">
        <w:rPr>
          <w:rFonts w:cs="ＭＳ 明朝" w:hint="eastAsia"/>
        </w:rPr>
        <w:t xml:space="preserve">　②</w:t>
      </w:r>
      <w:r>
        <w:rPr>
          <w:rFonts w:cs="ＭＳ 明朝"/>
        </w:rPr>
        <w:t xml:space="preserve"> </w:t>
      </w:r>
      <w:r w:rsidRPr="00307349">
        <w:rPr>
          <w:rFonts w:cs="ＭＳ 明朝" w:hint="eastAsia"/>
        </w:rPr>
        <w:t>次は、和歌山県から京都府の大学に通っている場合に、図書館カードをつくるときに必要な書類の一例である。空欄に入る書類を一つ、上の「利用案内」から抜き出せ。</w:t>
      </w:r>
    </w:p>
    <w:p w:rsidR="00307349" w:rsidRDefault="00307349" w:rsidP="00F8266C">
      <w:pPr>
        <w:widowControl/>
        <w:spacing w:line="240" w:lineRule="auto"/>
        <w:ind w:leftChars="200" w:left="480"/>
        <w:jc w:val="left"/>
      </w:pPr>
      <w:r w:rsidRPr="00307349">
        <w:rPr>
          <w:rFonts w:cs="ＭＳ 明朝" w:hint="eastAsia"/>
        </w:rPr>
        <w:t>図書館カード申込書と運転免許証か健康保険証と</w:t>
      </w:r>
      <w:r w:rsidR="00F8266C" w:rsidRPr="006C0014">
        <w:rPr>
          <w:rFonts w:hint="eastAsia"/>
        </w:rPr>
        <w:t xml:space="preserve">［　　　　</w:t>
      </w:r>
      <w:r w:rsidR="00F8266C">
        <w:rPr>
          <w:rFonts w:hint="eastAsia"/>
        </w:rPr>
        <w:t xml:space="preserve">　　　　　</w:t>
      </w:r>
      <w:r w:rsidR="00F8266C" w:rsidRPr="006C0014">
        <w:rPr>
          <w:rFonts w:hint="eastAsia"/>
        </w:rPr>
        <w:t>］</w:t>
      </w:r>
    </w:p>
    <w:p w:rsidR="00542EBD" w:rsidRDefault="00542EBD" w:rsidP="00F8266C">
      <w:pPr>
        <w:widowControl/>
        <w:spacing w:line="240" w:lineRule="auto"/>
        <w:ind w:leftChars="200" w:left="480"/>
        <w:jc w:val="left"/>
        <w:rPr>
          <w:rFonts w:cs="ＭＳ 明朝"/>
        </w:rPr>
      </w:pPr>
    </w:p>
    <w:p w:rsidR="00307349" w:rsidRPr="00307349" w:rsidRDefault="00307349" w:rsidP="00F8266C">
      <w:pPr>
        <w:widowControl/>
        <w:spacing w:line="240" w:lineRule="auto"/>
        <w:ind w:left="480" w:hangingChars="200" w:hanging="480"/>
        <w:jc w:val="left"/>
        <w:rPr>
          <w:rFonts w:cs="ＭＳ 明朝"/>
        </w:rPr>
      </w:pPr>
      <w:r w:rsidRPr="00307349">
        <w:rPr>
          <w:rFonts w:cs="ＭＳ 明朝" w:hint="eastAsia"/>
        </w:rPr>
        <w:t xml:space="preserve">　③</w:t>
      </w:r>
      <w:r>
        <w:rPr>
          <w:rFonts w:cs="ＭＳ 明朝"/>
        </w:rPr>
        <w:t xml:space="preserve"> </w:t>
      </w:r>
      <w:r w:rsidRPr="00307349">
        <w:rPr>
          <w:rFonts w:cs="ＭＳ 明朝" w:hint="eastAsia"/>
        </w:rPr>
        <w:t>初めて借りた資料が便利なので引き続き期間を超えて延長して借りることは可能かどうか、上記のルールを踏まえて解答欄に合う形で答えよ。</w:t>
      </w:r>
    </w:p>
    <w:p w:rsidR="00307349" w:rsidRPr="00307349" w:rsidRDefault="00F8266C" w:rsidP="00F8266C">
      <w:pPr>
        <w:widowControl/>
        <w:spacing w:line="240" w:lineRule="auto"/>
        <w:ind w:leftChars="200" w:left="480"/>
        <w:jc w:val="left"/>
        <w:rPr>
          <w:rFonts w:cs="ＭＳ 明朝"/>
        </w:rPr>
      </w:pPr>
      <w:r w:rsidRPr="006C0014">
        <w:rPr>
          <w:rFonts w:hint="eastAsia"/>
        </w:rPr>
        <w:t xml:space="preserve">［　</w:t>
      </w:r>
      <w:r>
        <w:rPr>
          <w:rFonts w:hint="eastAsia"/>
        </w:rPr>
        <w:t xml:space="preserve">　　　　　　　　　　　　　　　　　　　　　　　　　　　　</w:t>
      </w:r>
      <w:r w:rsidRPr="006C0014">
        <w:rPr>
          <w:rFonts w:hint="eastAsia"/>
        </w:rPr>
        <w:t xml:space="preserve">　　］</w:t>
      </w:r>
    </w:p>
    <w:p w:rsidR="00307349" w:rsidRDefault="00307349" w:rsidP="00F8266C">
      <w:pPr>
        <w:widowControl/>
        <w:spacing w:line="240" w:lineRule="auto"/>
        <w:jc w:val="right"/>
        <w:rPr>
          <w:rFonts w:cs="ＭＳ 明朝"/>
        </w:rPr>
      </w:pPr>
      <w:r w:rsidRPr="00307349">
        <w:rPr>
          <w:rFonts w:cs="ＭＳ 明朝" w:hint="eastAsia"/>
        </w:rPr>
        <w:t>がなければ、一回に限り可能である。</w:t>
      </w:r>
    </w:p>
    <w:p w:rsidR="00D6233F" w:rsidRDefault="00D6233F" w:rsidP="00D6233F">
      <w:pPr>
        <w:widowControl/>
        <w:spacing w:line="240" w:lineRule="auto"/>
        <w:rPr>
          <w:rFonts w:cs="ＭＳ 明朝"/>
        </w:rPr>
      </w:pPr>
    </w:p>
    <w:p w:rsidR="00E8370B" w:rsidRDefault="00E8370B" w:rsidP="00D6233F">
      <w:pPr>
        <w:widowControl/>
        <w:spacing w:line="240" w:lineRule="auto"/>
        <w:rPr>
          <w:rFonts w:cs="ＭＳ 明朝"/>
        </w:rPr>
      </w:pPr>
    </w:p>
    <w:p w:rsidR="00D6233F" w:rsidRPr="00D6233F" w:rsidRDefault="00D6233F" w:rsidP="00D6233F">
      <w:pPr>
        <w:widowControl/>
        <w:spacing w:line="240" w:lineRule="auto"/>
        <w:rPr>
          <w:rFonts w:cs="ＭＳ 明朝"/>
        </w:rPr>
      </w:pPr>
      <w:r w:rsidRPr="00D6233F">
        <w:rPr>
          <w:rFonts w:cs="ＭＳ 明朝"/>
          <w:sz w:val="16"/>
          <w:szCs w:val="16"/>
          <w:bdr w:val="single" w:sz="4" w:space="0" w:color="auto"/>
          <w:eastAsianLayout w:id="1982508288" w:vert="1"/>
        </w:rPr>
        <w:t>POINT</w:t>
      </w:r>
      <w:r w:rsidRPr="00D6233F">
        <w:rPr>
          <w:rFonts w:asciiTheme="minorEastAsia" w:hAnsiTheme="minorEastAsia" w:cs="ＭＳ 明朝" w:hint="eastAsia"/>
        </w:rPr>
        <w:t xml:space="preserve"> </w:t>
      </w:r>
      <w:r w:rsidRPr="00D6233F">
        <w:rPr>
          <w:rFonts w:cs="ＭＳ 明朝" w:hint="eastAsia"/>
        </w:rPr>
        <w:t>解答欄の前後に語句がある場合は、それらの語句につながるように書こう。</w:t>
      </w:r>
    </w:p>
    <w:p w:rsidR="00D6233F" w:rsidRPr="00D6233F" w:rsidRDefault="00D6233F" w:rsidP="00D6233F">
      <w:pPr>
        <w:widowControl/>
        <w:spacing w:line="240" w:lineRule="auto"/>
        <w:rPr>
          <w:rFonts w:cs="ＭＳ 明朝"/>
        </w:rPr>
      </w:pPr>
    </w:p>
    <w:p w:rsidR="00307349" w:rsidRDefault="00307349">
      <w:pPr>
        <w:widowControl/>
        <w:spacing w:line="240" w:lineRule="auto"/>
        <w:jc w:val="left"/>
        <w:rPr>
          <w:rFonts w:cs="ＭＳ 明朝"/>
        </w:rPr>
      </w:pPr>
      <w:r>
        <w:rPr>
          <w:rFonts w:cs="ＭＳ 明朝"/>
        </w:rPr>
        <w:br w:type="page"/>
      </w:r>
    </w:p>
    <w:p w:rsidR="00247EA4" w:rsidRDefault="00E839E0" w:rsidP="008D2113">
      <w:pPr>
        <w:rPr>
          <w:rFonts w:cs="Times New Roman"/>
          <w:lang w:val="ja-JP"/>
        </w:rPr>
      </w:pPr>
      <w:r>
        <w:rPr>
          <w:rFonts w:cs="ＭＳ 明朝" w:hint="eastAsia"/>
          <w:lang w:val="ja-JP"/>
        </w:rPr>
        <w:lastRenderedPageBreak/>
        <w:t>《</w:t>
      </w:r>
      <w:r w:rsidR="00247EA4">
        <w:rPr>
          <w:rFonts w:cs="ＭＳ 明朝" w:hint="eastAsia"/>
          <w:lang w:val="ja-JP"/>
        </w:rPr>
        <w:t>解答</w:t>
      </w:r>
      <w:r>
        <w:rPr>
          <w:rFonts w:cs="ＭＳ 明朝" w:hint="eastAsia"/>
          <w:lang w:val="ja-JP"/>
        </w:rPr>
        <w:t>》</w:t>
      </w:r>
    </w:p>
    <w:p w:rsidR="00E839E0" w:rsidRPr="00E839E0" w:rsidRDefault="00E839E0" w:rsidP="00E839E0">
      <w:pPr>
        <w:rPr>
          <w:rFonts w:ascii="ＭＳ 明朝" w:hAnsi="ＭＳ 明朝" w:cs="ＭＳ 明朝"/>
          <w:lang w:val="ja-JP"/>
        </w:rPr>
      </w:pPr>
      <w:r w:rsidRPr="00E839E0">
        <w:rPr>
          <w:rFonts w:ascii="ＭＳ 明朝" w:hAnsi="ＭＳ 明朝" w:cs="ＭＳ 明朝" w:hint="eastAsia"/>
          <w:lang w:val="ja-JP"/>
        </w:rPr>
        <w:t>論理的な文章を読む【練習問題】</w:t>
      </w:r>
    </w:p>
    <w:p w:rsidR="00E839E0" w:rsidRPr="00E839E0" w:rsidRDefault="00E839E0" w:rsidP="00E839E0">
      <w:pPr>
        <w:ind w:leftChars="100" w:left="240"/>
        <w:rPr>
          <w:rFonts w:ascii="ＭＳ 明朝" w:hAnsi="ＭＳ 明朝" w:cs="ＭＳ 明朝"/>
          <w:lang w:val="ja-JP"/>
        </w:rPr>
      </w:pPr>
      <w:r w:rsidRPr="00E839E0">
        <w:rPr>
          <w:rFonts w:ascii="ＭＳ 明朝" w:hAnsi="ＭＳ 明朝" w:cs="ＭＳ 明朝" w:hint="eastAsia"/>
          <w:lang w:val="ja-JP"/>
        </w:rPr>
        <w:t>①例示　　②対比・選択　　③並列　　④添加</w:t>
      </w:r>
    </w:p>
    <w:p w:rsidR="00E839E0" w:rsidRPr="00E839E0" w:rsidRDefault="00E839E0" w:rsidP="00E839E0">
      <w:pPr>
        <w:ind w:leftChars="100" w:left="240"/>
        <w:rPr>
          <w:rFonts w:ascii="ＭＳ 明朝" w:hAnsi="ＭＳ 明朝" w:cs="ＭＳ 明朝"/>
          <w:lang w:val="ja-JP"/>
        </w:rPr>
      </w:pPr>
      <w:r w:rsidRPr="00E839E0">
        <w:rPr>
          <w:rFonts w:ascii="ＭＳ 明朝" w:hAnsi="ＭＳ 明朝" w:cs="ＭＳ 明朝" w:hint="eastAsia"/>
          <w:lang w:val="ja-JP"/>
        </w:rPr>
        <w:t>⑤転換　　⑥順接　　　　　⑦逆接　　⑧説明・要約</w:t>
      </w:r>
    </w:p>
    <w:p w:rsidR="00E839E0" w:rsidRPr="00E839E0" w:rsidRDefault="00E839E0" w:rsidP="00E839E0">
      <w:pPr>
        <w:rPr>
          <w:rFonts w:ascii="ＭＳ 明朝" w:hAnsi="ＭＳ 明朝" w:cs="ＭＳ 明朝"/>
          <w:lang w:val="ja-JP"/>
        </w:rPr>
      </w:pPr>
    </w:p>
    <w:p w:rsidR="00E839E0" w:rsidRPr="00E839E0" w:rsidRDefault="00E839E0" w:rsidP="00E839E0">
      <w:pPr>
        <w:rPr>
          <w:rFonts w:ascii="ＭＳ 明朝" w:hAnsi="ＭＳ 明朝" w:cs="ＭＳ 明朝"/>
          <w:lang w:val="ja-JP"/>
        </w:rPr>
      </w:pPr>
      <w:r w:rsidRPr="00E839E0">
        <w:rPr>
          <w:rFonts w:ascii="ＭＳ 明朝" w:hAnsi="ＭＳ 明朝" w:cs="ＭＳ 明朝" w:hint="eastAsia"/>
          <w:lang w:val="ja-JP"/>
        </w:rPr>
        <w:t>実用的な文章を読む【練習問題】</w:t>
      </w:r>
    </w:p>
    <w:p w:rsidR="00E839E0" w:rsidRPr="00E839E0" w:rsidRDefault="00E839E0" w:rsidP="00E839E0">
      <w:pPr>
        <w:ind w:leftChars="100" w:left="240"/>
        <w:rPr>
          <w:rFonts w:ascii="ＭＳ 明朝" w:hAnsi="ＭＳ 明朝" w:cs="ＭＳ 明朝"/>
          <w:lang w:val="ja-JP"/>
        </w:rPr>
      </w:pPr>
      <w:r w:rsidRPr="00E839E0">
        <w:rPr>
          <w:rFonts w:ascii="ＭＳ 明朝" w:hAnsi="ＭＳ 明朝" w:cs="ＭＳ 明朝" w:hint="eastAsia"/>
          <w:lang w:val="ja-JP"/>
        </w:rPr>
        <w:t>①ア　　②学生証　　③借りている資料に他の利用者からの予約</w:t>
      </w:r>
    </w:p>
    <w:p w:rsidR="00247EA4" w:rsidRPr="00DE6453" w:rsidRDefault="00247EA4" w:rsidP="008D2113">
      <w:pPr>
        <w:rPr>
          <w:rFonts w:cs="Times New Roman"/>
          <w:lang w:val="ja-JP"/>
        </w:rPr>
      </w:pPr>
    </w:p>
    <w:sectPr w:rsidR="00247EA4" w:rsidRPr="00DE645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2B09" w:rsidRDefault="00D42B09" w:rsidP="001359F1">
      <w:pPr>
        <w:spacing w:line="240" w:lineRule="auto"/>
        <w:rPr>
          <w:rFonts w:cs="Times New Roman"/>
        </w:rPr>
      </w:pPr>
      <w:r>
        <w:rPr>
          <w:rFonts w:cs="Times New Roman"/>
        </w:rPr>
        <w:separator/>
      </w:r>
    </w:p>
  </w:endnote>
  <w:endnote w:type="continuationSeparator" w:id="0">
    <w:p w:rsidR="00D42B09" w:rsidRDefault="00D42B09"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2020400000000000000"/>
    <w:charset w:val="80"/>
    <w:family w:val="auto"/>
    <w:notTrueType/>
    <w:pitch w:val="default"/>
    <w:sig w:usb0="00000001" w:usb1="08070000" w:usb2="00000010" w:usb3="00000000" w:csb0="00020000" w:csb1="00000000"/>
  </w:font>
  <w:font w:name="RyuminPr6N-Reg">
    <w:altName w:val="A-OTF リュウミン Pr6N R-KL"/>
    <w:panose1 w:val="02020400000000000000"/>
    <w:charset w:val="80"/>
    <w:family w:val="roman"/>
    <w:notTrueType/>
    <w:pitch w:val="variable"/>
    <w:sig w:usb0="000002D7" w:usb1="2AC71C11" w:usb2="00000012" w:usb3="00000000" w:csb0="0002009F" w:csb1="00000000"/>
  </w:font>
  <w:font w:name="KozMinPro-Regular">
    <w:altName w:val="小塚明朝 Pro R"/>
    <w:panose1 w:val="02020400000000000000"/>
    <w:charset w:val="80"/>
    <w:family w:val="auto"/>
    <w:notTrueType/>
    <w:pitch w:val="default"/>
    <w:sig w:usb0="00000001" w:usb1="08070000" w:usb2="00000010" w:usb3="00000000" w:csb0="00020000" w:csb1="00000000"/>
  </w:font>
  <w:font w:name="GothicBBBPr6-Medium">
    <w:altName w:val="A-OTF 中ゴシックBBB Pr6 Medium"/>
    <w:panose1 w:val="020B0400000000000000"/>
    <w:charset w:val="80"/>
    <w:family w:val="auto"/>
    <w:notTrueType/>
    <w:pitch w:val="default"/>
    <w:sig w:usb0="00000001" w:usb1="08070000" w:usb2="00000010" w:usb3="00000000" w:csb0="00020000" w:csb1="00000000"/>
  </w:font>
  <w:font w:name="A-OTF リュウミン Pr6N R-KL">
    <w:panose1 w:val="02020400000000000000"/>
    <w:charset w:val="4E"/>
    <w:family w:val="auto"/>
    <w:pitch w:val="variable"/>
    <w:sig w:usb0="000002D7" w:usb1="2AC71C11" w:usb2="00000012" w:usb3="00000000" w:csb0="0002009F" w:csb1="00000000"/>
  </w:font>
  <w:font w:name="RyuminPr6N-Medium">
    <w:altName w:val="HG明朝E"/>
    <w:panose1 w:val="02020400000000000000"/>
    <w:charset w:val="80"/>
    <w:family w:val="auto"/>
    <w:notTrueType/>
    <w:pitch w:val="default"/>
    <w:sig w:usb0="00000001" w:usb1="08070000" w:usb2="00000010" w:usb3="00000000" w:csb0="00020000" w:csb1="00000000"/>
  </w:font>
  <w:font w:name="ShinGoPr6-Light">
    <w:altName w:val="A-OTF 新ゴ Pr6 L"/>
    <w:panose1 w:val="020B0300000000000000"/>
    <w:charset w:val="80"/>
    <w:family w:val="auto"/>
    <w:notTrueType/>
    <w:pitch w:val="default"/>
    <w:sig w:usb0="00000001" w:usb1="08070000" w:usb2="00000010" w:usb3="00000000" w:csb0="00020000" w:csb1="00000000"/>
  </w:font>
  <w:font w:name="GothicBBBPro-Medium">
    <w:altName w:val="HG明朝E"/>
    <w:panose1 w:val="020B0604020202020204"/>
    <w:charset w:val="80"/>
    <w:family w:val="auto"/>
    <w:notTrueType/>
    <w:pitch w:val="default"/>
    <w:sig w:usb0="00000001" w:usb1="08070000" w:usb2="00000010" w:usb3="00000000" w:csb0="00020000" w:csb1="00000000"/>
  </w:font>
  <w:font w:name="A-OTF Shin Go Pr6N M">
    <w:panose1 w:val="020B0500000000000000"/>
    <w:charset w:val="80"/>
    <w:family w:val="swiss"/>
    <w:notTrueType/>
    <w:pitch w:val="variable"/>
    <w:sig w:usb0="000002D7" w:usb1="2AC71C11"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2B09" w:rsidRDefault="00D42B09" w:rsidP="001359F1">
      <w:pPr>
        <w:spacing w:line="240" w:lineRule="auto"/>
        <w:rPr>
          <w:rFonts w:cs="Times New Roman"/>
        </w:rPr>
      </w:pPr>
      <w:r>
        <w:rPr>
          <w:rFonts w:cs="Times New Roman"/>
        </w:rPr>
        <w:separator/>
      </w:r>
    </w:p>
  </w:footnote>
  <w:footnote w:type="continuationSeparator" w:id="0">
    <w:p w:rsidR="00D42B09" w:rsidRDefault="00D42B09"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embedSystemFonts/>
  <w:bordersDoNotSurroundHeader/>
  <w:bordersDoNotSurroundFooter/>
  <w:proofState w:spelling="clean" w:grammar="clean"/>
  <w:attachedTemplate r:id="rId1"/>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E19"/>
    <w:rsid w:val="00033350"/>
    <w:rsid w:val="00074A0B"/>
    <w:rsid w:val="00094231"/>
    <w:rsid w:val="000E2A64"/>
    <w:rsid w:val="001038F2"/>
    <w:rsid w:val="00111B44"/>
    <w:rsid w:val="001359F1"/>
    <w:rsid w:val="001379D2"/>
    <w:rsid w:val="00137F54"/>
    <w:rsid w:val="00147898"/>
    <w:rsid w:val="00230AC0"/>
    <w:rsid w:val="00232958"/>
    <w:rsid w:val="00247EA4"/>
    <w:rsid w:val="00283B1A"/>
    <w:rsid w:val="002F737D"/>
    <w:rsid w:val="00307349"/>
    <w:rsid w:val="00326E19"/>
    <w:rsid w:val="0033626C"/>
    <w:rsid w:val="00370548"/>
    <w:rsid w:val="00372976"/>
    <w:rsid w:val="003C0354"/>
    <w:rsid w:val="003D0B17"/>
    <w:rsid w:val="003D2215"/>
    <w:rsid w:val="003D5869"/>
    <w:rsid w:val="003F475D"/>
    <w:rsid w:val="00455C0B"/>
    <w:rsid w:val="004853F7"/>
    <w:rsid w:val="004B19DC"/>
    <w:rsid w:val="004B250B"/>
    <w:rsid w:val="004E30DB"/>
    <w:rsid w:val="005031C8"/>
    <w:rsid w:val="005137C8"/>
    <w:rsid w:val="0053095D"/>
    <w:rsid w:val="00542EBD"/>
    <w:rsid w:val="0057153D"/>
    <w:rsid w:val="005931D4"/>
    <w:rsid w:val="00594B96"/>
    <w:rsid w:val="0060367C"/>
    <w:rsid w:val="00616C93"/>
    <w:rsid w:val="0064252C"/>
    <w:rsid w:val="006A6E19"/>
    <w:rsid w:val="006B73C8"/>
    <w:rsid w:val="006C64D2"/>
    <w:rsid w:val="00782B02"/>
    <w:rsid w:val="007D779C"/>
    <w:rsid w:val="008855EC"/>
    <w:rsid w:val="008D2113"/>
    <w:rsid w:val="00903B74"/>
    <w:rsid w:val="00925E36"/>
    <w:rsid w:val="009312CF"/>
    <w:rsid w:val="00983E09"/>
    <w:rsid w:val="009F57A9"/>
    <w:rsid w:val="00A1429C"/>
    <w:rsid w:val="00A415AD"/>
    <w:rsid w:val="00A643ED"/>
    <w:rsid w:val="00A82FB2"/>
    <w:rsid w:val="00AB4F46"/>
    <w:rsid w:val="00B009E1"/>
    <w:rsid w:val="00B04AB6"/>
    <w:rsid w:val="00B07DC3"/>
    <w:rsid w:val="00B3434A"/>
    <w:rsid w:val="00B412A4"/>
    <w:rsid w:val="00B912F3"/>
    <w:rsid w:val="00BB44FB"/>
    <w:rsid w:val="00C20B22"/>
    <w:rsid w:val="00C921F2"/>
    <w:rsid w:val="00CF3C30"/>
    <w:rsid w:val="00D06237"/>
    <w:rsid w:val="00D136DF"/>
    <w:rsid w:val="00D42B09"/>
    <w:rsid w:val="00D42FC7"/>
    <w:rsid w:val="00D47783"/>
    <w:rsid w:val="00D6233F"/>
    <w:rsid w:val="00D636F2"/>
    <w:rsid w:val="00D66C9D"/>
    <w:rsid w:val="00DE6453"/>
    <w:rsid w:val="00E14AD8"/>
    <w:rsid w:val="00E361A5"/>
    <w:rsid w:val="00E81608"/>
    <w:rsid w:val="00E8370B"/>
    <w:rsid w:val="00E839E0"/>
    <w:rsid w:val="00EC75BC"/>
    <w:rsid w:val="00F14B63"/>
    <w:rsid w:val="00F64A86"/>
    <w:rsid w:val="00F774CB"/>
    <w:rsid w:val="00F8266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5:docId w15:val="{40A5DB58-05C0-FA4B-A9F8-05FA24022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39E0"/>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10pt">
    <w:name w:val="解答・肩付き10pt"/>
    <w:basedOn w:val="a0"/>
    <w:uiPriority w:val="1"/>
    <w:qFormat/>
    <w:rsid w:val="0060367C"/>
    <w:rPr>
      <w:rFonts w:cs="ＭＳ 明朝"/>
      <w:position w:val="17"/>
      <w:sz w:val="20"/>
      <w:szCs w:val="20"/>
      <w:lang w:val="ja-JP"/>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14Q">
    <w:name w:val="新ゴＭ　14Q"/>
    <w:uiPriority w:val="99"/>
    <w:rsid w:val="00E839E0"/>
    <w:rPr>
      <w:rFonts w:ascii="A-OTF Shin Go Pr6N M" w:eastAsia="A-OTF Shin Go Pr6N M" w:cs="A-OTF Shin Go Pr6N M"/>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kanishihiroko/Documents/&#20140;&#37117;&#26360;&#25151;&#27096;/&#20849;&#36890;&#12486;&#12473;&#12488;&#12527;&#12540;&#12488;&#12441;&#12486;&#12441;&#12540;&#12479;&#20316;&#25104;/&#20849;&#36890;&#12486;&#12473;&#12488;&#12390;&#12435;&#12405;&#12442;&#1242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共通テストてんぷれ.dotx</Template>
  <TotalTime>58</TotalTime>
  <Pages>3</Pages>
  <Words>1827</Words>
  <Characters>1831</Characters>
  <Application>Microsoft Office Word</Application>
  <DocSecurity>0</DocSecurity>
  <Lines>131</Lines>
  <Paragraphs>59</Paragraphs>
  <ScaleCrop>false</ScaleCrop>
  <HeadingPairs>
    <vt:vector size="2" baseType="variant">
      <vt:variant>
        <vt:lpstr>タイトル</vt:lpstr>
      </vt:variant>
      <vt:variant>
        <vt:i4>1</vt:i4>
      </vt:variant>
    </vt:vector>
  </HeadingPairs>
  <TitlesOfParts>
    <vt:vector size="1" baseType="lpstr">
      <vt:lpstr/>
    </vt:vector>
  </TitlesOfParts>
  <Manager/>
  <Company>株式会社　京都書房</Company>
  <LinksUpToDate>false</LinksUpToDate>
  <CharactersWithSpaces>1986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21</cp:revision>
  <dcterms:created xsi:type="dcterms:W3CDTF">2019-06-05T00:44:00Z</dcterms:created>
  <dcterms:modified xsi:type="dcterms:W3CDTF">2019-12-05T01:34:00Z</dcterms:modified>
  <cp:category/>
</cp:coreProperties>
</file>