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1EAC3242" w:rsidR="005A646D" w:rsidRPr="005A646D" w:rsidRDefault="009E22EE" w:rsidP="005A646D">
      <w:pPr>
        <w:ind w:left="240" w:hangingChars="100" w:hanging="240"/>
        <w:rPr>
          <w:rFonts w:ascii="ＭＳ 明朝" w:hAnsi="ＭＳ 明朝" w:cs="ＭＳ 明朝"/>
        </w:rPr>
      </w:pPr>
      <w:r>
        <w:rPr>
          <w:rFonts w:ascii="ＭＳ 明朝" w:hAnsi="ＭＳ 明朝" w:cs="ＭＳ 明朝" w:hint="eastAsia"/>
        </w:rPr>
        <w:t>２</w:t>
      </w:r>
      <w:r w:rsidR="00247EA4" w:rsidRPr="003D5869">
        <w:rPr>
          <w:rFonts w:ascii="ＭＳ 明朝" w:hAnsi="ＭＳ 明朝" w:cs="ＭＳ 明朝" w:hint="eastAsia"/>
        </w:rPr>
        <w:t xml:space="preserve">　</w:t>
      </w:r>
      <w:r w:rsidR="005A646D" w:rsidRPr="005A646D">
        <w:rPr>
          <w:rFonts w:ascii="ＭＳ 明朝" w:hAnsi="ＭＳ 明朝" w:cs="ＭＳ 明朝" w:hint="eastAsia"/>
        </w:rPr>
        <w:t>次の文章を読んで、あとの問いに答えよ。</w:t>
      </w:r>
      <w:r>
        <w:rPr>
          <w:rFonts w:ascii="ＭＳ 明朝" w:hAnsi="ＭＳ 明朝" w:cs="ＭＳ 明朝" w:hint="eastAsia"/>
        </w:rPr>
        <w:t xml:space="preserve">　</w:t>
      </w:r>
      <w:r w:rsidR="005A646D" w:rsidRPr="005A646D">
        <w:rPr>
          <w:rFonts w:ascii="ＭＳ 明朝" w:hAnsi="ＭＳ 明朝" w:cs="ＭＳ 明朝" w:hint="eastAsia"/>
        </w:rPr>
        <w:t>〈信州大〉</w:t>
      </w:r>
      <w:r>
        <w:rPr>
          <w:rFonts w:ascii="ＭＳ 明朝" w:hAnsi="ＭＳ 明朝" w:cs="ＭＳ 明朝" w:hint="eastAsia"/>
        </w:rPr>
        <w:t>二〇一九年度出題</w:t>
      </w:r>
    </w:p>
    <w:p w14:paraId="10112435" w14:textId="488E2B32" w:rsidR="00247EA4" w:rsidRDefault="00247EA4" w:rsidP="00B04AB6">
      <w:pPr>
        <w:rPr>
          <w:rFonts w:ascii="ＭＳ 明朝" w:cs="Times New Roman"/>
        </w:rPr>
      </w:pPr>
    </w:p>
    <w:p w14:paraId="13DE07EF" w14:textId="77777777" w:rsidR="005A646D" w:rsidRPr="005A646D" w:rsidRDefault="005A646D" w:rsidP="005A646D">
      <w:pPr>
        <w:rPr>
          <w:rFonts w:ascii="ＭＳ 明朝" w:cs="Times New Roman"/>
        </w:rPr>
      </w:pPr>
      <w:r w:rsidRPr="005A646D">
        <w:rPr>
          <w:rFonts w:ascii="ＭＳ 明朝" w:cs="Times New Roman" w:hint="eastAsia"/>
        </w:rPr>
        <w:t xml:space="preserve">　出自を重んじる属性主義から、何をやり遂げたかを重視する業績主義へと、価値観が移行して、近代社会は成立した。</w:t>
      </w:r>
    </w:p>
    <w:p w14:paraId="137144AE" w14:textId="2F838A3D" w:rsidR="00415DCD" w:rsidRDefault="005A646D" w:rsidP="005A646D">
      <w:pPr>
        <w:rPr>
          <w:rFonts w:ascii="ＭＳ 明朝" w:cs="Times New Roman"/>
        </w:rPr>
      </w:pPr>
      <w:r w:rsidRPr="005A646D">
        <w:rPr>
          <w:rFonts w:ascii="ＭＳ 明朝" w:cs="Times New Roman" w:hint="eastAsia"/>
        </w:rPr>
        <w:t xml:space="preserve">　社会階層と教育は、教育社会学でもっとも研</w:t>
      </w:r>
      <w:r w:rsidR="0039786D">
        <w:rPr>
          <w:rFonts w:ascii="ＭＳ 明朝" w:cs="Times New Roman"/>
        </w:rPr>
        <w:ruby>
          <w:rubyPr>
            <w:rubyAlign w:val="distributeSpace"/>
            <w:hps w:val="16"/>
            <w:hpsRaise w:val="22"/>
            <w:hpsBaseText w:val="24"/>
            <w:lid w:val="ja-JP"/>
          </w:rubyPr>
          <w:rt>
            <w:r w:rsidR="0039786D" w:rsidRPr="0039786D">
              <w:rPr>
                <w:rFonts w:ascii="ＭＳ 明朝" w:eastAsia="ＭＳ 明朝" w:hAnsi="ＭＳ 明朝" w:cs="Times New Roman" w:hint="eastAsia"/>
                <w:sz w:val="16"/>
              </w:rPr>
              <w:t>（ア）</w:t>
            </w:r>
          </w:rt>
          <w:rubyBase>
            <w:r w:rsidR="0039786D">
              <w:rPr>
                <w:rFonts w:ascii="ＭＳ 明朝" w:cs="Times New Roman" w:hint="eastAsia"/>
              </w:rPr>
              <w:t>究［</w:t>
            </w:r>
          </w:rubyBase>
        </w:ruby>
      </w:r>
      <w:r w:rsidR="00A14AEA" w:rsidRPr="002816BA">
        <w:rPr>
          <w:rFonts w:ascii="ＭＳ 明朝" w:cs="Times New Roman" w:hint="eastAsia"/>
          <w:color w:val="000000"/>
        </w:rPr>
        <w:t xml:space="preserve">　</w:t>
      </w:r>
      <w:r w:rsidR="00482792" w:rsidRPr="00A14AEA">
        <w:rPr>
          <w:rFonts w:ascii="ＭＳ 明朝" w:cs="Times New Roman" w:hint="eastAsia"/>
          <w:lang w:val="ja-JP"/>
        </w:rPr>
        <w:t>ちくせき</w:t>
      </w:r>
      <w:r w:rsidR="00A14AEA" w:rsidRPr="002816BA">
        <w:rPr>
          <w:rFonts w:ascii="ＭＳ 明朝" w:cs="Times New Roman" w:hint="eastAsia"/>
          <w:color w:val="000000"/>
        </w:rPr>
        <w:t xml:space="preserve">　］</w:t>
      </w:r>
      <w:r w:rsidRPr="005A646D">
        <w:rPr>
          <w:rFonts w:ascii="ＭＳ 明朝" w:cs="Times New Roman" w:hint="eastAsia"/>
        </w:rPr>
        <w:t>の多い領域の一つだが、そこでは本人の実績（学歴）によって社会的地位（職業）を獲得できたか、そもそも教育を受ける機会が、出自によっ</w:t>
      </w:r>
      <w:r w:rsidR="0039786D">
        <w:rPr>
          <w:rFonts w:ascii="ＭＳ 明朝" w:cs="Times New Roman"/>
        </w:rPr>
        <w:ruby>
          <w:rubyPr>
            <w:rubyAlign w:val="distributeSpace"/>
            <w:hps w:val="16"/>
            <w:hpsRaise w:val="22"/>
            <w:hpsBaseText w:val="24"/>
            <w:lid w:val="ja-JP"/>
          </w:rubyPr>
          <w:rt>
            <w:r w:rsidR="0039786D" w:rsidRPr="0039786D">
              <w:rPr>
                <w:rFonts w:ascii="ＭＳ 明朝" w:eastAsia="ＭＳ 明朝" w:hAnsi="ＭＳ 明朝" w:cs="Times New Roman" w:hint="eastAsia"/>
                <w:sz w:val="16"/>
              </w:rPr>
              <w:t>（イ）</w:t>
            </w:r>
          </w:rt>
          <w:rubyBase>
            <w:r w:rsidR="0039786D">
              <w:rPr>
                <w:rFonts w:ascii="ＭＳ 明朝" w:cs="Times New Roman" w:hint="eastAsia"/>
              </w:rPr>
              <w:t>て［</w:t>
            </w:r>
          </w:rubyBase>
        </w:ruby>
      </w:r>
      <w:r w:rsidR="00A14AEA" w:rsidRPr="002816BA">
        <w:rPr>
          <w:rFonts w:ascii="ＭＳ 明朝" w:cs="Times New Roman" w:hint="eastAsia"/>
          <w:color w:val="000000"/>
        </w:rPr>
        <w:t xml:space="preserve">　</w:t>
      </w:r>
      <w:r w:rsidR="00482792" w:rsidRPr="00A14AEA">
        <w:rPr>
          <w:rFonts w:ascii="ＭＳ 明朝" w:cs="Times New Roman" w:hint="eastAsia"/>
          <w:lang w:val="ja-JP"/>
        </w:rPr>
        <w:t>かたよ</w:t>
      </w:r>
      <w:r w:rsidR="00A14AEA" w:rsidRPr="002816BA">
        <w:rPr>
          <w:rFonts w:ascii="ＭＳ 明朝" w:cs="Times New Roman" w:hint="eastAsia"/>
          <w:color w:val="000000"/>
        </w:rPr>
        <w:t xml:space="preserve">　］</w:t>
      </w:r>
      <w:r w:rsidRPr="005A646D">
        <w:rPr>
          <w:rFonts w:ascii="ＭＳ 明朝" w:cs="Times New Roman" w:hint="eastAsia"/>
        </w:rPr>
        <w:t>っていないかが問われてきた。</w:t>
      </w:r>
      <w:r w:rsidRPr="005A646D">
        <w:rPr>
          <w:rStyle w:val="8pt0"/>
          <w:rFonts w:hint="eastAsia"/>
        </w:rPr>
        <w:t>①</w:t>
      </w:r>
      <w:r w:rsidRPr="005A646D">
        <w:rPr>
          <w:rFonts w:ascii="ＭＳ 明朝" w:cs="Times New Roman" w:hint="eastAsia"/>
          <w:u w:val="thick"/>
        </w:rPr>
        <w:t>階層と教育の関係</w:t>
      </w:r>
      <w:r w:rsidRPr="005A646D">
        <w:rPr>
          <w:rFonts w:ascii="ＭＳ 明朝" w:cs="Times New Roman" w:hint="eastAsia"/>
        </w:rPr>
        <w:t>を端的に示したのが、ＯＥＤトライアングルとよばれるものだ。Ｏは「</w:t>
      </w:r>
      <w:r w:rsidRPr="005A646D">
        <w:rPr>
          <w:rFonts w:ascii="ＭＳ 明朝" w:cs="Times New Roman"/>
        </w:rPr>
        <w:t>Origin</w:t>
      </w:r>
      <w:r w:rsidRPr="005A646D">
        <w:rPr>
          <w:rFonts w:ascii="ＭＳ 明朝" w:cs="Times New Roman" w:hint="eastAsia"/>
        </w:rPr>
        <w:t>」（起源、つまり出身階層）、Ｅは「</w:t>
      </w:r>
      <w:r w:rsidRPr="005A646D">
        <w:rPr>
          <w:rFonts w:ascii="ＭＳ 明朝" w:cs="Times New Roman"/>
        </w:rPr>
        <w:t>Education</w:t>
      </w:r>
      <w:r w:rsidRPr="005A646D">
        <w:rPr>
          <w:rFonts w:ascii="ＭＳ 明朝" w:cs="Times New Roman" w:hint="eastAsia"/>
        </w:rPr>
        <w:t>」（教育、つまり学歴）、Ｄは「</w:t>
      </w:r>
      <w:r w:rsidRPr="005A646D">
        <w:rPr>
          <w:rFonts w:ascii="ＭＳ 明朝" w:cs="Times New Roman"/>
        </w:rPr>
        <w:t>Destination</w:t>
      </w:r>
      <w:r w:rsidRPr="005A646D">
        <w:rPr>
          <w:rFonts w:ascii="ＭＳ 明朝" w:cs="Times New Roman" w:hint="eastAsia"/>
        </w:rPr>
        <w:t>」（到達階層）の略である。階層の指標はいくつか考えられるが、社会学では一般的に職業によって測定される。</w:t>
      </w:r>
    </w:p>
    <w:p w14:paraId="5B48E3F0" w14:textId="16110BED" w:rsidR="005A646D" w:rsidRPr="005A646D" w:rsidRDefault="00415DCD" w:rsidP="005A646D">
      <w:pPr>
        <w:rPr>
          <w:rFonts w:ascii="ＭＳ 明朝" w:cs="Times New Roman"/>
        </w:rPr>
      </w:pPr>
      <w:r>
        <w:rPr>
          <w:rFonts w:ascii="ＭＳ 明朝" w:cs="Times New Roman" w:hint="eastAsia"/>
          <w:noProof/>
          <w:lang w:val="ja-JP"/>
        </w:rPr>
        <w:drawing>
          <wp:anchor distT="0" distB="0" distL="114300" distR="114300" simplePos="0" relativeHeight="251658240" behindDoc="0" locked="0" layoutInCell="1" allowOverlap="1" wp14:anchorId="2AFB2934" wp14:editId="5C1C41E4">
            <wp:simplePos x="0" y="0"/>
            <wp:positionH relativeFrom="column">
              <wp:posOffset>-2516760</wp:posOffset>
            </wp:positionH>
            <wp:positionV relativeFrom="paragraph">
              <wp:posOffset>3810</wp:posOffset>
            </wp:positionV>
            <wp:extent cx="2374900" cy="1651000"/>
            <wp:effectExtent l="0" t="0" r="0" b="0"/>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図.jpg"/>
                    <pic:cNvPicPr/>
                  </pic:nvPicPr>
                  <pic:blipFill>
                    <a:blip r:embed="rId7"/>
                    <a:stretch>
                      <a:fillRect/>
                    </a:stretch>
                  </pic:blipFill>
                  <pic:spPr>
                    <a:xfrm>
                      <a:off x="0" y="0"/>
                      <a:ext cx="2374900" cy="1651000"/>
                    </a:xfrm>
                    <a:prstGeom prst="rect">
                      <a:avLst/>
                    </a:prstGeom>
                  </pic:spPr>
                </pic:pic>
              </a:graphicData>
            </a:graphic>
            <wp14:sizeRelH relativeFrom="page">
              <wp14:pctWidth>0</wp14:pctWidth>
            </wp14:sizeRelH>
            <wp14:sizeRelV relativeFrom="page">
              <wp14:pctHeight>0</wp14:pctHeight>
            </wp14:sizeRelV>
          </wp:anchor>
        </w:drawing>
      </w:r>
      <w:r w:rsidR="005A646D" w:rsidRPr="005A646D">
        <w:rPr>
          <w:rFonts w:ascii="ＭＳ 明朝" w:cs="Times New Roman" w:hint="eastAsia"/>
        </w:rPr>
        <w:t xml:space="preserve">　教育制度が存在しない前近代社会は、出自がものをいう社会であった。つまりＯによってＤはかなりの程度決まっていた。属性主義や、帰属主義が支配的な社会である。</w:t>
      </w:r>
    </w:p>
    <w:p w14:paraId="165D64BA" w14:textId="77777777" w:rsidR="005A646D" w:rsidRPr="005A646D" w:rsidRDefault="005A646D" w:rsidP="005A646D">
      <w:pPr>
        <w:rPr>
          <w:rFonts w:ascii="ＭＳ 明朝" w:cs="Times New Roman"/>
        </w:rPr>
      </w:pPr>
      <w:r w:rsidRPr="005A646D">
        <w:rPr>
          <w:rFonts w:ascii="ＭＳ 明朝" w:cs="Times New Roman" w:hint="eastAsia"/>
        </w:rPr>
        <w:t xml:space="preserve">　一方、近代化とは、目的合理性（ある社会的、個人的目標に対して、より効率的かつ最大限の成果を求める価値観）を重視する社会となるプロセスである。</w:t>
      </w:r>
    </w:p>
    <w:p w14:paraId="17EDF4B0" w14:textId="77777777" w:rsidR="005A646D" w:rsidRPr="005A646D" w:rsidRDefault="005A646D" w:rsidP="005A646D">
      <w:pPr>
        <w:rPr>
          <w:rFonts w:ascii="ＭＳ 明朝" w:cs="Times New Roman"/>
        </w:rPr>
      </w:pPr>
      <w:r w:rsidRPr="005A646D">
        <w:rPr>
          <w:rFonts w:ascii="ＭＳ 明朝" w:cs="Times New Roman" w:hint="eastAsia"/>
        </w:rPr>
        <w:t xml:space="preserve">　「ある親のもとに生まれた」ことは偶然に過ぎない。また、親が特定の地位や職業にあったからといって、その子も親と同様の適性や能力を保持するとは限</w:t>
      </w:r>
      <w:r w:rsidRPr="005A646D">
        <w:rPr>
          <w:rFonts w:ascii="ＭＳ 明朝" w:cs="Times New Roman" w:hint="eastAsia"/>
        </w:rPr>
        <w:lastRenderedPageBreak/>
        <w:t>らない。むしろ全く関係のない他者が、より高い適性を保持していることもありうる。したがって、試験や資格の有無を通して、その地位や職業への適性を判断する方が、親の地位を引き継ぐよりも合理的だと考えるのが近代の発想である。</w:t>
      </w:r>
    </w:p>
    <w:p w14:paraId="1ED0B17F" w14:textId="77777777" w:rsidR="005A646D" w:rsidRPr="005A646D" w:rsidRDefault="005A646D" w:rsidP="005A646D">
      <w:pPr>
        <w:rPr>
          <w:rFonts w:ascii="ＭＳ 明朝" w:cs="Times New Roman"/>
        </w:rPr>
      </w:pPr>
      <w:r w:rsidRPr="005A646D">
        <w:rPr>
          <w:rFonts w:ascii="ＭＳ 明朝" w:cs="Times New Roman" w:hint="eastAsia"/>
        </w:rPr>
        <w:t xml:space="preserve">　近代社会では、教育を通して知識やスキルを身につける。だから、ある地位にふさわしい知識やスキルを身につけているのか、判断する根拠を教育が提供してくれる。つまり教育の成果は、ある人が知識やスキルを身につけた業績として、社会の中で流通する。こうして社会に支配的な価値観は、業績主義に変わってゆく。機能主義は、以上のような近代社会の価値観を表現したものだ。</w:t>
      </w:r>
    </w:p>
    <w:p w14:paraId="47361965" w14:textId="437204C1" w:rsidR="005A646D" w:rsidRPr="005A646D" w:rsidRDefault="005A646D" w:rsidP="005A646D">
      <w:pPr>
        <w:rPr>
          <w:rFonts w:ascii="ＭＳ 明朝" w:cs="Times New Roman"/>
          <w:lang w:val="ja-JP"/>
        </w:rPr>
      </w:pPr>
      <w:r w:rsidRPr="005A646D">
        <w:rPr>
          <w:rFonts w:ascii="ＭＳ 明朝" w:cs="Times New Roman" w:hint="eastAsia"/>
        </w:rPr>
        <w:t xml:space="preserve">　つまり近代社会ではＯとＤの間を、Ｅが媒介する。機能主義的には、ＥとＤの関係が強まるのは当然だ。Ｅという業績によりＤを配分するのは合理的だからだ。そう考えると、日本でよく耳にする「学歴差別」</w:t>
      </w:r>
      <w:r w:rsidR="0039786D">
        <w:rPr>
          <w:rFonts w:ascii="ＭＳ 明朝" w:cs="Times New Roman"/>
        </w:rPr>
        <w:ruby>
          <w:rubyPr>
            <w:rubyAlign w:val="distributeSpace"/>
            <w:hps w:val="16"/>
            <w:hpsRaise w:val="22"/>
            <w:hpsBaseText w:val="24"/>
            <w:lid w:val="ja-JP"/>
          </w:rubyPr>
          <w:rt>
            <w:r w:rsidR="0039786D" w:rsidRPr="0039786D">
              <w:rPr>
                <w:rFonts w:ascii="ＭＳ 明朝" w:eastAsia="ＭＳ 明朝" w:hAnsi="ＭＳ 明朝" w:cs="Times New Roman" w:hint="eastAsia"/>
                <w:sz w:val="16"/>
              </w:rPr>
              <w:t>（ウ）</w:t>
            </w:r>
          </w:rt>
          <w:rubyBase>
            <w:r w:rsidR="0039786D">
              <w:rPr>
                <w:rFonts w:ascii="ＭＳ 明朝" w:cs="Times New Roman" w:hint="eastAsia"/>
              </w:rPr>
              <w:t>は［</w:t>
            </w:r>
          </w:rubyBase>
        </w:ruby>
      </w:r>
      <w:r w:rsidR="00A14AEA" w:rsidRPr="002816BA">
        <w:rPr>
          <w:rFonts w:ascii="ＭＳ 明朝" w:cs="Times New Roman" w:hint="eastAsia"/>
          <w:color w:val="000000"/>
        </w:rPr>
        <w:t xml:space="preserve">　</w:t>
      </w:r>
      <w:r w:rsidR="00482792" w:rsidRPr="00A14AEA">
        <w:rPr>
          <w:rFonts w:ascii="ＭＳ 明朝" w:cs="Times New Roman" w:hint="eastAsia"/>
          <w:lang w:val="ja-JP"/>
        </w:rPr>
        <w:t>きみょう</w:t>
      </w:r>
      <w:r w:rsidR="00A14AEA" w:rsidRPr="002816BA">
        <w:rPr>
          <w:rFonts w:ascii="ＭＳ 明朝" w:cs="Times New Roman" w:hint="eastAsia"/>
          <w:color w:val="000000"/>
        </w:rPr>
        <w:t xml:space="preserve">　］</w:t>
      </w:r>
      <w:r w:rsidRPr="005A646D">
        <w:rPr>
          <w:rFonts w:ascii="ＭＳ 明朝" w:cs="Times New Roman" w:hint="eastAsia"/>
        </w:rPr>
        <w:t>な言葉だ。なぜなら、学歴はその人の身につけたスキルレベルを示す業績であり、その業績によって処遇の違いが出るのは合理的で、それ自体不当とは言い難いからだ。</w:t>
      </w:r>
    </w:p>
    <w:p w14:paraId="017923BE" w14:textId="7622A05A" w:rsidR="005A646D" w:rsidRPr="005A646D" w:rsidRDefault="005A646D" w:rsidP="005A646D">
      <w:pPr>
        <w:rPr>
          <w:rFonts w:ascii="ＭＳ 明朝" w:cs="Times New Roman"/>
          <w:lang w:val="ja-JP"/>
        </w:rPr>
      </w:pPr>
      <w:r w:rsidRPr="005A646D">
        <w:rPr>
          <w:rFonts w:ascii="ＭＳ 明朝" w:cs="Times New Roman" w:hint="eastAsia"/>
        </w:rPr>
        <w:t xml:space="preserve">　いわゆる「学歴差別」は、学歴を業績とする見方へ</w:t>
      </w:r>
      <w:r w:rsidR="0039786D">
        <w:rPr>
          <w:rFonts w:ascii="ＭＳ 明朝" w:cs="Times New Roman"/>
        </w:rPr>
        <w:ruby>
          <w:rubyPr>
            <w:rubyAlign w:val="distributeSpace"/>
            <w:hps w:val="16"/>
            <w:hpsRaise w:val="22"/>
            <w:hpsBaseText w:val="24"/>
            <w:lid w:val="ja-JP"/>
          </w:rubyPr>
          <w:rt>
            <w:r w:rsidR="0039786D" w:rsidRPr="0039786D">
              <w:rPr>
                <w:rFonts w:ascii="ＭＳ 明朝" w:eastAsia="ＭＳ 明朝" w:hAnsi="ＭＳ 明朝" w:cs="Times New Roman" w:hint="eastAsia"/>
                <w:sz w:val="16"/>
              </w:rPr>
              <w:t>（エ）</w:t>
            </w:r>
          </w:rt>
          <w:rubyBase>
            <w:r w:rsidR="0039786D">
              <w:rPr>
                <w:rFonts w:ascii="ＭＳ 明朝" w:cs="Times New Roman" w:hint="eastAsia"/>
              </w:rPr>
              <w:t>の［</w:t>
            </w:r>
          </w:rubyBase>
        </w:ruby>
      </w:r>
      <w:r w:rsidR="00A14AEA" w:rsidRPr="002816BA">
        <w:rPr>
          <w:rFonts w:ascii="ＭＳ 明朝" w:cs="Times New Roman" w:hint="eastAsia"/>
          <w:color w:val="000000"/>
        </w:rPr>
        <w:t xml:space="preserve">　</w:t>
      </w:r>
      <w:r w:rsidR="00482792" w:rsidRPr="00A14AEA">
        <w:rPr>
          <w:rFonts w:ascii="ＭＳ 明朝" w:cs="Times New Roman" w:hint="eastAsia"/>
          <w:lang w:val="ja-JP"/>
        </w:rPr>
        <w:t>いぎ</w:t>
      </w:r>
      <w:r w:rsidR="00A14AEA" w:rsidRPr="002816BA">
        <w:rPr>
          <w:rFonts w:ascii="ＭＳ 明朝" w:cs="Times New Roman" w:hint="eastAsia"/>
          <w:color w:val="000000"/>
        </w:rPr>
        <w:t xml:space="preserve">　］</w:t>
      </w:r>
      <w:r w:rsidRPr="005A646D">
        <w:rPr>
          <w:rFonts w:ascii="ＭＳ 明朝" w:cs="Times New Roman" w:hint="eastAsia"/>
        </w:rPr>
        <w:t>申し立てという側面がある。日本では「学歴ではなく、実力（実績）で評価すべき」とか「学歴が高いからといって、仕事ができるわけではない」という発言をよく耳にする。つまり、学歴（成績）は仕事能力を反映していない、なぜなら教育内容と仕事の関係が強くない、なのに学歴が不当に重視されているという不満が存在するのだろう。</w:t>
      </w:r>
    </w:p>
    <w:p w14:paraId="1F5CE0A7" w14:textId="77777777" w:rsidR="005A646D" w:rsidRPr="005A646D" w:rsidRDefault="005A646D" w:rsidP="005A646D">
      <w:pPr>
        <w:rPr>
          <w:rFonts w:ascii="ＭＳ 明朝" w:cs="Times New Roman"/>
        </w:rPr>
      </w:pPr>
      <w:r w:rsidRPr="005A646D">
        <w:rPr>
          <w:rFonts w:ascii="ＭＳ 明朝" w:cs="Times New Roman" w:hint="eastAsia"/>
        </w:rPr>
        <w:t xml:space="preserve">　ただ、ラバレーが社会的効率性の機能を強調したように、教育が地位の配分に全く関係がないのであれば、やりたくもない勉強や試験を乗り越えてまで、受験競争に参入しようとする人はここまで増えなかっただろう。</w:t>
      </w:r>
    </w:p>
    <w:p w14:paraId="49233C16" w14:textId="77777777" w:rsidR="005A646D" w:rsidRPr="005A646D" w:rsidRDefault="005A646D" w:rsidP="005A646D">
      <w:pPr>
        <w:rPr>
          <w:rFonts w:ascii="ＭＳ 明朝" w:cs="Times New Roman"/>
        </w:rPr>
      </w:pPr>
      <w:r w:rsidRPr="005A646D">
        <w:rPr>
          <w:rFonts w:ascii="ＭＳ 明朝" w:cs="Times New Roman" w:hint="eastAsia"/>
        </w:rPr>
        <w:t xml:space="preserve">　すると、教育によって到達階層が決まるならば、教育の役割は大きくなる。だから</w:t>
      </w:r>
      <w:r w:rsidRPr="005A646D">
        <w:rPr>
          <w:rStyle w:val="8pt0"/>
          <w:rFonts w:hint="eastAsia"/>
        </w:rPr>
        <w:t>②</w:t>
      </w:r>
      <w:r w:rsidRPr="005A646D">
        <w:rPr>
          <w:rFonts w:ascii="ＭＳ 明朝" w:cs="Times New Roman" w:hint="eastAsia"/>
          <w:u w:val="thick"/>
        </w:rPr>
        <w:t>教育を受ける機会</w:t>
      </w:r>
      <w:r w:rsidRPr="005A646D">
        <w:rPr>
          <w:rFonts w:ascii="ＭＳ 明朝" w:cs="Times New Roman" w:hint="eastAsia"/>
        </w:rPr>
        <w:t>が平等でなければ、社会的な公正性は保たれない。それだけでなく、人々の潜在能力が社会に広く分布していると仮定するなら、階層によらず、幅広く人材を求めることが合理的だ。したがってＯとＥの間には、当人</w:t>
      </w:r>
      <w:r w:rsidRPr="005A646D">
        <w:rPr>
          <w:rFonts w:ascii="ＭＳ 明朝" w:cs="Times New Roman" w:hint="eastAsia"/>
        </w:rPr>
        <w:lastRenderedPageBreak/>
        <w:t>の生得的な能力や性格、気質、志向性を除けば、特段関連がないのが理想だ。</w:t>
      </w:r>
    </w:p>
    <w:p w14:paraId="67C50007" w14:textId="7F5B0330" w:rsidR="005A646D" w:rsidRPr="005A646D" w:rsidRDefault="005A646D" w:rsidP="005A646D">
      <w:pPr>
        <w:rPr>
          <w:rFonts w:ascii="ＭＳ 明朝" w:cs="Times New Roman"/>
          <w:lang w:val="ja-JP"/>
        </w:rPr>
      </w:pPr>
      <w:r w:rsidRPr="005A646D">
        <w:rPr>
          <w:rFonts w:ascii="ＭＳ 明朝" w:cs="Times New Roman" w:hint="eastAsia"/>
        </w:rPr>
        <w:t xml:space="preserve">　しかし多くの実証研究によれば、ＯはＥをある程度規定している。具体的には、大学にいける人は、高所得者や高い文化的背景をもつ家庭の子</w:t>
      </w:r>
      <w:r w:rsidR="0039786D">
        <w:rPr>
          <w:rFonts w:ascii="ＭＳ 明朝" w:cs="Times New Roman"/>
        </w:rPr>
        <w:ruby>
          <w:rubyPr>
            <w:rubyAlign w:val="distributeSpace"/>
            <w:hps w:val="16"/>
            <w:hpsRaise w:val="22"/>
            <w:hpsBaseText w:val="24"/>
            <w:lid w:val="ja-JP"/>
          </w:rubyPr>
          <w:rt>
            <w:r w:rsidR="0039786D" w:rsidRPr="0039786D">
              <w:rPr>
                <w:rFonts w:ascii="ＭＳ 明朝" w:eastAsia="ＭＳ 明朝" w:hAnsi="ＭＳ 明朝" w:cs="Times New Roman" w:hint="eastAsia"/>
                <w:sz w:val="16"/>
              </w:rPr>
              <w:t>（イ）</w:t>
            </w:r>
          </w:rt>
          <w:rubyBase>
            <w:r w:rsidR="0039786D">
              <w:rPr>
                <w:rFonts w:ascii="ＭＳ 明朝" w:cs="Times New Roman" w:hint="eastAsia"/>
              </w:rPr>
              <w:t>に［</w:t>
            </w:r>
          </w:rubyBase>
        </w:ruby>
      </w:r>
      <w:r w:rsidR="00A14AEA" w:rsidRPr="002816BA">
        <w:rPr>
          <w:rFonts w:ascii="ＭＳ 明朝" w:cs="Times New Roman" w:hint="eastAsia"/>
          <w:color w:val="000000"/>
        </w:rPr>
        <w:t xml:space="preserve">　</w:t>
      </w:r>
      <w:r w:rsidR="00482792" w:rsidRPr="00A14AEA">
        <w:rPr>
          <w:rFonts w:ascii="ＭＳ 明朝" w:cs="Times New Roman" w:hint="eastAsia"/>
          <w:lang w:val="ja-JP"/>
        </w:rPr>
        <w:t>かたよ</w:t>
      </w:r>
      <w:r w:rsidR="00A14AEA" w:rsidRPr="002816BA">
        <w:rPr>
          <w:rFonts w:ascii="ＭＳ 明朝" w:cs="Times New Roman" w:hint="eastAsia"/>
          <w:color w:val="000000"/>
        </w:rPr>
        <w:t xml:space="preserve">　］</w:t>
      </w:r>
      <w:r w:rsidR="002443AE" w:rsidRPr="00A14AEA">
        <w:rPr>
          <w:rFonts w:ascii="ＭＳ 明朝" w:cs="Times New Roman" w:hint="eastAsia"/>
        </w:rPr>
        <w:t>っ</w:t>
      </w:r>
      <w:r w:rsidRPr="005A646D">
        <w:rPr>
          <w:rFonts w:ascii="ＭＳ 明朝" w:cs="Times New Roman" w:hint="eastAsia"/>
        </w:rPr>
        <w:t>ている。これが教育の不平等である。</w:t>
      </w:r>
    </w:p>
    <w:p w14:paraId="0B9F0196" w14:textId="7AD071D7" w:rsidR="005A646D" w:rsidRPr="005A646D" w:rsidRDefault="005A646D" w:rsidP="005A646D">
      <w:pPr>
        <w:rPr>
          <w:rFonts w:ascii="ＭＳ 明朝" w:cs="Times New Roman"/>
          <w:lang w:val="ja-JP"/>
        </w:rPr>
      </w:pPr>
      <w:r w:rsidRPr="005A646D">
        <w:rPr>
          <w:rFonts w:ascii="ＭＳ 明朝" w:cs="Times New Roman" w:hint="eastAsia"/>
        </w:rPr>
        <w:t xml:space="preserve">　教育の不平等の程度は、社会（国や地域）によって違う。社会階層研究では、その不平等が長期的に縮小しているとする見方が、リチャード・ブリーンらのヨーロッパ諸国の比較分析によって示されている。一方で、エルゼベト・ブコディとジョン・ゴールドソープは、出身階層の指標のとり方により分析結果は変わるので、不平等が縮小していると結論づけるのは</w:t>
      </w:r>
      <w:r w:rsidR="00A14AEA">
        <w:rPr>
          <w:rFonts w:ascii="ＭＳ 明朝" w:cs="Times New Roman" w:hint="eastAsia"/>
          <w:color w:val="000000"/>
        </w:rPr>
        <w:t>［</w:t>
      </w:r>
      <w:r w:rsidR="00A14AEA" w:rsidRPr="002816BA">
        <w:rPr>
          <w:rFonts w:ascii="ＭＳ 明朝" w:cs="Times New Roman" w:hint="eastAsia"/>
          <w:color w:val="000000"/>
        </w:rPr>
        <w:t xml:space="preserve">　</w:t>
      </w:r>
      <w:r w:rsidR="00482792" w:rsidRPr="00A14AEA">
        <w:rPr>
          <w:rFonts w:ascii="ＭＳ 明朝" w:cs="Times New Roman" w:hint="eastAsia"/>
          <w:lang w:val="ja-JP"/>
        </w:rPr>
        <w:t>（オ）</w:t>
      </w:r>
      <w:r w:rsidR="00A14AEA" w:rsidRPr="002816BA">
        <w:rPr>
          <w:rFonts w:ascii="ＭＳ 明朝" w:cs="Times New Roman" w:hint="eastAsia"/>
          <w:color w:val="000000"/>
        </w:rPr>
        <w:t xml:space="preserve">　］</w:t>
      </w:r>
      <w:r w:rsidRPr="005A646D">
        <w:rPr>
          <w:rFonts w:ascii="ＭＳ 明朝" w:cs="Times New Roman" w:hint="eastAsia"/>
        </w:rPr>
        <w:t>だと批判する。</w:t>
      </w:r>
    </w:p>
    <w:p w14:paraId="1726F69E" w14:textId="38DC0792" w:rsidR="00482792" w:rsidRDefault="005A646D" w:rsidP="005A646D">
      <w:pPr>
        <w:rPr>
          <w:rFonts w:ascii="ＭＳ 明朝" w:cs="Times New Roman"/>
        </w:rPr>
      </w:pPr>
      <w:r w:rsidRPr="005A646D">
        <w:rPr>
          <w:rFonts w:ascii="ＭＳ 明朝" w:cs="Times New Roman" w:hint="eastAsia"/>
        </w:rPr>
        <w:t xml:space="preserve">　このように、教育の不平等をめぐる大局的な趨勢は、必ずしも一致した見解はない。しかし、</w:t>
      </w:r>
      <w:r w:rsidR="00A14AEA">
        <w:rPr>
          <w:rFonts w:ascii="ＭＳ 明朝" w:cs="Times New Roman" w:hint="eastAsia"/>
          <w:color w:val="000000"/>
        </w:rPr>
        <w:t>［</w:t>
      </w:r>
      <w:r w:rsidR="00A14AEA" w:rsidRPr="002816BA">
        <w:rPr>
          <w:rFonts w:ascii="ＭＳ 明朝" w:cs="Times New Roman" w:hint="eastAsia"/>
          <w:color w:val="000000"/>
        </w:rPr>
        <w:t xml:space="preserve">　</w:t>
      </w:r>
      <w:r w:rsidR="00482792" w:rsidRPr="00A14AEA">
        <w:rPr>
          <w:rFonts w:ascii="ＭＳ 明朝" w:cs="Times New Roman" w:hint="eastAsia"/>
          <w:lang w:val="ja-JP"/>
        </w:rPr>
        <w:t>③</w:t>
      </w:r>
      <w:r w:rsidR="00A14AEA" w:rsidRPr="002816BA">
        <w:rPr>
          <w:rFonts w:ascii="ＭＳ 明朝" w:cs="Times New Roman" w:hint="eastAsia"/>
          <w:color w:val="000000"/>
        </w:rPr>
        <w:t xml:space="preserve">　］</w:t>
      </w:r>
      <w:r w:rsidRPr="005A646D">
        <w:rPr>
          <w:rFonts w:ascii="ＭＳ 明朝" w:cs="Times New Roman" w:hint="eastAsia"/>
        </w:rPr>
        <w:t>社会は存在しない、という点は、多くの研究者間で同意されている。</w:t>
      </w:r>
    </w:p>
    <w:p w14:paraId="111BF74E" w14:textId="275862DD" w:rsidR="005A646D" w:rsidRPr="00482792" w:rsidRDefault="005A646D" w:rsidP="005A646D">
      <w:pPr>
        <w:rPr>
          <w:rFonts w:ascii="ＭＳ 明朝" w:cs="Times New Roman"/>
          <w:lang w:val="ja-JP"/>
        </w:rPr>
      </w:pPr>
      <w:r w:rsidRPr="005A646D">
        <w:rPr>
          <w:rFonts w:ascii="ＭＳ 明朝" w:cs="Times New Roman" w:hint="eastAsia"/>
        </w:rPr>
        <w:t>（出典：中澤渉『日本の公教育：学力・コスト・民主主義</w:t>
      </w:r>
      <w:r w:rsidR="002443AE">
        <w:rPr>
          <w:rFonts w:ascii="ＭＳ 明朝" w:cs="Times New Roman" w:hint="eastAsia"/>
        </w:rPr>
        <w:t>』</w:t>
      </w:r>
      <w:r w:rsidRPr="005A646D">
        <w:rPr>
          <w:rFonts w:ascii="ＭＳ 明朝" w:cs="Times New Roman" w:hint="eastAsia"/>
        </w:rPr>
        <w:t>［中公新書、二〇一八年］より）</w:t>
      </w:r>
    </w:p>
    <w:p w14:paraId="71FDE138" w14:textId="33B61782" w:rsidR="005A646D" w:rsidRDefault="005A646D" w:rsidP="00B04AB6">
      <w:pPr>
        <w:rPr>
          <w:rFonts w:ascii="ＭＳ 明朝" w:cs="Times New Roman"/>
        </w:rPr>
      </w:pPr>
    </w:p>
    <w:p w14:paraId="00BB08C1" w14:textId="0E80E197" w:rsidR="008855EC" w:rsidRDefault="008855EC">
      <w:pPr>
        <w:widowControl/>
        <w:spacing w:line="240" w:lineRule="auto"/>
        <w:jc w:val="left"/>
        <w:rPr>
          <w:rStyle w:val="a7"/>
          <w:rFonts w:ascii="ＭＳ 明朝" w:eastAsia="ＭＳ 明朝" w:cs="Times New Roman"/>
          <w:sz w:val="24"/>
          <w:szCs w:val="24"/>
        </w:rPr>
      </w:pPr>
      <w:r>
        <w:rPr>
          <w:rStyle w:val="a7"/>
          <w:rFonts w:ascii="ＭＳ 明朝" w:eastAsia="ＭＳ 明朝" w:cs="Times New Roman"/>
          <w:sz w:val="24"/>
          <w:szCs w:val="24"/>
        </w:rPr>
        <w:br w:type="page"/>
      </w:r>
    </w:p>
    <w:p w14:paraId="04BCC054" w14:textId="77777777" w:rsidR="00992B52" w:rsidRPr="00992B52" w:rsidRDefault="00247EA4" w:rsidP="00992B52">
      <w:pPr>
        <w:rPr>
          <w:rFonts w:ascii="ＭＳ 明朝" w:hAnsi="ＭＳ 明朝" w:cs="ＭＳ 明朝"/>
          <w:lang w:val="ja-JP"/>
        </w:rPr>
      </w:pPr>
      <w:r w:rsidRPr="003D5869">
        <w:rPr>
          <w:rFonts w:ascii="ＭＳ 明朝" w:hAnsi="ＭＳ 明朝" w:cs="ＭＳ 明朝" w:hint="eastAsia"/>
          <w:lang w:val="ja-JP"/>
        </w:rPr>
        <w:lastRenderedPageBreak/>
        <w:t>問</w:t>
      </w:r>
      <w:r w:rsidRPr="005A646D">
        <w:rPr>
          <w:rFonts w:ascii="ＭＳ 明朝" w:hAnsi="ＭＳ 明朝" w:cs="ＭＳ 明朝" w:hint="eastAsia"/>
        </w:rPr>
        <w:t>１</w:t>
      </w:r>
      <w:r w:rsidRPr="003D5869">
        <w:rPr>
          <w:rFonts w:ascii="ＭＳ 明朝" w:hAnsi="ＭＳ 明朝" w:cs="ＭＳ 明朝" w:hint="eastAsia"/>
          <w:lang w:val="ja-JP"/>
        </w:rPr>
        <w:t xml:space="preserve">　</w:t>
      </w:r>
      <w:r w:rsidR="00992B52" w:rsidRPr="00992B52">
        <w:rPr>
          <w:rFonts w:ascii="ＭＳ 明朝" w:hAnsi="ＭＳ 明朝" w:cs="ＭＳ 明朝" w:hint="eastAsia"/>
          <w:lang w:val="ja-JP"/>
        </w:rPr>
        <w:t>傍線部（ア）～（エ）のひらがなを漢字に直せ。</w:t>
      </w:r>
    </w:p>
    <w:p w14:paraId="2BAEECA6" w14:textId="594CE782" w:rsidR="00A02B20" w:rsidRPr="006C0014" w:rsidRDefault="00A02B20" w:rsidP="009E22EE"/>
    <w:p w14:paraId="1DDD5C06" w14:textId="77777777" w:rsidR="00992B52" w:rsidRPr="00992B52" w:rsidRDefault="00247EA4" w:rsidP="00992B52">
      <w:pPr>
        <w:ind w:left="480" w:hangingChars="200" w:hanging="480"/>
        <w:rPr>
          <w:rFonts w:ascii="ＭＳ 明朝" w:hAnsi="ＭＳ 明朝" w:cs="ＭＳ 明朝"/>
        </w:rPr>
      </w:pPr>
      <w:r w:rsidRPr="003D5869">
        <w:rPr>
          <w:rFonts w:ascii="ＭＳ 明朝" w:hAnsi="ＭＳ 明朝" w:cs="ＭＳ 明朝" w:hint="eastAsia"/>
          <w:lang w:val="ja-JP"/>
        </w:rPr>
        <w:t>問</w:t>
      </w:r>
      <w:r w:rsidRPr="005A646D">
        <w:rPr>
          <w:rFonts w:ascii="ＭＳ 明朝" w:hAnsi="ＭＳ 明朝" w:cs="ＭＳ 明朝" w:hint="eastAsia"/>
        </w:rPr>
        <w:t>２</w:t>
      </w:r>
      <w:r w:rsidRPr="003D5869">
        <w:rPr>
          <w:rFonts w:ascii="ＭＳ 明朝" w:hAnsi="ＭＳ 明朝" w:cs="ＭＳ 明朝" w:hint="eastAsia"/>
          <w:lang w:val="ja-JP"/>
        </w:rPr>
        <w:t xml:space="preserve">　</w:t>
      </w:r>
      <w:r w:rsidR="00992B52" w:rsidRPr="00992B52">
        <w:rPr>
          <w:rFonts w:ascii="ＭＳ 明朝" w:hAnsi="ＭＳ 明朝" w:cs="ＭＳ 明朝" w:hint="eastAsia"/>
        </w:rPr>
        <w:t>本文の空欄（オ）に入る語句として適切なものはどれか、次の選択肢の中から選べ。</w:t>
      </w:r>
    </w:p>
    <w:p w14:paraId="50201C0F" w14:textId="414F6810" w:rsidR="00992B52" w:rsidRPr="00992B52" w:rsidRDefault="00992B52" w:rsidP="00A02B20">
      <w:pPr>
        <w:pStyle w:val="af4"/>
        <w:numPr>
          <w:ilvl w:val="0"/>
          <w:numId w:val="1"/>
        </w:numPr>
        <w:ind w:leftChars="200" w:left="837" w:hanging="357"/>
        <w:rPr>
          <w:rFonts w:ascii="ＭＳ 明朝" w:hAnsi="ＭＳ 明朝" w:cs="ＭＳ 明朝"/>
        </w:rPr>
      </w:pPr>
      <w:r w:rsidRPr="00992B52">
        <w:rPr>
          <w:rFonts w:ascii="ＭＳ 明朝" w:hAnsi="ＭＳ 明朝" w:cs="ＭＳ 明朝" w:hint="eastAsia"/>
        </w:rPr>
        <w:t xml:space="preserve">　薄弱　　⑵　困難　　⑶　性急　　⑷　稚拙　　⑸　有害</w:t>
      </w:r>
    </w:p>
    <w:p w14:paraId="019783FD" w14:textId="77777777" w:rsidR="009E22EE" w:rsidRDefault="009E22EE" w:rsidP="00992B52">
      <w:pPr>
        <w:ind w:leftChars="-100" w:left="480" w:hangingChars="300" w:hanging="720"/>
        <w:rPr>
          <w:rFonts w:ascii="ＭＳ 明朝" w:hAnsi="ＭＳ 明朝" w:cs="ＭＳ 明朝"/>
          <w:lang w:val="ja-JP"/>
        </w:rPr>
      </w:pPr>
    </w:p>
    <w:p w14:paraId="35A15411" w14:textId="765A4F0C" w:rsidR="00992B52" w:rsidRPr="00992B52" w:rsidRDefault="00992B52" w:rsidP="00992B52">
      <w:pPr>
        <w:ind w:leftChars="-100" w:left="480" w:hangingChars="300" w:hanging="720"/>
        <w:rPr>
          <w:rFonts w:ascii="ＭＳ 明朝" w:hAnsi="ＭＳ 明朝" w:cs="ＭＳ 明朝"/>
        </w:rPr>
      </w:pPr>
      <w:r w:rsidRPr="003D5869">
        <w:rPr>
          <w:rFonts w:ascii="ＭＳ 明朝" w:hAnsi="ＭＳ 明朝" w:cs="ＭＳ 明朝" w:hint="eastAsia"/>
          <w:lang w:val="ja-JP"/>
        </w:rPr>
        <w:t>◎</w:t>
      </w:r>
      <w:r w:rsidR="00247EA4" w:rsidRPr="003D5869">
        <w:rPr>
          <w:rFonts w:ascii="ＭＳ 明朝" w:hAnsi="ＭＳ 明朝" w:cs="ＭＳ 明朝" w:hint="eastAsia"/>
          <w:lang w:val="ja-JP"/>
        </w:rPr>
        <w:t>問</w:t>
      </w:r>
      <w:r w:rsidR="00247EA4" w:rsidRPr="005A646D">
        <w:rPr>
          <w:rFonts w:ascii="ＭＳ 明朝" w:hAnsi="ＭＳ 明朝" w:cs="ＭＳ 明朝" w:hint="eastAsia"/>
        </w:rPr>
        <w:t>３</w:t>
      </w:r>
      <w:r w:rsidR="00247EA4" w:rsidRPr="003D5869">
        <w:rPr>
          <w:rFonts w:ascii="ＭＳ 明朝" w:hAnsi="ＭＳ 明朝" w:cs="ＭＳ 明朝" w:hint="eastAsia"/>
          <w:lang w:val="ja-JP"/>
        </w:rPr>
        <w:t xml:space="preserve">　</w:t>
      </w:r>
      <w:r w:rsidRPr="00992B52">
        <w:rPr>
          <w:rFonts w:ascii="ＭＳ 明朝" w:hAnsi="ＭＳ 明朝" w:cs="ＭＳ 明朝" w:hint="eastAsia"/>
        </w:rPr>
        <w:t>傍線部①の「階層と教育の関係」について、筆者は前近代をどのような社会と考え、近代をどのような社会と考えているのかを、日本語のみを用いて一〇〇字以内（句読点を含む）で記述せよ。</w:t>
      </w:r>
    </w:p>
    <w:p w14:paraId="4CEFFA75" w14:textId="2CAF2181" w:rsidR="00A02B20" w:rsidRPr="00435F8E" w:rsidRDefault="00A02B20" w:rsidP="00F432D5">
      <w:pPr>
        <w:pStyle w:val="2"/>
        <w:ind w:leftChars="0" w:left="0"/>
        <w:jc w:val="right"/>
        <w:rPr>
          <w:rFonts w:cs="Times New Roman"/>
        </w:rPr>
      </w:pPr>
    </w:p>
    <w:p w14:paraId="7E3AED4A" w14:textId="77777777" w:rsidR="00992B52" w:rsidRPr="00992B52" w:rsidRDefault="00247EA4" w:rsidP="00992B52">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問４　</w:t>
      </w:r>
      <w:r w:rsidR="00992B52" w:rsidRPr="00992B52">
        <w:rPr>
          <w:rFonts w:ascii="ＭＳ 明朝" w:hAnsi="ＭＳ 明朝" w:cs="ＭＳ 明朝" w:hint="eastAsia"/>
          <w:lang w:val="ja-JP"/>
        </w:rPr>
        <w:t>傍線部②の「教育を受ける機会」について、筆者が考える平等と不平等を、日本語のみを用いて六〇字以内（句読点を含む）で記述せよ。</w:t>
      </w:r>
    </w:p>
    <w:p w14:paraId="49B1C353" w14:textId="77777777" w:rsidR="009E22EE" w:rsidRDefault="009E22EE" w:rsidP="00992B52">
      <w:pPr>
        <w:ind w:left="480" w:hangingChars="200" w:hanging="480"/>
        <w:rPr>
          <w:rFonts w:ascii="ＭＳ 明朝" w:hAnsi="ＭＳ 明朝" w:cs="ＭＳ 明朝"/>
          <w:lang w:val="ja-JP"/>
        </w:rPr>
      </w:pPr>
    </w:p>
    <w:p w14:paraId="4B026D31" w14:textId="4F59F8FC" w:rsidR="00992B52" w:rsidRPr="00992B52" w:rsidRDefault="00247EA4" w:rsidP="00992B52">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00992B52" w:rsidRPr="00992B52">
        <w:rPr>
          <w:rFonts w:ascii="ＭＳ 明朝" w:hAnsi="ＭＳ 明朝" w:cs="ＭＳ 明朝" w:hint="eastAsia"/>
          <w:lang w:val="ja-JP"/>
        </w:rPr>
        <w:t>空欄③に入る内容を二〇字以内（句読点を含む）で記述せよ。</w:t>
      </w:r>
    </w:p>
    <w:p w14:paraId="2D7A8FC2" w14:textId="439F1095" w:rsidR="008F49CD" w:rsidRPr="00DC3FCC" w:rsidRDefault="008F49CD" w:rsidP="00C75E7E">
      <w:pPr>
        <w:pStyle w:val="2"/>
        <w:ind w:rightChars="100" w:right="240"/>
        <w:rPr>
          <w:rFonts w:cs="Times New Roman"/>
        </w:rPr>
      </w:pPr>
    </w:p>
    <w:p w14:paraId="0840AF90" w14:textId="77777777" w:rsidR="00A02B20" w:rsidRPr="008F49CD" w:rsidRDefault="00A02B20" w:rsidP="00A02B20">
      <w:pPr>
        <w:pStyle w:val="2"/>
        <w:jc w:val="left"/>
        <w:rPr>
          <w:rFonts w:cs="Times New Roman"/>
        </w:rPr>
      </w:pPr>
    </w:p>
    <w:p w14:paraId="6E5B549E" w14:textId="0EEA3BBD" w:rsidR="008855EC" w:rsidRPr="00A02B20" w:rsidRDefault="008855EC" w:rsidP="00992B52">
      <w:pPr>
        <w:ind w:leftChars="-100" w:left="480" w:hangingChars="300" w:hanging="720"/>
        <w:rPr>
          <w:rFonts w:cs="ＭＳ 明朝"/>
        </w:rPr>
      </w:pPr>
      <w:r w:rsidRPr="00A02B20">
        <w:rPr>
          <w:rFonts w:cs="ＭＳ 明朝"/>
        </w:rPr>
        <w:br w:type="page"/>
      </w:r>
    </w:p>
    <w:p w14:paraId="72529C5F" w14:textId="4752E74C" w:rsidR="00247EA4" w:rsidRPr="00662636" w:rsidRDefault="00247EA4" w:rsidP="008D2113">
      <w:pPr>
        <w:rPr>
          <w:rFonts w:asciiTheme="minorEastAsia" w:hAnsiTheme="minorEastAsia" w:cs="Times New Roman"/>
          <w:lang w:val="ja-JP"/>
        </w:rPr>
      </w:pPr>
      <w:r>
        <w:rPr>
          <w:rFonts w:cs="ＭＳ 明朝" w:hint="eastAsia"/>
          <w:lang w:val="ja-JP"/>
        </w:rPr>
        <w:lastRenderedPageBreak/>
        <w:t>【解答と採点基準】</w:t>
      </w:r>
    </w:p>
    <w:p w14:paraId="77E9028A" w14:textId="2532D014" w:rsidR="00D95476" w:rsidRPr="009B7B73" w:rsidRDefault="00D95476" w:rsidP="009B7B73">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009B7B73" w:rsidRPr="009B7B73">
        <w:rPr>
          <w:rFonts w:ascii="ＭＳ 明朝" w:hAnsi="ＭＳ 明朝" w:cs="ＭＳ 明朝" w:hint="eastAsia"/>
          <w:lang w:val="ja-JP"/>
        </w:rPr>
        <w:t>（ア）＝蓄積　　（イ）＝偏　　（ウ）＝奇妙　　（エ）＝異議</w:t>
      </w:r>
    </w:p>
    <w:p w14:paraId="4B429827" w14:textId="33817378" w:rsidR="009B7B73" w:rsidRPr="009B7B73" w:rsidRDefault="00D95476" w:rsidP="009B7B73">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009B7B73" w:rsidRPr="009B7B73">
        <w:rPr>
          <w:rFonts w:ascii="ＭＳ 明朝" w:hAnsi="ＭＳ 明朝" w:cs="ＭＳ 明朝" w:hint="eastAsia"/>
        </w:rPr>
        <w:t>⑶</w:t>
      </w:r>
    </w:p>
    <w:p w14:paraId="00BCEAAC" w14:textId="587D7EFD" w:rsidR="00174272" w:rsidRDefault="00D95476" w:rsidP="00174272">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003D702F" w:rsidRPr="003D702F">
        <w:rPr>
          <w:rStyle w:val="8pt"/>
          <w:rFonts w:hint="eastAsia"/>
        </w:rPr>
        <w:t>Ａ</w:t>
      </w:r>
      <w:r w:rsidR="009B7B73" w:rsidRPr="009B7B73">
        <w:rPr>
          <w:rFonts w:ascii="ＭＳ 明朝" w:hAnsi="ＭＳ 明朝" w:cs="ＭＳ 明朝" w:hint="eastAsia"/>
          <w:u w:val="thick"/>
        </w:rPr>
        <w:t>前近代は出自で到達階層がかなりの程度決まり教育と階層の関係は弱い社会</w:t>
      </w:r>
      <w:r w:rsidR="009B7B73" w:rsidRPr="009B7B73">
        <w:rPr>
          <w:rFonts w:ascii="ＭＳ 明朝" w:hAnsi="ＭＳ 明朝" w:cs="ＭＳ 明朝" w:hint="eastAsia"/>
        </w:rPr>
        <w:t>だが、目的合理性が重視される</w:t>
      </w:r>
      <w:r w:rsidR="003D702F" w:rsidRPr="003D702F">
        <w:rPr>
          <w:rStyle w:val="8pt"/>
          <w:rFonts w:hint="eastAsia"/>
        </w:rPr>
        <w:t>Ｂ</w:t>
      </w:r>
      <w:r w:rsidR="009B7B73" w:rsidRPr="009B7B73">
        <w:rPr>
          <w:rFonts w:ascii="ＭＳ 明朝" w:hAnsi="ＭＳ 明朝" w:cs="ＭＳ 明朝" w:hint="eastAsia"/>
          <w:u w:val="thick"/>
        </w:rPr>
        <w:t>近代では出自よりも業績が処遇に影響し、知識やスキルを習得する教育と到達階層の関係が強い社会</w:t>
      </w:r>
      <w:r w:rsidR="009B7B73" w:rsidRPr="009B7B73">
        <w:rPr>
          <w:rFonts w:ascii="ＭＳ 明朝" w:hAnsi="ＭＳ 明朝" w:cs="ＭＳ 明朝" w:hint="eastAsia"/>
        </w:rPr>
        <w:t>である。</w:t>
      </w:r>
    </w:p>
    <w:p w14:paraId="269D50E1" w14:textId="5A8378C4" w:rsidR="00D95476" w:rsidRDefault="009B7B73" w:rsidP="00174272">
      <w:pPr>
        <w:ind w:left="480" w:hangingChars="200" w:hanging="480"/>
        <w:jc w:val="right"/>
        <w:rPr>
          <w:rFonts w:ascii="ＭＳ 明朝" w:hAnsi="ＭＳ 明朝" w:cs="ＭＳ 明朝"/>
        </w:rPr>
      </w:pPr>
      <w:r w:rsidRPr="009B7B73">
        <w:rPr>
          <w:rFonts w:ascii="ＭＳ 明朝" w:hAnsi="ＭＳ 明朝" w:cs="ＭＳ 明朝" w:hint="eastAsia"/>
        </w:rPr>
        <w:t>（</w:t>
      </w:r>
      <w:r w:rsidRPr="009B7B73">
        <w:rPr>
          <w:rFonts w:ascii="ＭＳ 明朝" w:hAnsi="ＭＳ 明朝" w:cs="ＭＳ 明朝"/>
          <w:eastAsianLayout w:id="1987222784" w:vert="1" w:vertCompress="1"/>
        </w:rPr>
        <w:t>97</w:t>
      </w:r>
      <w:r w:rsidRPr="009B7B73">
        <w:rPr>
          <w:rFonts w:ascii="ＭＳ 明朝" w:hAnsi="ＭＳ 明朝" w:cs="ＭＳ 明朝" w:hint="eastAsia"/>
        </w:rPr>
        <w:t>字）</w:t>
      </w:r>
    </w:p>
    <w:p w14:paraId="1D887D4A" w14:textId="5C3EAA75" w:rsidR="00E611AC" w:rsidRPr="00E611AC" w:rsidRDefault="00E611AC" w:rsidP="00174272">
      <w:pPr>
        <w:ind w:leftChars="500" w:left="1440" w:hangingChars="100" w:hanging="240"/>
        <w:rPr>
          <w:rFonts w:asciiTheme="minorEastAsia" w:hAnsiTheme="minorEastAsia" w:cs="Times New Roman"/>
        </w:rPr>
      </w:pPr>
      <w:r w:rsidRPr="00E611AC">
        <w:rPr>
          <w:rFonts w:asciiTheme="minorEastAsia" w:hAnsiTheme="minorEastAsia" w:cs="Times New Roman" w:hint="eastAsia"/>
        </w:rPr>
        <w:t>Ａ＝５〔「前近代は」「出自によって到達階層がかなりの程度決まる」の内容がなければ０。「教育と階層の関係が弱い」の内容がなければ減点２。〕</w:t>
      </w:r>
    </w:p>
    <w:p w14:paraId="7E95F370" w14:textId="772165F9" w:rsidR="00E611AC" w:rsidRPr="00E611AC" w:rsidRDefault="00E611AC" w:rsidP="00174272">
      <w:pPr>
        <w:ind w:leftChars="500" w:left="1440" w:hangingChars="100" w:hanging="240"/>
        <w:rPr>
          <w:rFonts w:ascii="ＭＳ 明朝" w:hAnsi="ＭＳ 明朝" w:cs="ＭＳ 明朝"/>
        </w:rPr>
      </w:pPr>
      <w:r w:rsidRPr="00E611AC">
        <w:rPr>
          <w:rFonts w:ascii="ＭＳ 明朝" w:hAnsi="ＭＳ 明朝" w:cs="ＭＳ 明朝" w:hint="eastAsia"/>
        </w:rPr>
        <w:t>Ｂ＝５〔「近代は」「出自よりも業績が処遇に影響する」の内容がなければ０。「教育と到達階層の関連が強い」の内容がなければ減点２。〕</w:t>
      </w:r>
    </w:p>
    <w:p w14:paraId="33AAA7EB" w14:textId="0B3D52B6" w:rsidR="009B7B73" w:rsidRDefault="00D95476" w:rsidP="00174272">
      <w:pPr>
        <w:ind w:left="480" w:hangingChars="200" w:hanging="480"/>
        <w:rPr>
          <w:rFonts w:ascii="ＭＳ 明朝" w:hAnsi="ＭＳ 明朝" w:cs="ＭＳ 明朝"/>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003D702F" w:rsidRPr="003D702F">
        <w:rPr>
          <w:rStyle w:val="8pt"/>
          <w:rFonts w:hint="eastAsia"/>
        </w:rPr>
        <w:t>Ａ</w:t>
      </w:r>
      <w:r w:rsidR="009B7B73" w:rsidRPr="009B7B73">
        <w:rPr>
          <w:rFonts w:ascii="ＭＳ 明朝" w:hAnsi="ＭＳ 明朝" w:cs="ＭＳ 明朝" w:hint="eastAsia"/>
          <w:u w:val="thick"/>
        </w:rPr>
        <w:t>教育を受ける機会が当人の出自と関連がないのが平等</w:t>
      </w:r>
      <w:r w:rsidR="009B7B73" w:rsidRPr="009B7B73">
        <w:rPr>
          <w:rFonts w:ascii="ＭＳ 明朝" w:hAnsi="ＭＳ 明朝" w:cs="ＭＳ 明朝" w:hint="eastAsia"/>
        </w:rPr>
        <w:t>で、</w:t>
      </w:r>
      <w:r w:rsidR="003D702F" w:rsidRPr="003D702F">
        <w:rPr>
          <w:rStyle w:val="8pt"/>
          <w:rFonts w:hint="eastAsia"/>
        </w:rPr>
        <w:t>Ｂ</w:t>
      </w:r>
      <w:r w:rsidR="009B7B73" w:rsidRPr="009B7B73">
        <w:rPr>
          <w:rFonts w:ascii="ＭＳ 明朝" w:hAnsi="ＭＳ 明朝" w:cs="ＭＳ 明朝" w:hint="eastAsia"/>
          <w:u w:val="thick"/>
        </w:rPr>
        <w:t>出自に依存した所得や文化的背景によって偏りがあるのが不平等</w:t>
      </w:r>
      <w:r w:rsidR="009B7B73" w:rsidRPr="009B7B73">
        <w:rPr>
          <w:rFonts w:ascii="ＭＳ 明朝" w:hAnsi="ＭＳ 明朝" w:cs="ＭＳ 明朝" w:hint="eastAsia"/>
        </w:rPr>
        <w:t>である。（</w:t>
      </w:r>
      <w:r w:rsidR="009B7B73" w:rsidRPr="009B7B73">
        <w:rPr>
          <w:rFonts w:ascii="ＭＳ 明朝" w:hAnsi="ＭＳ 明朝" w:cs="ＭＳ 明朝"/>
          <w:eastAsianLayout w:id="1987223040" w:vert="1" w:vertCompress="1"/>
        </w:rPr>
        <w:t>59</w:t>
      </w:r>
      <w:r w:rsidR="009B7B73" w:rsidRPr="009B7B73">
        <w:rPr>
          <w:rFonts w:ascii="ＭＳ 明朝" w:hAnsi="ＭＳ 明朝" w:cs="ＭＳ 明朝" w:hint="eastAsia"/>
        </w:rPr>
        <w:t>字）</w:t>
      </w:r>
    </w:p>
    <w:p w14:paraId="13B62851" w14:textId="77777777" w:rsidR="00E611AC" w:rsidRPr="00E611AC" w:rsidRDefault="00E611AC" w:rsidP="00174272">
      <w:pPr>
        <w:ind w:leftChars="500" w:left="1440" w:hangingChars="100" w:hanging="240"/>
        <w:rPr>
          <w:rFonts w:asciiTheme="minorEastAsia" w:hAnsiTheme="minorEastAsia" w:cs="Times New Roman"/>
        </w:rPr>
      </w:pPr>
      <w:r w:rsidRPr="00E611AC">
        <w:rPr>
          <w:rFonts w:asciiTheme="minorEastAsia" w:hAnsiTheme="minorEastAsia" w:cs="Times New Roman" w:hint="eastAsia"/>
        </w:rPr>
        <w:t>Ａ・Ｂがなければ全体０。</w:t>
      </w:r>
    </w:p>
    <w:p w14:paraId="7F4D57E7" w14:textId="6A837870" w:rsidR="009B7B73" w:rsidRDefault="00D95476" w:rsidP="009B7B73">
      <w:pPr>
        <w:ind w:left="480" w:hangingChars="200" w:hanging="480"/>
        <w:rPr>
          <w:rFonts w:ascii="ＭＳ 明朝" w:hAnsi="ＭＳ 明朝" w:cs="ＭＳ 明朝"/>
          <w:lang w:val="ja-JP"/>
        </w:rPr>
      </w:pPr>
      <w:r w:rsidRPr="003D5869">
        <w:rPr>
          <w:rFonts w:ascii="ＭＳ 明朝" w:hAnsi="ＭＳ 明朝" w:cs="ＭＳ 明朝" w:hint="eastAsia"/>
          <w:lang w:val="ja-JP"/>
        </w:rPr>
        <w:t xml:space="preserve">問５　</w:t>
      </w:r>
      <w:r w:rsidR="009B7B73" w:rsidRPr="009B7B73">
        <w:rPr>
          <w:rFonts w:ascii="ＭＳ 明朝" w:hAnsi="ＭＳ 明朝" w:cs="ＭＳ 明朝" w:hint="eastAsia"/>
          <w:lang w:val="ja-JP"/>
        </w:rPr>
        <w:t>教育の不平等が完全に解消されている（</w:t>
      </w:r>
      <w:r w:rsidR="009B7B73" w:rsidRPr="00E611AC">
        <w:rPr>
          <w:rFonts w:ascii="ＭＳ 明朝" w:hAnsi="ＭＳ 明朝" w:cs="ＭＳ 明朝"/>
          <w:lang w:val="ja-JP"/>
          <w:eastAsianLayout w:id="1987223808" w:vert="1" w:vertCompress="1"/>
        </w:rPr>
        <w:t>17</w:t>
      </w:r>
      <w:r w:rsidR="009B7B73" w:rsidRPr="009B7B73">
        <w:rPr>
          <w:rFonts w:ascii="ＭＳ 明朝" w:hAnsi="ＭＳ 明朝" w:cs="ＭＳ 明朝" w:hint="eastAsia"/>
          <w:lang w:val="ja-JP"/>
        </w:rPr>
        <w:t>字）</w:t>
      </w:r>
    </w:p>
    <w:p w14:paraId="31C567E6" w14:textId="77777777" w:rsidR="00E611AC" w:rsidRPr="00E611AC" w:rsidRDefault="00E611AC" w:rsidP="00174272">
      <w:pPr>
        <w:ind w:leftChars="500" w:left="1440" w:hangingChars="100" w:hanging="240"/>
        <w:rPr>
          <w:rFonts w:ascii="ＭＳ 明朝" w:hAnsi="ＭＳ 明朝" w:cs="ＭＳ 明朝"/>
          <w:lang w:val="ja-JP"/>
        </w:rPr>
      </w:pPr>
      <w:r w:rsidRPr="00E611AC">
        <w:rPr>
          <w:rFonts w:ascii="ＭＳ 明朝" w:hAnsi="ＭＳ 明朝" w:cs="ＭＳ 明朝" w:hint="eastAsia"/>
          <w:lang w:val="ja-JP"/>
        </w:rPr>
        <w:t>「教育の不平等が全く存在していない」「出自と教育の機会との関連が全くない」なども可。</w:t>
      </w:r>
    </w:p>
    <w:p w14:paraId="24C0723D" w14:textId="77777777" w:rsidR="00E611AC" w:rsidRPr="009B7B73" w:rsidRDefault="00E611AC" w:rsidP="009B7B73">
      <w:pPr>
        <w:ind w:left="480" w:hangingChars="200" w:hanging="480"/>
        <w:rPr>
          <w:rFonts w:ascii="ＭＳ 明朝" w:hAnsi="ＭＳ 明朝" w:cs="ＭＳ 明朝"/>
          <w:lang w:val="ja-JP"/>
        </w:rPr>
      </w:pPr>
    </w:p>
    <w:p w14:paraId="6645E2DE" w14:textId="15B94308" w:rsidR="00247EA4" w:rsidRPr="00DD5A59" w:rsidRDefault="00247EA4" w:rsidP="009B7B73">
      <w:pPr>
        <w:ind w:left="480" w:hangingChars="200" w:hanging="480"/>
        <w:rPr>
          <w:rFonts w:asciiTheme="minorEastAsia" w:hAnsiTheme="minorEastAsia" w:cs="Times New Roman"/>
          <w:lang w:val="ja-JP"/>
        </w:rPr>
      </w:pPr>
    </w:p>
    <w:sectPr w:rsidR="00247EA4" w:rsidRPr="00DD5A5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B290F" w14:textId="77777777" w:rsidR="00351BEA" w:rsidRDefault="00351BEA" w:rsidP="001359F1">
      <w:pPr>
        <w:spacing w:line="240" w:lineRule="auto"/>
        <w:rPr>
          <w:rFonts w:cs="Times New Roman"/>
        </w:rPr>
      </w:pPr>
      <w:r>
        <w:rPr>
          <w:rFonts w:cs="Times New Roman"/>
        </w:rPr>
        <w:separator/>
      </w:r>
    </w:p>
  </w:endnote>
  <w:endnote w:type="continuationSeparator" w:id="0">
    <w:p w14:paraId="0CED212F" w14:textId="77777777" w:rsidR="00351BEA" w:rsidRDefault="00351BE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A-OTF 中ゴシックBBB Pr6 Medium"/>
    <w:panose1 w:val="00000000000000000000"/>
    <w:charset w:val="80"/>
    <w:family w:val="swiss"/>
    <w:notTrueType/>
    <w:pitch w:val="variable"/>
    <w:sig w:usb0="000002D7" w:usb1="2AC71C11" w:usb2="00000012" w:usb3="00000000" w:csb0="0002009F" w:csb1="00000000"/>
  </w:font>
  <w:font w:name="A-OTF リュウミン Pr6N R-KL">
    <w:charset w:val="80"/>
    <w:family w:val="roman"/>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CC548" w14:textId="77777777" w:rsidR="00351BEA" w:rsidRDefault="00351BEA" w:rsidP="001359F1">
      <w:pPr>
        <w:spacing w:line="240" w:lineRule="auto"/>
        <w:rPr>
          <w:rFonts w:cs="Times New Roman"/>
        </w:rPr>
      </w:pPr>
      <w:r>
        <w:rPr>
          <w:rFonts w:cs="Times New Roman"/>
        </w:rPr>
        <w:separator/>
      </w:r>
    </w:p>
  </w:footnote>
  <w:footnote w:type="continuationSeparator" w:id="0">
    <w:p w14:paraId="7C55B75F" w14:textId="77777777" w:rsidR="00351BEA" w:rsidRDefault="00351BEA"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2DF8"/>
    <w:rsid w:val="00033350"/>
    <w:rsid w:val="00074A0B"/>
    <w:rsid w:val="000815A6"/>
    <w:rsid w:val="00094231"/>
    <w:rsid w:val="000E2A64"/>
    <w:rsid w:val="001038F2"/>
    <w:rsid w:val="001359F1"/>
    <w:rsid w:val="001379D2"/>
    <w:rsid w:val="00174272"/>
    <w:rsid w:val="001A7078"/>
    <w:rsid w:val="001C268E"/>
    <w:rsid w:val="00230AC0"/>
    <w:rsid w:val="00232958"/>
    <w:rsid w:val="00242D5C"/>
    <w:rsid w:val="002443AE"/>
    <w:rsid w:val="00247EA4"/>
    <w:rsid w:val="0028786A"/>
    <w:rsid w:val="002F737D"/>
    <w:rsid w:val="00351BEA"/>
    <w:rsid w:val="00377F64"/>
    <w:rsid w:val="0039786D"/>
    <w:rsid w:val="003C0354"/>
    <w:rsid w:val="003D0B17"/>
    <w:rsid w:val="003D2215"/>
    <w:rsid w:val="003D5869"/>
    <w:rsid w:val="003D702F"/>
    <w:rsid w:val="003E620A"/>
    <w:rsid w:val="003F475D"/>
    <w:rsid w:val="003F72FC"/>
    <w:rsid w:val="00415DCD"/>
    <w:rsid w:val="00480063"/>
    <w:rsid w:val="00482792"/>
    <w:rsid w:val="004853F7"/>
    <w:rsid w:val="004B19DC"/>
    <w:rsid w:val="005031C8"/>
    <w:rsid w:val="00555CC7"/>
    <w:rsid w:val="0057153D"/>
    <w:rsid w:val="00592326"/>
    <w:rsid w:val="005931D4"/>
    <w:rsid w:val="00594B96"/>
    <w:rsid w:val="005A646D"/>
    <w:rsid w:val="0060367C"/>
    <w:rsid w:val="00616C93"/>
    <w:rsid w:val="0065093B"/>
    <w:rsid w:val="00662636"/>
    <w:rsid w:val="006B73C8"/>
    <w:rsid w:val="006D75E2"/>
    <w:rsid w:val="00743AD0"/>
    <w:rsid w:val="00782B02"/>
    <w:rsid w:val="007D2D1D"/>
    <w:rsid w:val="007D383F"/>
    <w:rsid w:val="00834453"/>
    <w:rsid w:val="008855EC"/>
    <w:rsid w:val="008D2113"/>
    <w:rsid w:val="008E3854"/>
    <w:rsid w:val="008F49CD"/>
    <w:rsid w:val="00983E09"/>
    <w:rsid w:val="00992B52"/>
    <w:rsid w:val="009B7B73"/>
    <w:rsid w:val="009C5EA3"/>
    <w:rsid w:val="009E22EE"/>
    <w:rsid w:val="009F57A9"/>
    <w:rsid w:val="00A02B20"/>
    <w:rsid w:val="00A1429C"/>
    <w:rsid w:val="00A14AEA"/>
    <w:rsid w:val="00A415AD"/>
    <w:rsid w:val="00A472C6"/>
    <w:rsid w:val="00A5241A"/>
    <w:rsid w:val="00AB4F46"/>
    <w:rsid w:val="00B04AB6"/>
    <w:rsid w:val="00B07DC3"/>
    <w:rsid w:val="00B3434A"/>
    <w:rsid w:val="00B83048"/>
    <w:rsid w:val="00B912F3"/>
    <w:rsid w:val="00BB44FB"/>
    <w:rsid w:val="00C20B22"/>
    <w:rsid w:val="00C75E7E"/>
    <w:rsid w:val="00C86688"/>
    <w:rsid w:val="00C9271E"/>
    <w:rsid w:val="00D42FC7"/>
    <w:rsid w:val="00D47783"/>
    <w:rsid w:val="00D636F2"/>
    <w:rsid w:val="00D95476"/>
    <w:rsid w:val="00DB3F13"/>
    <w:rsid w:val="00DD5A59"/>
    <w:rsid w:val="00DE1A75"/>
    <w:rsid w:val="00DE6453"/>
    <w:rsid w:val="00E02398"/>
    <w:rsid w:val="00E361A5"/>
    <w:rsid w:val="00E611AC"/>
    <w:rsid w:val="00E8575B"/>
    <w:rsid w:val="00F432D5"/>
    <w:rsid w:val="00F64A86"/>
    <w:rsid w:val="00F774CB"/>
    <w:rsid w:val="00FB3133"/>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438</Words>
  <Characters>2502</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2021-06-03T00:30:00Z</dcterms:created>
  <dcterms:modified xsi:type="dcterms:W3CDTF">2021-06-23T07:36:00Z</dcterms:modified>
</cp:coreProperties>
</file>