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34D4" w14:textId="15F09D13" w:rsidR="002A2B54" w:rsidRPr="0039474B" w:rsidRDefault="0039474B" w:rsidP="0039474B">
      <w:pPr>
        <w:rPr>
          <w:rFonts w:ascii="ＭＳ 明朝" w:hAnsi="ＭＳ 明朝" w:cs="ＭＳ 明朝"/>
          <w:color w:val="000000" w:themeColor="text1"/>
          <w:u w:color="000000" w:themeColor="text1"/>
        </w:rPr>
      </w:pPr>
      <w:r w:rsidRPr="0039474B">
        <w:rPr>
          <w:rFonts w:ascii="ＭＳ 明朝" w:hAnsi="ＭＳ 明朝" w:cs="ＭＳ 明朝" w:hint="eastAsia"/>
          <w:color w:val="000000" w:themeColor="text1"/>
          <w:u w:color="000000" w:themeColor="text1"/>
          <w:eastAsianLayout w:id="1712032000" w:vert="1" w:vertCompress="1"/>
        </w:rPr>
        <w:t>16</w:t>
      </w:r>
      <w:r w:rsidR="00247EA4" w:rsidRPr="0039474B">
        <w:rPr>
          <w:rFonts w:ascii="ＭＳ 明朝" w:hAnsi="ＭＳ 明朝" w:cs="ＭＳ 明朝" w:hint="eastAsia"/>
          <w:color w:val="000000" w:themeColor="text1"/>
          <w:u w:color="000000" w:themeColor="text1"/>
        </w:rPr>
        <w:t xml:space="preserve">　</w:t>
      </w:r>
      <w:r w:rsidR="002A2B54" w:rsidRPr="0039474B">
        <w:rPr>
          <w:rFonts w:ascii="ＭＳ 明朝" w:hAnsi="ＭＳ 明朝" w:cs="ＭＳ 明朝" w:hint="eastAsia"/>
          <w:color w:val="000000" w:themeColor="text1"/>
          <w:u w:color="000000" w:themeColor="text1"/>
        </w:rPr>
        <w:t>「</w:t>
      </w:r>
      <w:r w:rsidRPr="0039474B">
        <w:rPr>
          <w:rFonts w:ascii="ＭＳ 明朝" w:hAnsi="ＭＳ 明朝" w:cs="ＭＳ 明朝" w:hint="eastAsia"/>
          <w:color w:val="000000" w:themeColor="text1"/>
          <w:u w:color="000000" w:themeColor="text1"/>
        </w:rPr>
        <w:t>徒然草</w:t>
      </w:r>
      <w:r w:rsidR="009806F3" w:rsidRPr="0039474B">
        <w:rPr>
          <w:rFonts w:ascii="ＭＳ 明朝" w:hAnsi="ＭＳ 明朝" w:cs="ＭＳ 明朝" w:hint="eastAsia"/>
          <w:color w:val="000000" w:themeColor="text1"/>
          <w:u w:color="000000" w:themeColor="text1"/>
        </w:rPr>
        <w:t>」</w:t>
      </w:r>
      <w:r w:rsidRPr="0039474B">
        <w:rPr>
          <w:rFonts w:ascii="ＭＳ 明朝" w:hAnsi="ＭＳ 明朝" w:cs="ＭＳ 明朝" w:hint="eastAsia"/>
          <w:color w:val="000000" w:themeColor="text1"/>
          <w:u w:color="000000" w:themeColor="text1"/>
        </w:rPr>
        <w:t>兼好法師</w:t>
      </w:r>
      <w:r w:rsidRPr="0039474B">
        <w:rPr>
          <w:rFonts w:ascii="ＭＳ 明朝" w:hAnsi="ＭＳ 明朝" w:cs="ＭＳ 明朝"/>
          <w:color w:val="000000" w:themeColor="text1"/>
          <w:u w:color="000000" w:themeColor="text1"/>
        </w:rPr>
        <w:t xml:space="preserve"> </w:t>
      </w:r>
      <w:r w:rsidR="002A2B54" w:rsidRPr="0039474B">
        <w:rPr>
          <w:rFonts w:ascii="ＭＳ 明朝" w:hAnsi="ＭＳ 明朝" w:cs="ＭＳ 明朝" w:hint="eastAsia"/>
          <w:color w:val="000000" w:themeColor="text1"/>
          <w:w w:val="200"/>
          <w:u w:color="000000" w:themeColor="text1"/>
          <w:lang w:val="ja-JP"/>
        </w:rPr>
        <w:t>─</w:t>
      </w:r>
      <w:r w:rsidRPr="0039474B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中世の随筆</w:t>
      </w:r>
    </w:p>
    <w:p w14:paraId="1889E93E" w14:textId="7B5A045F" w:rsidR="002A2B54" w:rsidRPr="0039474B" w:rsidRDefault="0039474B" w:rsidP="0039474B">
      <w:pPr>
        <w:jc w:val="right"/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  <w:r w:rsidRPr="0039474B">
        <w:rPr>
          <w:rFonts w:ascii="ＭＳ 明朝" w:hAnsi="ＭＳ 明朝" w:cs="ＭＳ 明朝"/>
          <w:color w:val="000000" w:themeColor="text1"/>
          <w:u w:color="000000" w:themeColor="text1"/>
          <w:lang w:val="ja-JP"/>
          <w:eastAsianLayout w:id="1726145793" w:vert="1" w:vertCompress="1"/>
        </w:rPr>
        <w:t>20</w:t>
      </w:r>
      <w:r w:rsidR="002A2B54" w:rsidRPr="0039474B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 xml:space="preserve">年度　</w:t>
      </w:r>
      <w:r w:rsidRPr="0039474B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明治学院</w:t>
      </w:r>
      <w:r w:rsidR="002A2B54" w:rsidRPr="0039474B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大学</w:t>
      </w:r>
    </w:p>
    <w:p w14:paraId="192D4CB4" w14:textId="7D24BE22" w:rsidR="00711D72" w:rsidRPr="0039474B" w:rsidRDefault="002A2B54" w:rsidP="0039474B">
      <w:pPr>
        <w:pStyle w:val="a3"/>
        <w:adjustRightInd/>
        <w:spacing w:line="480" w:lineRule="exact"/>
        <w:rPr>
          <w:rFonts w:eastAsia="ＭＳ 明朝"/>
          <w:color w:val="000000" w:themeColor="text1"/>
          <w:sz w:val="24"/>
          <w:szCs w:val="24"/>
          <w:u w:color="000000" w:themeColor="text1"/>
        </w:rPr>
      </w:pPr>
      <w:r w:rsidRPr="0039474B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u w:color="000000" w:themeColor="text1"/>
        </w:rPr>
        <w:t xml:space="preserve">★　</w:t>
      </w:r>
      <w:r w:rsidR="00BE5D26" w:rsidRPr="0039474B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次の文章</w:t>
      </w:r>
      <w:r w:rsidR="00711D72" w:rsidRPr="0039474B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を読</w:t>
      </w:r>
      <w:r w:rsidR="0039474B" w:rsidRPr="0039474B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み、後の問</w:t>
      </w:r>
      <w:r w:rsidR="00711D72" w:rsidRPr="0039474B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に答えよ。</w:t>
      </w:r>
    </w:p>
    <w:p w14:paraId="718FB1B8" w14:textId="03A2D761" w:rsidR="002A2B54" w:rsidRPr="0039474B" w:rsidRDefault="002A2B54" w:rsidP="0039474B">
      <w:pPr>
        <w:pStyle w:val="a3"/>
        <w:adjustRightInd/>
        <w:spacing w:line="480" w:lineRule="exact"/>
        <w:rPr>
          <w:rFonts w:eastAsia="ＭＳ 明朝"/>
          <w:color w:val="000000" w:themeColor="text1"/>
          <w:sz w:val="24"/>
          <w:szCs w:val="24"/>
          <w:u w:color="000000" w:themeColor="text1"/>
        </w:rPr>
      </w:pPr>
    </w:p>
    <w:p w14:paraId="4D2E244D" w14:textId="7E2A5975" w:rsidR="0039474B" w:rsidRPr="0039474B" w:rsidRDefault="0039474B" w:rsidP="0039474B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宇治に住み侍りけるをのこ、京に、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ぐ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具</w:t>
            </w:r>
          </w:rubyBase>
        </w:ruby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かくばう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覚房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とて、</w:t>
      </w:r>
      <w:r w:rsidRPr="00295A0C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１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なまめきたる</w:t>
      </w:r>
      <w:r w:rsidR="00295A0C" w:rsidRPr="00295A0C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lang w:val="ja-JP"/>
              </w:rPr>
              <w:t>とんせい</w:t>
            </w:r>
          </w:rt>
          <w:rubyBase>
            <w:r w:rsidR="00295A0C" w:rsidRPr="00295A0C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遁世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の僧を、こじうとなりければ、常に申しむつびけり。或時、迎へに馬を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つかは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遣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したりければ、「遥かなるほどなり。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注一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口づ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きのをのこに、先づ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いち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一</w:t>
            </w:r>
          </w:rubyBase>
        </w:ruby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ど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度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せさせよ」とて、酒を出したれば、さし受けさし受け、よよと飲みぬ。太刀うちはきて、かひがひしげなれば、たのもしく覚えて、召し具して行くほどに、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こ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木</w:t>
            </w:r>
          </w:rubyBase>
        </w:ruby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はた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幡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のほどにて、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注二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奈良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法師の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ひやう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兵</w:t>
            </w:r>
          </w:rubyBase>
        </w:ruby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じ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士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あまた具してあひたるに、この男立ちむかひて、「日暮れにたる山中に、</w:t>
      </w:r>
      <w:r w:rsidRPr="00295A0C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２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あやしきぞ。とまり候へ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」と言ひて、太刀を引き抜きければ、人も皆太刀抜き、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注三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矢は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げなどしけるを、具覚房、手をすりて、「</w:t>
      </w:r>
      <w:bookmarkStart w:id="0" w:name="_Hlk74733741"/>
      <w:r w:rsidRPr="00295A0C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３</w:t>
      </w:r>
      <w:bookmarkEnd w:id="0"/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うつし心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なく</w:t>
      </w:r>
      <w:r w:rsidR="00295A0C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95A0C" w:rsidRPr="00295A0C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ゑ</w:t>
            </w:r>
          </w:rt>
          <w:rubyBase>
            <w:r w:rsidR="00295A0C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酔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ひたる者に候。まげて</w:t>
      </w:r>
      <w:r w:rsidRPr="00295A0C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４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許し給はらん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」と言ひければ、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おのおの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各</w:t>
            </w:r>
          </w:rubyBase>
        </w:ruby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あざけ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嘲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りて過ぎぬ。この男具覚房にあひて、「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ご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御</w:t>
            </w:r>
          </w:rubyBase>
        </w:ruby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ばう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房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は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くち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口</w:t>
            </w:r>
          </w:rubyBase>
        </w:ruby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を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惜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しき事し給ひつるものかな。おのれ酔ひたる事侍らず。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かう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高</w:t>
            </w:r>
          </w:rubyBase>
        </w:ruby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みやう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名</w:t>
            </w:r>
          </w:rubyBase>
        </w:ruby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つかまつ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仕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らんとするを、抜ける太刀むなしくなし給ひつること」と怒りて、ひた斬りに斬りおとしつ。さて、「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やまだち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山賊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あり」とののしりければ、</w:t>
      </w:r>
      <w:r w:rsidR="002F2B9E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2F2B9E" w:rsidRPr="002F2B9E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さとびと</w:t>
            </w:r>
          </w:rt>
          <w:rubyBase>
            <w:r w:rsidR="002F2B9E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里人</w:t>
            </w:r>
          </w:rubyBase>
        </w:ruby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おこりて出であへば、「</w:t>
      </w:r>
      <w:r w:rsidRPr="002F2B9E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５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我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こそ山賊よ」と言ひて、走りかかりつつ斬りまはりけるを、あまたして手負ほせ、打ち伏せてしばりけり。馬は血つきて、宇治大路の家に走り入りたり。あさましくて、をのこどもあまた走らかしたれば、具覚房は、くちなし原にによひ伏したるを、求め出でてかきもて来つ。</w:t>
      </w:r>
    </w:p>
    <w:p w14:paraId="6B094DAC" w14:textId="77777777" w:rsidR="00BE5D26" w:rsidRPr="0039474B" w:rsidRDefault="00BE5D26" w:rsidP="0039474B">
      <w:pPr>
        <w:widowControl/>
        <w:jc w:val="left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11EF148D" w14:textId="77777777" w:rsidR="00711D72" w:rsidRPr="0039474B" w:rsidRDefault="00711D72" w:rsidP="0039474B">
      <w:pPr>
        <w:widowControl/>
        <w:jc w:val="left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2047AC95" w14:textId="77777777" w:rsidR="0039474B" w:rsidRPr="0039474B" w:rsidRDefault="0039474B" w:rsidP="0039474B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注一　口づきの　　馬の口を引いていく</w:t>
      </w:r>
    </w:p>
    <w:p w14:paraId="78B49296" w14:textId="77777777" w:rsidR="0039474B" w:rsidRPr="0039474B" w:rsidRDefault="0039474B" w:rsidP="0039474B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注二　奈良法師　　奈良の東大寺・興福寺などの僧</w:t>
      </w:r>
    </w:p>
    <w:p w14:paraId="46F95C31" w14:textId="4268891E" w:rsidR="0041308F" w:rsidRPr="0039474B" w:rsidRDefault="0039474B" w:rsidP="0039474B">
      <w:pPr>
        <w:widowControl/>
        <w:jc w:val="left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注三　矢はげ　　　矢をつがえること</w:t>
      </w:r>
      <w:r w:rsidR="00C41DFD" w:rsidRPr="0039474B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br w:type="page"/>
      </w:r>
    </w:p>
    <w:p w14:paraId="45235175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lastRenderedPageBreak/>
        <w:t>問１　傍線部１「なまめきたる」の意味としてもっとも適切なものを次から選べ。</w:t>
      </w:r>
    </w:p>
    <w:p w14:paraId="76F8C97F" w14:textId="77777777" w:rsidR="0039474B" w:rsidRPr="0039474B" w:rsidRDefault="0039474B" w:rsidP="002F2B9E">
      <w:pPr>
        <w:widowControl/>
        <w:autoSpaceDE w:val="0"/>
        <w:autoSpaceDN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イ　浮気がちな　　ロ　俗世的な　　ハ　権力志向の強い　　　</w:t>
      </w:r>
    </w:p>
    <w:p w14:paraId="4156FEBA" w14:textId="77777777" w:rsidR="0039474B" w:rsidRPr="0039474B" w:rsidRDefault="0039474B" w:rsidP="002F2B9E">
      <w:pPr>
        <w:widowControl/>
        <w:autoSpaceDE w:val="0"/>
        <w:autoSpaceDN w:val="0"/>
        <w:ind w:leftChars="200" w:left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ニ　奇抜な　　　　ホ　上品な</w:t>
      </w:r>
    </w:p>
    <w:p w14:paraId="41770D7F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</w:p>
    <w:p w14:paraId="0F4D9882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問２　傍線部２「あやしきぞ。とまり候へ」と声を掛けたのはなぜか。もっとも適切なものを次から選べ。</w:t>
      </w:r>
    </w:p>
    <w:p w14:paraId="2EE05EC3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イ　酒に酔わない男とは対照的に、僧兵たちは泥酔していたから。</w:t>
      </w:r>
    </w:p>
    <w:p w14:paraId="70A026C5" w14:textId="39B6E55A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ロ　相手が法師に偽装した武士であることを見破り、見逃すわけにはいかなかったから。</w:t>
      </w:r>
    </w:p>
    <w:p w14:paraId="4AFC3BCB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ハ　酒気を帯びた主人を守れる人がほかにいなかったから。</w:t>
      </w:r>
    </w:p>
    <w:p w14:paraId="498EA7B2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ニ　判断力を欠いて僧兵に絡むほど、男は泥酔してしまっていたから。</w:t>
      </w:r>
    </w:p>
    <w:p w14:paraId="00C4466A" w14:textId="38896D4F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ホ　いくら警固を多くつけても、夜間の山中では武器をすぐ使えるよう備えないと危険だから。</w:t>
      </w:r>
    </w:p>
    <w:p w14:paraId="04CDEF75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6B680FA7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問３　傍線部３「うつし心」の意味としてもっとも適切な漢字二字を考えて答えよ。</w:t>
      </w:r>
    </w:p>
    <w:p w14:paraId="31A0D608" w14:textId="18663776" w:rsidR="0039474B" w:rsidRDefault="002F2B9E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［　　　　　　　　　　］</w:t>
      </w:r>
    </w:p>
    <w:p w14:paraId="49177773" w14:textId="77777777" w:rsidR="002F2B9E" w:rsidRPr="0039474B" w:rsidRDefault="002F2B9E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023FC07C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問４　傍線部４「許し給はらん」の意味としてもっとも適切なものを次から選べ。</w:t>
      </w:r>
    </w:p>
    <w:p w14:paraId="62C804C6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イ　許して差し上げましょう　　</w:t>
      </w:r>
    </w:p>
    <w:p w14:paraId="2E6C14D2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ロ　許すのではないでしょうか</w:t>
      </w:r>
    </w:p>
    <w:p w14:paraId="0367948F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ハ　お許し頂いたであろうと思います</w:t>
      </w:r>
    </w:p>
    <w:p w14:paraId="37BAE460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ニ　お許し頂きたいものです</w:t>
      </w:r>
    </w:p>
    <w:p w14:paraId="17D81A15" w14:textId="77777777" w:rsidR="0039474B" w:rsidRPr="0039474B" w:rsidRDefault="0039474B" w:rsidP="002F2B9E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ホ　許すことはきっとないでしょう</w:t>
      </w:r>
    </w:p>
    <w:p w14:paraId="586D5DFC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76BB7BE3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lastRenderedPageBreak/>
        <w:t>問５　傍線部５「我」とは誰か。文中から三字以内で抜き出して答えよ。</w:t>
      </w:r>
    </w:p>
    <w:p w14:paraId="5045C502" w14:textId="17B70CF0" w:rsidR="0039474B" w:rsidRPr="0039474B" w:rsidRDefault="002F2B9E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［　　　　　　　　　　］</w:t>
      </w:r>
    </w:p>
    <w:p w14:paraId="1FA3BB9D" w14:textId="77777777" w:rsidR="0039474B" w:rsidRPr="0039474B" w:rsidRDefault="0039474B" w:rsidP="002F2B9E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6761405D" w14:textId="78170F20" w:rsidR="0039474B" w:rsidRPr="0039474B" w:rsidRDefault="002F2B9E" w:rsidP="002F2B9E">
      <w:pPr>
        <w:widowControl/>
        <w:autoSpaceDE w:val="0"/>
        <w:autoSpaceDN w:val="0"/>
        <w:ind w:leftChars="-100" w:left="480" w:hangingChars="300" w:hanging="72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◎</w:t>
      </w:r>
      <w:r w:rsidR="0039474B" w:rsidRPr="0039474B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問６　この問題文の冒頭に教訓を掲げるとすれば何か。十字以内で答えよ。</w:t>
      </w:r>
    </w:p>
    <w:p w14:paraId="2B7A9603" w14:textId="7010DC15" w:rsidR="0039474B" w:rsidRPr="0039474B" w:rsidRDefault="002F2B9E" w:rsidP="0039474B">
      <w:pPr>
        <w:widowControl/>
        <w:autoSpaceDE w:val="0"/>
        <w:autoSpaceDN w:val="0"/>
        <w:textAlignment w:val="center"/>
        <w:rPr>
          <w:rFonts w:ascii="GothicBBBPr6-Medium" w:cs="GothicBBBPr6-Medium"/>
          <w:color w:val="000000" w:themeColor="text1"/>
          <w:kern w:val="0"/>
          <w:u w:color="000000" w:themeColor="text1"/>
          <w:lang w:val="ja-JP"/>
        </w:rPr>
      </w:pPr>
      <w:r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　［　　　　　　　　</w:t>
      </w:r>
      <w:r w:rsidR="00726227"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］</w:t>
      </w:r>
    </w:p>
    <w:p w14:paraId="715CF6E7" w14:textId="77777777" w:rsidR="0039474B" w:rsidRPr="0039474B" w:rsidRDefault="0039474B" w:rsidP="0039474B">
      <w:pPr>
        <w:widowControl/>
        <w:jc w:val="left"/>
        <w:rPr>
          <w:rFonts w:ascii="RyuminPr6-Regular" w:cs="ＭＳ 明朝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cs="ＭＳ 明朝"/>
          <w:color w:val="000000" w:themeColor="text1"/>
          <w:u w:color="000000" w:themeColor="text1"/>
        </w:rPr>
        <w:br w:type="page"/>
      </w:r>
    </w:p>
    <w:p w14:paraId="72529C5F" w14:textId="18D9AA0A" w:rsidR="00247EA4" w:rsidRPr="0039474B" w:rsidRDefault="00247EA4" w:rsidP="0039474B">
      <w:pPr>
        <w:pStyle w:val="a3"/>
        <w:adjustRightInd/>
        <w:spacing w:line="480" w:lineRule="exact"/>
        <w:rPr>
          <w:rFonts w:eastAsia="ＭＳ 明朝" w:cs="Times New Roman"/>
          <w:color w:val="000000" w:themeColor="text1"/>
          <w:sz w:val="24"/>
          <w:szCs w:val="24"/>
          <w:u w:color="000000" w:themeColor="text1"/>
        </w:rPr>
      </w:pPr>
      <w:r w:rsidRPr="0039474B">
        <w:rPr>
          <w:rFonts w:eastAsia="ＭＳ 明朝" w:cs="ＭＳ 明朝" w:hint="eastAsia"/>
          <w:color w:val="000000" w:themeColor="text1"/>
          <w:sz w:val="24"/>
          <w:szCs w:val="24"/>
          <w:u w:color="000000" w:themeColor="text1"/>
        </w:rPr>
        <w:lastRenderedPageBreak/>
        <w:t>【解答】</w:t>
      </w:r>
    </w:p>
    <w:p w14:paraId="0A620A32" w14:textId="77777777" w:rsidR="002F2B9E" w:rsidRDefault="008F0697" w:rsidP="0039474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39474B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問１</w:t>
      </w:r>
      <w:r w:rsidRPr="0039474B">
        <w:rPr>
          <w:rFonts w:ascii="RyuminPr6N-Bold" w:eastAsia="ＭＳ 明朝" w:cs="RyuminPr6N-Bold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39474B" w:rsidRPr="0039474B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>ホ</w:t>
      </w:r>
    </w:p>
    <w:p w14:paraId="583E7EC2" w14:textId="77777777" w:rsidR="002F2B9E" w:rsidRDefault="0039474B" w:rsidP="0039474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39474B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問２</w:t>
      </w:r>
      <w:r w:rsidRPr="0039474B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 xml:space="preserve">　ニ</w:t>
      </w:r>
    </w:p>
    <w:p w14:paraId="7D786262" w14:textId="77777777" w:rsidR="002F2B9E" w:rsidRDefault="0039474B" w:rsidP="0039474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39474B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問３</w:t>
      </w:r>
      <w:r w:rsidRPr="0039474B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 xml:space="preserve">　正気</w:t>
      </w:r>
    </w:p>
    <w:p w14:paraId="138BD863" w14:textId="0E63551F" w:rsidR="0039474B" w:rsidRPr="0039474B" w:rsidRDefault="0039474B" w:rsidP="0039474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39474B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問４</w:t>
      </w:r>
      <w:r w:rsidRPr="0039474B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 xml:space="preserve">　ニ</w:t>
      </w:r>
    </w:p>
    <w:p w14:paraId="76F91C30" w14:textId="77777777" w:rsidR="0039474B" w:rsidRPr="0039474B" w:rsidRDefault="0039474B" w:rsidP="0039474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問５</w:t>
      </w:r>
      <w:r w:rsidRPr="0039474B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この男〔「男」でも可。〕</w:t>
      </w:r>
    </w:p>
    <w:p w14:paraId="4DBB4F8E" w14:textId="2AC72BA3" w:rsidR="0039474B" w:rsidRDefault="0039474B" w:rsidP="0039474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問６</w:t>
      </w:r>
      <w:r w:rsidR="002F2B9E">
        <w:rPr>
          <w:rFonts w:ascii="ShinGoPr6-Regular" w:cs="ShinGoPr6-Regular" w:hint="eastAsia"/>
          <w:color w:val="000000" w:themeColor="text1"/>
          <w:kern w:val="0"/>
          <w:position w:val="17"/>
          <w:u w:color="000000" w:themeColor="text1"/>
          <w:lang w:val="ja-JP"/>
        </w:rPr>
        <w:t xml:space="preserve">　</w:t>
      </w:r>
      <w:r w:rsidR="00726227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Ａ</w:t>
      </w:r>
      <w:r w:rsidRPr="00726227">
        <w:rPr>
          <w:rFonts w:ascii="RyuminPr6-Bold" w:cs="RyuminPr6-Bold" w:hint="eastAsia"/>
          <w:color w:val="000000" w:themeColor="text1"/>
          <w:kern w:val="0"/>
          <w:u w:val="thick"/>
          <w:lang w:val="ja-JP"/>
        </w:rPr>
        <w:t>安易に</w:t>
      </w:r>
      <w:r w:rsidR="00726227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Ｂ</w:t>
      </w:r>
      <w:r w:rsidRPr="00726227">
        <w:rPr>
          <w:rFonts w:ascii="RyuminPr6-Bold" w:cs="RyuminPr6-Bold" w:hint="eastAsia"/>
          <w:color w:val="000000" w:themeColor="text1"/>
          <w:kern w:val="0"/>
          <w:u w:val="thick"/>
          <w:lang w:val="ja-JP"/>
        </w:rPr>
        <w:t>酒を勧めるな</w:t>
      </w:r>
      <w:r w:rsidRPr="0039474B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（９字）</w:t>
      </w:r>
    </w:p>
    <w:p w14:paraId="696A6789" w14:textId="724E4582" w:rsidR="00726227" w:rsidRPr="0039474B" w:rsidRDefault="00726227" w:rsidP="0039474B">
      <w:pPr>
        <w:widowControl/>
        <w:autoSpaceDE w:val="0"/>
        <w:autoSpaceDN w:val="0"/>
        <w:textAlignment w:val="center"/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</w:pPr>
      <w:r w:rsidRPr="001B1BD2">
        <w:rPr>
          <w:rFonts w:cs="Times New Roman" w:hint="eastAsia"/>
          <w:shd w:val="pct15" w:color="auto" w:fill="FFFFFF"/>
          <w:lang w:val="ja-JP"/>
        </w:rPr>
        <w:t>評価の基準</w:t>
      </w:r>
      <w:r w:rsidRPr="001B1BD2">
        <w:rPr>
          <w:rFonts w:cs="Times New Roman" w:hint="eastAsia"/>
          <w:lang w:val="ja-JP"/>
        </w:rPr>
        <w:t xml:space="preserve">　Ａ＝</w:t>
      </w:r>
      <w:r>
        <w:rPr>
          <w:rFonts w:cs="Times New Roman" w:hint="eastAsia"/>
          <w:lang w:val="ja-JP"/>
        </w:rPr>
        <w:t>３</w:t>
      </w:r>
      <w:r w:rsidRPr="001B1BD2">
        <w:rPr>
          <w:rFonts w:cs="Times New Roman" w:hint="eastAsia"/>
          <w:lang w:val="ja-JP"/>
        </w:rPr>
        <w:t>／</w:t>
      </w:r>
      <w:r>
        <w:rPr>
          <w:rFonts w:cs="Times New Roman" w:hint="eastAsia"/>
          <w:lang w:val="ja-JP"/>
        </w:rPr>
        <w:t>Ｂ</w:t>
      </w:r>
      <w:r w:rsidRPr="001B1BD2">
        <w:rPr>
          <w:rFonts w:cs="Times New Roman" w:hint="eastAsia"/>
          <w:lang w:val="ja-JP"/>
        </w:rPr>
        <w:t>＝</w:t>
      </w:r>
      <w:r>
        <w:rPr>
          <w:rFonts w:cs="Times New Roman" w:hint="eastAsia"/>
          <w:lang w:val="ja-JP"/>
        </w:rPr>
        <w:t>７</w:t>
      </w:r>
    </w:p>
    <w:p w14:paraId="47BC4311" w14:textId="77777777" w:rsidR="0039474B" w:rsidRPr="0039474B" w:rsidRDefault="0039474B" w:rsidP="0039474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Bold" w:cs="RyuminPr6N-Bold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Pr="0039474B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［別解］酒を勧める相手を選べ（</w:t>
      </w:r>
      <w:r w:rsidRPr="002F2B9E">
        <w:rPr>
          <w:rFonts w:ascii="RyuminPr6-Bold" w:cs="RyuminPr6-Bold"/>
          <w:color w:val="000000" w:themeColor="text1"/>
          <w:kern w:val="0"/>
          <w:u w:color="000000" w:themeColor="text1"/>
          <w:lang w:val="ja-JP"/>
          <w:eastAsianLayout w:id="-1772891648" w:vert="1" w:vertCompress="1"/>
        </w:rPr>
        <w:t>10</w:t>
      </w:r>
      <w:r w:rsidRPr="0039474B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660EA307" w14:textId="5B88AE24" w:rsidR="0019065B" w:rsidRPr="0039474B" w:rsidRDefault="0019065B" w:rsidP="0039474B">
      <w:pPr>
        <w:pStyle w:val="a3"/>
        <w:adjustRightInd/>
        <w:spacing w:line="480" w:lineRule="exact"/>
        <w:rPr>
          <w:rFonts w:eastAsia="ＭＳ 明朝" w:cs="ＭＳ 明朝"/>
          <w:color w:val="000000" w:themeColor="text1"/>
          <w:sz w:val="24"/>
          <w:szCs w:val="24"/>
          <w:u w:color="000000" w:themeColor="text1"/>
        </w:rPr>
      </w:pPr>
      <w:r w:rsidRPr="0039474B">
        <w:rPr>
          <w:rFonts w:eastAsia="ＭＳ 明朝" w:cs="ＭＳ 明朝"/>
          <w:color w:val="000000" w:themeColor="text1"/>
          <w:sz w:val="24"/>
          <w:szCs w:val="24"/>
          <w:u w:color="000000" w:themeColor="text1"/>
        </w:rPr>
        <w:br w:type="page"/>
      </w:r>
    </w:p>
    <w:p w14:paraId="1D996ABA" w14:textId="0C7E5850" w:rsidR="002255BB" w:rsidRPr="0039474B" w:rsidRDefault="002255BB" w:rsidP="0039474B">
      <w:pPr>
        <w:rPr>
          <w:rFonts w:cs="ＭＳ 明朝"/>
          <w:color w:val="000000" w:themeColor="text1"/>
          <w:u w:color="000000" w:themeColor="text1"/>
          <w:lang w:val="ja-JP"/>
        </w:rPr>
      </w:pPr>
      <w:r w:rsidRPr="0039474B">
        <w:rPr>
          <w:rFonts w:cs="ＭＳ 明朝" w:hint="eastAsia"/>
          <w:color w:val="000000" w:themeColor="text1"/>
          <w:u w:color="000000" w:themeColor="text1"/>
          <w:lang w:val="ja-JP"/>
        </w:rPr>
        <w:lastRenderedPageBreak/>
        <w:t>【現代語訳】</w:t>
      </w:r>
    </w:p>
    <w:p w14:paraId="0A4FC238" w14:textId="504AE44C" w:rsidR="00205BBB" w:rsidRPr="002F2B9E" w:rsidRDefault="0039474B" w:rsidP="0039474B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宇治に住んでおりました男が、京に（住む）、具覚坊といって、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上品な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俗世間をのがれた僧を、妻の兄弟だったので、いつもお話して親しくしていた。あるとき、（具覚坊を）迎えに馬をやったところ、（具覚坊は）「ずっと遠い道のりである。馬の口を引いていく男に、まず一杯飲ませてやれ」と言って、酒を出したので、（その男は何杯も）受け受けして、ぐいぐいと飲んだ。（その後、男は）太刀をさっと腰につけて、てきぱきとして力強そうな様子なので、（具覚坊は）心強く思われて、召し連れて行くうちに、木幡のあたりで、奈良法師が武装した兵をたくさん連れて（具覚坊一行に）出会ったところ、この男が立ち向かって、「日が暮れてしまった山の中で、不審なことだ。止まりなさい」と言って、太刀を引き抜いたので、（相手の）人も皆太刀を抜き、矢をつがえるなどしたので、具覚坊は、両手を擦り合わせて、「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正気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なく酔った者でございます。ぜひとも</w:t>
      </w:r>
      <w:r w:rsidRPr="0039474B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お許しいただきたい（ものです）</w:t>
      </w:r>
      <w:r w:rsidRPr="0039474B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言ったので、（相手の）皆々はあざけり笑って通り過ぎてしまった。この男は具覚坊に向かって、「お坊さまは情けないことをなさったものだなあ。私は酔っていることはありません。手柄をお立てしようとしましたのに、抜いた太刀を無駄になさいましたことよ」と怒って、（具覚坊を）めった斬りに斬り倒した。そうして、「山賊がいる」と大声でわめいたので、里に住む人々が大挙して立ち向かったところ、「自分こそが山賊よ」と言って、走りかかっては斬り回ったので、（里の人々は）大勢で（男に）傷を負わせ、打ち倒して縛った。（具覚坊が乗っていた）馬は血をつけて、宇治の大路の家に駆け込んだ。（宇治の男が）驚きあきれて、召し使いの男たちを大勢走らせたところ、具覚坊が、くちなし原にうめき伏しているところを、捜し出して担いで（帰って）来た。</w:t>
      </w:r>
    </w:p>
    <w:sectPr w:rsidR="00205BBB" w:rsidRPr="002F2B9E" w:rsidSect="005C6701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128AE" w14:textId="77777777" w:rsidR="00E27AB5" w:rsidRDefault="00E27AB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436829C" w14:textId="77777777" w:rsidR="00E27AB5" w:rsidRDefault="00E27AB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oGoB101Pr6-Bold">
    <w:altName w:val="A-OTF 太ゴB101 Pr6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6F427" w14:textId="77777777" w:rsidR="00E27AB5" w:rsidRDefault="00E27AB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5BBE742" w14:textId="77777777" w:rsidR="00E27AB5" w:rsidRDefault="00E27AB5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61D1"/>
    <w:rsid w:val="00033350"/>
    <w:rsid w:val="00044A32"/>
    <w:rsid w:val="00056DBE"/>
    <w:rsid w:val="000718C1"/>
    <w:rsid w:val="0007354C"/>
    <w:rsid w:val="000741C6"/>
    <w:rsid w:val="00074A0B"/>
    <w:rsid w:val="00094231"/>
    <w:rsid w:val="000B3F99"/>
    <w:rsid w:val="000C6274"/>
    <w:rsid w:val="000E2A64"/>
    <w:rsid w:val="001038F2"/>
    <w:rsid w:val="001359F1"/>
    <w:rsid w:val="001379D2"/>
    <w:rsid w:val="001461E6"/>
    <w:rsid w:val="00153D59"/>
    <w:rsid w:val="001654DC"/>
    <w:rsid w:val="0019065B"/>
    <w:rsid w:val="001B1B29"/>
    <w:rsid w:val="001D10F1"/>
    <w:rsid w:val="001E4F18"/>
    <w:rsid w:val="001F1661"/>
    <w:rsid w:val="001F72F1"/>
    <w:rsid w:val="00205BBB"/>
    <w:rsid w:val="00220DCB"/>
    <w:rsid w:val="002255BB"/>
    <w:rsid w:val="00230AC0"/>
    <w:rsid w:val="00232958"/>
    <w:rsid w:val="00247EA4"/>
    <w:rsid w:val="00260E52"/>
    <w:rsid w:val="00283A9B"/>
    <w:rsid w:val="00295A0C"/>
    <w:rsid w:val="002A2B54"/>
    <w:rsid w:val="002B031B"/>
    <w:rsid w:val="002C2443"/>
    <w:rsid w:val="002F2B9E"/>
    <w:rsid w:val="002F737D"/>
    <w:rsid w:val="00312255"/>
    <w:rsid w:val="00320A53"/>
    <w:rsid w:val="00321214"/>
    <w:rsid w:val="00343AC4"/>
    <w:rsid w:val="00353416"/>
    <w:rsid w:val="0039474B"/>
    <w:rsid w:val="003A6BEA"/>
    <w:rsid w:val="003C0354"/>
    <w:rsid w:val="003D0B17"/>
    <w:rsid w:val="003D2215"/>
    <w:rsid w:val="003D5869"/>
    <w:rsid w:val="003F475D"/>
    <w:rsid w:val="00412E3D"/>
    <w:rsid w:val="0041308F"/>
    <w:rsid w:val="00417285"/>
    <w:rsid w:val="00440766"/>
    <w:rsid w:val="00445A01"/>
    <w:rsid w:val="00450BE1"/>
    <w:rsid w:val="00457212"/>
    <w:rsid w:val="0047021F"/>
    <w:rsid w:val="0047551D"/>
    <w:rsid w:val="004834C1"/>
    <w:rsid w:val="004853F7"/>
    <w:rsid w:val="00485B7C"/>
    <w:rsid w:val="004A04D8"/>
    <w:rsid w:val="004B19DC"/>
    <w:rsid w:val="004C2187"/>
    <w:rsid w:val="004F5771"/>
    <w:rsid w:val="005031C8"/>
    <w:rsid w:val="00547CC9"/>
    <w:rsid w:val="00557ED8"/>
    <w:rsid w:val="0057153D"/>
    <w:rsid w:val="005931D4"/>
    <w:rsid w:val="00594B96"/>
    <w:rsid w:val="005C0000"/>
    <w:rsid w:val="005C4F6E"/>
    <w:rsid w:val="005C6701"/>
    <w:rsid w:val="005F144A"/>
    <w:rsid w:val="0060367C"/>
    <w:rsid w:val="00616C93"/>
    <w:rsid w:val="006251FF"/>
    <w:rsid w:val="0062708D"/>
    <w:rsid w:val="00640627"/>
    <w:rsid w:val="0064795A"/>
    <w:rsid w:val="006534DD"/>
    <w:rsid w:val="00682A65"/>
    <w:rsid w:val="006842F5"/>
    <w:rsid w:val="00691D03"/>
    <w:rsid w:val="00694111"/>
    <w:rsid w:val="006A5E1B"/>
    <w:rsid w:val="006B73C8"/>
    <w:rsid w:val="006C0CA9"/>
    <w:rsid w:val="007004E3"/>
    <w:rsid w:val="007109A4"/>
    <w:rsid w:val="00711D72"/>
    <w:rsid w:val="00726227"/>
    <w:rsid w:val="00731903"/>
    <w:rsid w:val="00735DF3"/>
    <w:rsid w:val="00782B02"/>
    <w:rsid w:val="007957D3"/>
    <w:rsid w:val="007972F2"/>
    <w:rsid w:val="00833035"/>
    <w:rsid w:val="008732D9"/>
    <w:rsid w:val="008855EC"/>
    <w:rsid w:val="008C039E"/>
    <w:rsid w:val="008D2113"/>
    <w:rsid w:val="008F0697"/>
    <w:rsid w:val="008F3231"/>
    <w:rsid w:val="00901B5D"/>
    <w:rsid w:val="00902770"/>
    <w:rsid w:val="009806F3"/>
    <w:rsid w:val="00983E09"/>
    <w:rsid w:val="00984684"/>
    <w:rsid w:val="009866A3"/>
    <w:rsid w:val="009978D7"/>
    <w:rsid w:val="009C7E4A"/>
    <w:rsid w:val="009F57A9"/>
    <w:rsid w:val="00A1429C"/>
    <w:rsid w:val="00A415AD"/>
    <w:rsid w:val="00A53B2C"/>
    <w:rsid w:val="00A93185"/>
    <w:rsid w:val="00AA46A6"/>
    <w:rsid w:val="00AB4F46"/>
    <w:rsid w:val="00AC5FF8"/>
    <w:rsid w:val="00AE636F"/>
    <w:rsid w:val="00B0068B"/>
    <w:rsid w:val="00B04AB6"/>
    <w:rsid w:val="00B07DC3"/>
    <w:rsid w:val="00B3434A"/>
    <w:rsid w:val="00B43CC1"/>
    <w:rsid w:val="00B66CAE"/>
    <w:rsid w:val="00B7527C"/>
    <w:rsid w:val="00B77825"/>
    <w:rsid w:val="00B77C9A"/>
    <w:rsid w:val="00B912F3"/>
    <w:rsid w:val="00BA1163"/>
    <w:rsid w:val="00BB44FB"/>
    <w:rsid w:val="00BC7D09"/>
    <w:rsid w:val="00BE5D26"/>
    <w:rsid w:val="00BF6F7B"/>
    <w:rsid w:val="00C067A8"/>
    <w:rsid w:val="00C20B22"/>
    <w:rsid w:val="00C3325E"/>
    <w:rsid w:val="00C33818"/>
    <w:rsid w:val="00C41DFD"/>
    <w:rsid w:val="00C71EB9"/>
    <w:rsid w:val="00C73655"/>
    <w:rsid w:val="00C803C3"/>
    <w:rsid w:val="00C86261"/>
    <w:rsid w:val="00CE6058"/>
    <w:rsid w:val="00CE70C8"/>
    <w:rsid w:val="00D02023"/>
    <w:rsid w:val="00D3553A"/>
    <w:rsid w:val="00D42FC7"/>
    <w:rsid w:val="00D47783"/>
    <w:rsid w:val="00D51907"/>
    <w:rsid w:val="00D6113C"/>
    <w:rsid w:val="00D636F2"/>
    <w:rsid w:val="00D811B2"/>
    <w:rsid w:val="00DB6761"/>
    <w:rsid w:val="00DC52F3"/>
    <w:rsid w:val="00DE6453"/>
    <w:rsid w:val="00E27AB5"/>
    <w:rsid w:val="00E361A5"/>
    <w:rsid w:val="00E702FD"/>
    <w:rsid w:val="00E86C33"/>
    <w:rsid w:val="00EC57D7"/>
    <w:rsid w:val="00EC6BE5"/>
    <w:rsid w:val="00ED46C3"/>
    <w:rsid w:val="00F13A12"/>
    <w:rsid w:val="00F13E45"/>
    <w:rsid w:val="00F26EC7"/>
    <w:rsid w:val="00F3570D"/>
    <w:rsid w:val="00F40304"/>
    <w:rsid w:val="00F41936"/>
    <w:rsid w:val="00F64A86"/>
    <w:rsid w:val="00F650BF"/>
    <w:rsid w:val="00F7659E"/>
    <w:rsid w:val="00F774CB"/>
    <w:rsid w:val="00F90E71"/>
    <w:rsid w:val="00F90F72"/>
    <w:rsid w:val="00FA604C"/>
    <w:rsid w:val="00FB3133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  <w15:docId w15:val="{822F117B-E85D-41FE-BB58-9BA990DF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肩付き（左）"/>
    <w:basedOn w:val="8pt"/>
    <w:uiPriority w:val="1"/>
    <w:qFormat/>
    <w:rsid w:val="00AC5FF8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-14"/>
      <w:sz w:val="16"/>
      <w:szCs w:val="16"/>
    </w:rPr>
  </w:style>
  <w:style w:type="table" w:styleId="af5">
    <w:name w:val="Table Grid"/>
    <w:basedOn w:val="a1"/>
    <w:uiPriority w:val="59"/>
    <w:rsid w:val="009C7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問題文・二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double" w:color="000000"/>
    </w:rPr>
  </w:style>
  <w:style w:type="character" w:customStyle="1" w:styleId="af7">
    <w:name w:val="○数字"/>
    <w:basedOn w:val="a4"/>
    <w:uiPriority w:val="99"/>
    <w:rsid w:val="006842F5"/>
    <w:rPr>
      <w:rFonts w:ascii="RyuminPr6N-Reg" w:eastAsia="RyuminPr6N-Reg" w:cs="RyuminPr6N-Reg"/>
      <w:color w:val="000000"/>
      <w:position w:val="17"/>
      <w:sz w:val="14"/>
      <w:szCs w:val="14"/>
      <w:u w:color="000000"/>
    </w:rPr>
  </w:style>
  <w:style w:type="character" w:customStyle="1" w:styleId="af8">
    <w:name w:val="問題文・赤波線"/>
    <w:basedOn w:val="a0"/>
    <w:uiPriority w:val="99"/>
    <w:rsid w:val="006842F5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9">
    <w:name w:val="問題文・赤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a">
    <w:name w:val="設問・本文"/>
    <w:uiPriority w:val="99"/>
    <w:rsid w:val="00BA1163"/>
    <w:rPr>
      <w:rFonts w:ascii="FutoGoB101Pr6-Bold" w:eastAsia="FutoGoB101Pr6-Bold" w:cs="FutoGoB101Pr6-Bold"/>
      <w:b/>
      <w:bCs/>
      <w:color w:val="000000"/>
      <w:sz w:val="17"/>
      <w:szCs w:val="17"/>
      <w:u w:color="000000"/>
    </w:rPr>
  </w:style>
  <w:style w:type="character" w:customStyle="1" w:styleId="afb">
    <w:name w:val="リュウミンＢ"/>
    <w:uiPriority w:val="99"/>
    <w:rsid w:val="00F90F72"/>
    <w:rPr>
      <w:rFonts w:ascii="RyuminPr6-Bold" w:eastAsia="RyuminPr6-Bold" w:cs="RyuminPr6-Bold"/>
      <w:color w:val="000000"/>
      <w:sz w:val="17"/>
      <w:szCs w:val="17"/>
    </w:rPr>
  </w:style>
  <w:style w:type="character" w:customStyle="1" w:styleId="afc">
    <w:name w:val="解答・アルファベット"/>
    <w:basedOn w:val="afb"/>
    <w:uiPriority w:val="99"/>
    <w:rsid w:val="00F90F72"/>
    <w:rPr>
      <w:rFonts w:ascii="RyuminPr6-Bold" w:eastAsia="RyuminPr6-Bold" w:cs="RyuminPr6-Bold"/>
      <w:color w:val="000000"/>
      <w:position w:val="14"/>
      <w:sz w:val="11"/>
      <w:szCs w:val="11"/>
    </w:rPr>
  </w:style>
  <w:style w:type="character" w:customStyle="1" w:styleId="afd">
    <w:name w:val="問題文・赤点線"/>
    <w:basedOn w:val="af9"/>
    <w:uiPriority w:val="99"/>
    <w:rsid w:val="00CE6058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e">
    <w:name w:val="注付き"/>
    <w:basedOn w:val="a4"/>
    <w:uiPriority w:val="99"/>
    <w:rsid w:val="00CE6058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styleId="aff">
    <w:name w:val="Placeholder Text"/>
    <w:basedOn w:val="a0"/>
    <w:uiPriority w:val="99"/>
    <w:semiHidden/>
    <w:rsid w:val="008F0697"/>
    <w:rPr>
      <w:color w:val="808080"/>
    </w:rPr>
  </w:style>
  <w:style w:type="paragraph" w:styleId="aff0">
    <w:name w:val="Balloon Text"/>
    <w:basedOn w:val="a"/>
    <w:link w:val="aff1"/>
    <w:uiPriority w:val="99"/>
    <w:semiHidden/>
    <w:unhideWhenUsed/>
    <w:rsid w:val="008F0697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f1">
    <w:name w:val="吹き出し (文字)"/>
    <w:basedOn w:val="a0"/>
    <w:link w:val="aff0"/>
    <w:uiPriority w:val="99"/>
    <w:semiHidden/>
    <w:rsid w:val="008F0697"/>
    <w:rPr>
      <w:rFonts w:ascii="ヒラギノ角ゴ ProN W3" w:eastAsia="ヒラギノ角ゴ ProN W3" w:cs="Century"/>
      <w:sz w:val="18"/>
      <w:szCs w:val="18"/>
    </w:rPr>
  </w:style>
  <w:style w:type="character" w:customStyle="1" w:styleId="aff2">
    <w:name w:val="問題文・赤二重線"/>
    <w:basedOn w:val="a4"/>
    <w:uiPriority w:val="99"/>
    <w:rsid w:val="00C41DFD"/>
    <w:rPr>
      <w:rFonts w:ascii="RyuminPr6N-Reg" w:eastAsia="RyuminPr6N-Reg" w:cs="RyuminPr6N-Reg"/>
      <w:color w:val="000000"/>
      <w:sz w:val="21"/>
      <w:szCs w:val="21"/>
      <w:u w:val="double" w:color="C2007B"/>
    </w:rPr>
  </w:style>
  <w:style w:type="character" w:customStyle="1" w:styleId="12qR">
    <w:name w:val="12q新ゴR"/>
    <w:uiPriority w:val="99"/>
    <w:rsid w:val="008F3231"/>
    <w:rPr>
      <w:rFonts w:ascii="ShinGoPr6N-Regular" w:eastAsia="ShinGoPr6N-Regular" w:cs="ShinGoPr6N-Regular"/>
      <w:sz w:val="17"/>
      <w:szCs w:val="17"/>
      <w:u w:val="none"/>
    </w:rPr>
  </w:style>
  <w:style w:type="character" w:customStyle="1" w:styleId="aff3">
    <w:name w:val="新ゴＲ"/>
    <w:uiPriority w:val="99"/>
    <w:rsid w:val="00833035"/>
    <w:rPr>
      <w:rFonts w:ascii="ShinGoPr6-Regular" w:eastAsia="ShinGoPr6-Regular" w:cs="ShinGoPr6-Regular"/>
      <w:color w:val="000000"/>
      <w:spacing w:val="0"/>
      <w:sz w:val="17"/>
      <w:szCs w:val="17"/>
    </w:rPr>
  </w:style>
  <w:style w:type="character" w:customStyle="1" w:styleId="aff4">
    <w:name w:val="現代語訳・問１"/>
    <w:uiPriority w:val="99"/>
    <w:rsid w:val="00B43CC1"/>
    <w:rPr>
      <w:rFonts w:ascii="RyuminPr6-Regular" w:eastAsia="RyuminPr6-Regular" w:cs="RyuminPr6-Regular"/>
      <w:color w:val="000000"/>
      <w:sz w:val="17"/>
      <w:szCs w:val="17"/>
    </w:rPr>
  </w:style>
  <w:style w:type="character" w:customStyle="1" w:styleId="aff5">
    <w:name w:val="問題文・波線"/>
    <w:basedOn w:val="a4"/>
    <w:uiPriority w:val="99"/>
    <w:rsid w:val="00DB6761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f6">
    <w:name w:val="品詞分解"/>
    <w:uiPriority w:val="99"/>
    <w:rsid w:val="00DB6761"/>
    <w:rPr>
      <w:rFonts w:ascii="RyuminPr6N-Reg" w:eastAsia="RyuminPr6N-Reg" w:cs="RyuminPr6N-Reg"/>
      <w:color w:val="000000"/>
      <w:sz w:val="18"/>
      <w:szCs w:val="18"/>
    </w:rPr>
  </w:style>
  <w:style w:type="character" w:customStyle="1" w:styleId="aff7">
    <w:name w:val="問題文・点線"/>
    <w:basedOn w:val="afd"/>
    <w:uiPriority w:val="99"/>
    <w:rsid w:val="004834C1"/>
    <w:rPr>
      <w:rFonts w:ascii="RyuminPr6N-Reg" w:eastAsia="RyuminPr6N-Reg" w:cs="RyuminPr6N-Reg"/>
      <w:color w:val="000000"/>
      <w:sz w:val="21"/>
      <w:szCs w:val="21"/>
      <w:u w:val="thick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535</Words>
  <Characters>3056</Characters>
  <Application>Microsoft Office Word</Application>
  <DocSecurity>0</DocSecurity>
  <Lines>25</Lines>
  <Paragraphs>7</Paragraphs>
  <ScaleCrop>false</ScaleCrop>
  <Company>株式会社　京都書房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2018-07-02T01:23:00Z</cp:lastPrinted>
  <dcterms:created xsi:type="dcterms:W3CDTF">2021-06-10T06:01:00Z</dcterms:created>
  <dcterms:modified xsi:type="dcterms:W3CDTF">2021-06-16T02:03:00Z</dcterms:modified>
</cp:coreProperties>
</file>