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9B58C" w14:textId="1AFDEBC4" w:rsidR="00166454" w:rsidRDefault="00166454" w:rsidP="00632D52">
      <w:pPr>
        <w:pStyle w:val="1"/>
      </w:pPr>
      <w:r>
        <w:rPr>
          <w:rFonts w:hint="eastAsia"/>
        </w:rPr>
        <w:t>９［評論］</w:t>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こ</w:t>
            </w:r>
          </w:rt>
          <w:rubyBase>
            <w:r w:rsidR="00632D52">
              <w:rPr>
                <w:rFonts w:hint="eastAsia"/>
              </w:rPr>
              <w:t>小</w:t>
            </w:r>
          </w:rubyBase>
        </w:ruby>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はま</w:t>
            </w:r>
          </w:rt>
          <w:rubyBase>
            <w:r w:rsidR="00632D52">
              <w:rPr>
                <w:rFonts w:hint="eastAsia"/>
              </w:rPr>
              <w:t>浜</w:t>
            </w:r>
          </w:rubyBase>
        </w:ruby>
      </w:r>
      <w:r w:rsidR="00632D52">
        <w:ruby>
          <w:rubyPr>
            <w:rubyAlign w:val="distributeSpace"/>
            <w:hps w:val="10"/>
            <w:hpsRaise w:val="18"/>
            <w:hpsBaseText w:val="21"/>
            <w:lid w:val="ja-JP"/>
          </w:rubyPr>
          <w:rt>
            <w:r w:rsidR="00632D52" w:rsidRPr="00632D52">
              <w:rPr>
                <w:rFonts w:ascii="ＭＳ ゴシック" w:eastAsia="ＭＳ ゴシック" w:hAnsi="ＭＳ ゴシック" w:hint="eastAsia"/>
                <w:sz w:val="10"/>
              </w:rPr>
              <w:t>いつ</w:t>
            </w:r>
          </w:rt>
          <w:rubyBase>
            <w:r w:rsidR="00632D52">
              <w:rPr>
                <w:rFonts w:hint="eastAsia"/>
              </w:rPr>
              <w:t>逸</w:t>
            </w:r>
          </w:rubyBase>
        </w:ruby>
      </w:r>
      <w:r w:rsidR="005B65E9">
        <w:ruby>
          <w:rubyPr>
            <w:rubyAlign w:val="distributeSpace"/>
            <w:hps w:val="10"/>
            <w:hpsRaise w:val="18"/>
            <w:hpsBaseText w:val="21"/>
            <w:lid w:val="ja-JP"/>
          </w:rubyPr>
          <w:rt>
            <w:r w:rsidR="005B65E9" w:rsidRPr="005B65E9">
              <w:rPr>
                <w:rFonts w:ascii="ＭＳ ゴシック" w:eastAsia="ＭＳ ゴシック" w:hAnsi="ＭＳ ゴシック" w:hint="eastAsia"/>
                <w:sz w:val="10"/>
              </w:rPr>
              <w:t>お</w:t>
            </w:r>
          </w:rt>
          <w:rubyBase>
            <w:r w:rsidR="005B65E9">
              <w:rPr>
                <w:rFonts w:hint="eastAsia"/>
              </w:rPr>
              <w:t>郎</w:t>
            </w:r>
          </w:rubyBase>
        </w:ruby>
      </w:r>
      <w:r>
        <w:rPr>
          <w:rFonts w:hint="eastAsia"/>
        </w:rPr>
        <w:t>『「責任」はだれにあるのか』</w:t>
      </w:r>
    </w:p>
    <w:p w14:paraId="4C767CAC" w14:textId="77777777" w:rsidR="00166454" w:rsidRDefault="00166454" w:rsidP="00166454"/>
    <w:p w14:paraId="7899B0E5" w14:textId="77777777" w:rsidR="00166454" w:rsidRDefault="00166454" w:rsidP="00166454">
      <w:r>
        <w:rPr>
          <w:rFonts w:hint="eastAsia"/>
        </w:rPr>
        <w:t xml:space="preserve">　二〇〇三年の六月に東京都立高校で「生徒が先生を採点」（朝日新聞六月三日付）、十一月には</w:t>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さいたま</w:t>
            </w:r>
          </w:rt>
          <w:rubyBase>
            <w:r w:rsidR="00632D52">
              <w:rPr>
                <w:rFonts w:hint="eastAsia"/>
              </w:rPr>
              <w:t>埼玉</w:t>
            </w:r>
          </w:rubyBase>
        </w:ruby>
      </w:r>
      <w:r>
        <w:rPr>
          <w:rFonts w:hint="eastAsia"/>
        </w:rPr>
        <w:t>県の</w:t>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ぎょう</w:t>
            </w:r>
          </w:rt>
          <w:rubyBase>
            <w:r w:rsidR="00632D52">
              <w:rPr>
                <w:rFonts w:hint="eastAsia"/>
              </w:rPr>
              <w:t>行</w:t>
            </w:r>
          </w:rubyBase>
        </w:ruby>
      </w:r>
      <w:r w:rsidR="00632D52">
        <w:ruby>
          <w:rubyPr>
            <w:rubyAlign w:val="distributeSpace"/>
            <w:hps w:val="10"/>
            <w:hpsRaise w:val="18"/>
            <w:hpsBaseText w:val="21"/>
            <w:lid w:val="ja-JP"/>
          </w:rubyPr>
          <w:rt>
            <w:r w:rsidR="00632D52" w:rsidRPr="00632D52">
              <w:rPr>
                <w:rFonts w:ascii="ＭＳ 明朝" w:eastAsia="ＭＳ 明朝" w:hAnsi="ＭＳ 明朝" w:hint="eastAsia"/>
                <w:sz w:val="10"/>
              </w:rPr>
              <w:t>だ</w:t>
            </w:r>
          </w:rt>
          <w:rubyBase>
            <w:r w:rsidR="00632D52">
              <w:rPr>
                <w:rFonts w:hint="eastAsia"/>
              </w:rPr>
              <w:t>田</w:t>
            </w:r>
          </w:rubyBase>
        </w:ruby>
      </w:r>
      <w:r>
        <w:rPr>
          <w:rFonts w:hint="eastAsia"/>
        </w:rPr>
        <w:t>市で「教員採用に小中生が試験官」（産経新聞十一月三十日付）という新聞記事が</w:t>
      </w:r>
      <w:r w:rsidRPr="00632D52">
        <w:rPr>
          <w:rStyle w:val="a3"/>
          <w:rFonts w:hint="eastAsia"/>
        </w:rPr>
        <w:t>ａ</w:t>
      </w:r>
      <w:r w:rsidRPr="00632D52">
        <w:rPr>
          <w:rFonts w:hint="eastAsia"/>
          <w:u w:val="double"/>
        </w:rPr>
        <w:t>ノ</w:t>
      </w:r>
      <w:r>
        <w:rPr>
          <w:rFonts w:hint="eastAsia"/>
        </w:rPr>
        <w:t>りました。</w:t>
      </w:r>
    </w:p>
    <w:p w14:paraId="3B242CF0" w14:textId="77777777" w:rsidR="00166454" w:rsidRDefault="00166454" w:rsidP="00166454">
      <w:r>
        <w:rPr>
          <w:rFonts w:hint="eastAsia"/>
        </w:rPr>
        <w:t xml:space="preserve">　私はこれを読んで、おかしな話だとすぐに思いました。［　　１　　］、これは大人に対する人権侵害に当たるからです。子どもの人権を認めろという主張の流れのなかでおこなわれていることは明白ですが、</w:t>
      </w:r>
      <w:r w:rsidRPr="00632D52">
        <w:rPr>
          <w:rStyle w:val="a3"/>
          <w:rFonts w:hint="eastAsia"/>
        </w:rPr>
        <w:t>①</w:t>
      </w:r>
      <w:r w:rsidRPr="00632D52">
        <w:rPr>
          <w:rFonts w:hint="eastAsia"/>
          <w:u w:val="thick"/>
        </w:rPr>
        <w:t>ここには、「人権」概念の誤解があります</w:t>
      </w:r>
      <w:r>
        <w:rPr>
          <w:rFonts w:hint="eastAsia"/>
        </w:rPr>
        <w:t>。人権は国家によって</w:t>
      </w:r>
      <w:r w:rsidRPr="00632D52">
        <w:rPr>
          <w:rStyle w:val="a3"/>
          <w:rFonts w:hint="eastAsia"/>
        </w:rPr>
        <w:t>ｂ</w:t>
      </w:r>
      <w:r w:rsidRPr="00632D52">
        <w:rPr>
          <w:rFonts w:hint="eastAsia"/>
          <w:u w:val="double"/>
        </w:rPr>
        <w:t>ホショウ</w:t>
      </w:r>
      <w:r>
        <w:rPr>
          <w:rFonts w:hint="eastAsia"/>
        </w:rPr>
        <w:t>されるものですが、それは、国民であることの責任を果たすこととひきかえにホショウされるのです。ですから、国民であることの責任を果たす能力をもっていないかぎり、人権をもつこともできないわけです。</w:t>
      </w:r>
    </w:p>
    <w:p w14:paraId="75DCD4D1" w14:textId="77777777" w:rsidR="00166454" w:rsidRDefault="00166454" w:rsidP="00166454">
      <w:r>
        <w:rPr>
          <w:rFonts w:hint="eastAsia"/>
        </w:rPr>
        <w:t xml:space="preserve">　子どもには責任能力が十分にありませんから、そのぶんだけ、人権は制限されるはずです。子どもの人権というのも一種の「言い方」であって、まったく子どもに人権がないというのも</w:t>
      </w:r>
      <w:r w:rsidRPr="00632D52">
        <w:rPr>
          <w:rStyle w:val="a3"/>
          <w:rFonts w:hint="eastAsia"/>
        </w:rPr>
        <w:t>ｃ</w:t>
      </w:r>
      <w:r w:rsidRPr="00632D52">
        <w:rPr>
          <w:rFonts w:hint="eastAsia"/>
          <w:u w:val="double"/>
        </w:rPr>
        <w:t>キョクタン</w:t>
      </w:r>
      <w:r>
        <w:rPr>
          <w:rFonts w:hint="eastAsia"/>
        </w:rPr>
        <w:t>ですが、そもそも「人権」という言葉を乱用するところに問題があります。</w:t>
      </w:r>
    </w:p>
    <w:p w14:paraId="33DD49C4" w14:textId="77777777" w:rsidR="00166454" w:rsidRDefault="00166454" w:rsidP="00166454">
      <w:r>
        <w:rPr>
          <w:rFonts w:hint="eastAsia"/>
        </w:rPr>
        <w:t xml:space="preserve">　子どもの生命は大人以上に尊重されなくてはならないし、きちんと育てられるべきです。［　　２　　］、子どもの生命、将来が尊重されるということを、「人権」という言葉に結びつけるのは間違いです。このように結びつけてしまうと、大人である私たちが</w:t>
      </w:r>
      <w:r w:rsidRPr="00632D52">
        <w:rPr>
          <w:rStyle w:val="a3"/>
          <w:rFonts w:hint="eastAsia"/>
        </w:rPr>
        <w:t>ｄ</w:t>
      </w:r>
      <w:r w:rsidRPr="00632D52">
        <w:rPr>
          <w:rFonts w:hint="eastAsia"/>
          <w:u w:val="double"/>
        </w:rPr>
        <w:t>コウシ</w:t>
      </w:r>
      <w:r>
        <w:rPr>
          <w:rFonts w:hint="eastAsia"/>
        </w:rPr>
        <w:t>している「人権」に</w:t>
      </w:r>
      <w:r w:rsidRPr="00721EF7">
        <w:rPr>
          <w:rStyle w:val="a3"/>
          <w:rFonts w:hint="eastAsia"/>
        </w:rPr>
        <w:t>ｅ</w:t>
      </w:r>
      <w:r w:rsidRPr="00721EF7">
        <w:rPr>
          <w:rFonts w:hint="eastAsia"/>
          <w:u w:val="double"/>
        </w:rPr>
        <w:t>無媒介</w:t>
      </w:r>
      <w:r>
        <w:rPr>
          <w:rFonts w:hint="eastAsia"/>
        </w:rPr>
        <w:t>にスライドしてしまいます。</w:t>
      </w:r>
    </w:p>
    <w:p w14:paraId="4B63B726" w14:textId="77777777" w:rsidR="00166454" w:rsidRDefault="00166454" w:rsidP="00166454">
      <w:r>
        <w:rPr>
          <w:rFonts w:hint="eastAsia"/>
        </w:rPr>
        <w:t xml:space="preserve">　［　　３　　］、「人権」という言葉の内容には、職業選択、結婚、居住移転、財産の所有、言論、集会結社、思想信教など、さまざまな自由権が含まれます。これらの自由権を子どもはもっていませんし、社会的に未熟な存在にその種のものをもたせるべきでもありません。</w:t>
      </w:r>
    </w:p>
    <w:p w14:paraId="4B760991" w14:textId="77777777" w:rsidR="00166454" w:rsidRDefault="00166454" w:rsidP="00166454">
      <w:r>
        <w:rPr>
          <w:rFonts w:hint="eastAsia"/>
        </w:rPr>
        <w:t xml:space="preserve">　</w:t>
      </w:r>
      <w:r w:rsidRPr="00721EF7">
        <w:rPr>
          <w:rStyle w:val="a3"/>
          <w:rFonts w:hint="eastAsia"/>
        </w:rPr>
        <w:t>②</w:t>
      </w:r>
      <w:r w:rsidRPr="00721EF7">
        <w:rPr>
          <w:rFonts w:hint="eastAsia"/>
          <w:u w:val="thick"/>
        </w:rPr>
        <w:t>これら</w:t>
      </w:r>
      <w:r>
        <w:rPr>
          <w:rFonts w:hint="eastAsia"/>
        </w:rPr>
        <w:t>を認めてしまうと、当然、なんでもかんでも子どもに「人権」があって、大人を評価したり採否したりする権利もあるという話になってしまいます。そうすると、たとえば職業人としての大人の［　　Ａ　　］の権利を、正確な意味での人権をもたない存在が握るということになりますから、むしろこれは一種の人権侵害です。</w:t>
      </w:r>
    </w:p>
    <w:p w14:paraId="0A59D493" w14:textId="77777777" w:rsidR="00166454" w:rsidRDefault="00166454" w:rsidP="00166454">
      <w:r>
        <w:rPr>
          <w:rFonts w:hint="eastAsia"/>
        </w:rPr>
        <w:t xml:space="preserve">　どうしてこんなだらしないことをするのでしょうか。最大の理由は、大人が、子どもを教育していくことに対して自信をもっていないからだと思われます。現代の教育界はたいへん混乱していて、「悪しき自由」観が支配しているために、何をどのように指導していってよいのかわからなくなっているのですね。</w:t>
      </w:r>
    </w:p>
    <w:p w14:paraId="333CB729" w14:textId="77777777" w:rsidR="00166454" w:rsidRDefault="00166454" w:rsidP="00166454">
      <w:r>
        <w:rPr>
          <w:rFonts w:hint="eastAsia"/>
        </w:rPr>
        <w:t xml:space="preserve">　教育は、複数の子どもを集めて彼らに大人がつくってきた文化を伝える営みですから、当然、管理と強制を含みます。そのためにこそ、人事の一部を子ども任せなどにするのではなく、大人がしっかりとした責任意識をもたなくてはなりません。子どもに教師の評価権や採用権を与えることは、大人への</w:t>
      </w:r>
      <w:r>
        <w:rPr>
          <w:rFonts w:hint="eastAsia"/>
        </w:rPr>
        <w:lastRenderedPageBreak/>
        <w:t>［　　Ｂ　　］であるばかりでなく、大人の責任放棄でもあると思います。</w:t>
      </w:r>
    </w:p>
    <w:p w14:paraId="3B4B7CBB" w14:textId="77777777" w:rsidR="00166454" w:rsidRDefault="00166454" w:rsidP="00166454"/>
    <w:p w14:paraId="59FCEDCB" w14:textId="77777777" w:rsidR="00166454" w:rsidRDefault="00166454" w:rsidP="00166454">
      <w:r>
        <w:rPr>
          <w:rFonts w:hint="eastAsia"/>
        </w:rPr>
        <w:t>●語注</w:t>
      </w:r>
    </w:p>
    <w:p w14:paraId="573B791C" w14:textId="77777777" w:rsidR="00166454" w:rsidRDefault="00166454" w:rsidP="00166454">
      <w:r>
        <w:rPr>
          <w:rFonts w:hint="eastAsia"/>
        </w:rPr>
        <w:t>無媒介＝媒介（なかだち）を有しないこと。直接。</w:t>
      </w:r>
    </w:p>
    <w:p w14:paraId="1FA20463" w14:textId="77777777" w:rsidR="00166454" w:rsidRDefault="00166454" w:rsidP="00166454">
      <w:r>
        <w:rPr>
          <w:rFonts w:hint="eastAsia"/>
        </w:rPr>
        <w:t>自由権＝国家権力の不当な干渉・強制を排除して各人の自由を確保する権利。</w:t>
      </w:r>
    </w:p>
    <w:p w14:paraId="258EFBF2" w14:textId="77777777" w:rsidR="00166454" w:rsidRDefault="00166454" w:rsidP="00166454">
      <w:r>
        <w:rPr>
          <w:rFonts w:hint="eastAsia"/>
        </w:rPr>
        <w:t>採否＝採用と不採用。採るか採らないかということ。</w:t>
      </w:r>
    </w:p>
    <w:p w14:paraId="79642C4E" w14:textId="77777777" w:rsidR="00166454" w:rsidRDefault="00166454" w:rsidP="00166454"/>
    <w:p w14:paraId="1304B1C9" w14:textId="77777777" w:rsidR="00166454" w:rsidRDefault="00166454" w:rsidP="00166454"/>
    <w:p w14:paraId="362532D4" w14:textId="77777777" w:rsidR="00276929" w:rsidRDefault="00276929">
      <w:pPr>
        <w:widowControl/>
        <w:spacing w:line="240" w:lineRule="auto"/>
        <w:jc w:val="left"/>
      </w:pPr>
      <w:r>
        <w:br w:type="page"/>
      </w:r>
    </w:p>
    <w:p w14:paraId="4C1BBB71" w14:textId="77777777" w:rsidR="00166454" w:rsidRDefault="00166454" w:rsidP="00276929">
      <w:pPr>
        <w:pStyle w:val="a8"/>
        <w:ind w:left="210" w:hanging="210"/>
      </w:pPr>
      <w:r>
        <w:rPr>
          <w:rFonts w:hint="eastAsia"/>
        </w:rPr>
        <w:lastRenderedPageBreak/>
        <w:t>◆漢字　本文中の二重傍線部ａ〜ｅのカタカナを漢字に直し、漢字は読みをひらがなで記せ。</w:t>
      </w:r>
    </w:p>
    <w:p w14:paraId="5EF2C261" w14:textId="77777777" w:rsidR="00166454" w:rsidRDefault="00166454" w:rsidP="00276929">
      <w:pPr>
        <w:pStyle w:val="2"/>
        <w:ind w:left="420"/>
      </w:pPr>
      <w:r>
        <w:rPr>
          <w:rFonts w:hint="eastAsia"/>
        </w:rPr>
        <w:t>ａ〔　　　　　〕　ｂ〔　　　　　〕　ｃ〔　　　　　〕　ｄ〔　　　　　〕　ｅ〔　　　　　〕</w:t>
      </w:r>
    </w:p>
    <w:p w14:paraId="2217E566" w14:textId="77777777" w:rsidR="00166454" w:rsidRDefault="00166454" w:rsidP="00166454"/>
    <w:p w14:paraId="09C82B96" w14:textId="77777777" w:rsidR="00166454" w:rsidRDefault="00166454" w:rsidP="00276929">
      <w:pPr>
        <w:pStyle w:val="a8"/>
        <w:ind w:left="210" w:hanging="210"/>
      </w:pPr>
      <w:r>
        <w:rPr>
          <w:rFonts w:hint="eastAsia"/>
        </w:rPr>
        <w:t>問１　空欄１〜３に入る最も適当な語句をそれぞれ次から選べ。</w:t>
      </w:r>
      <w:r w:rsidRPr="00276929">
        <w:rPr>
          <w:eastAsianLayout w:id="1466818048" w:vert="1" w:vertCompress="1"/>
        </w:rPr>
        <w:t>4</w:t>
      </w:r>
      <w:r>
        <w:rPr>
          <w:rFonts w:hint="eastAsia"/>
        </w:rPr>
        <w:t>点×</w:t>
      </w:r>
      <w:r w:rsidRPr="00276929">
        <w:rPr>
          <w:eastAsianLayout w:id="1466818049" w:vert="1" w:vertCompress="1"/>
        </w:rPr>
        <w:t>3</w:t>
      </w:r>
    </w:p>
    <w:p w14:paraId="5F3CCF70" w14:textId="77777777" w:rsidR="00166454" w:rsidRDefault="00166454" w:rsidP="00276929">
      <w:pPr>
        <w:pStyle w:val="2"/>
        <w:ind w:left="420"/>
      </w:pPr>
      <w:r>
        <w:rPr>
          <w:rFonts w:hint="eastAsia"/>
        </w:rPr>
        <w:t>ア　たとえば　　イ　したがって　　ウ　つまり　　エ　なぜなら　　オ　しかし</w:t>
      </w:r>
    </w:p>
    <w:p w14:paraId="3AEEF380" w14:textId="77777777" w:rsidR="00166454" w:rsidRDefault="00166454" w:rsidP="00276929">
      <w:pPr>
        <w:pStyle w:val="2"/>
        <w:ind w:left="420"/>
      </w:pPr>
      <w:r>
        <w:rPr>
          <w:rFonts w:hint="eastAsia"/>
        </w:rPr>
        <w:t>１〔　　　〕　２〔　　　〕　３〔　　　〕</w:t>
      </w:r>
    </w:p>
    <w:p w14:paraId="7C0039FB" w14:textId="77777777" w:rsidR="00166454" w:rsidRDefault="00166454" w:rsidP="00166454"/>
    <w:p w14:paraId="2FBD5323" w14:textId="77777777" w:rsidR="00166454" w:rsidRDefault="00166454" w:rsidP="00276929">
      <w:pPr>
        <w:pStyle w:val="a8"/>
        <w:ind w:left="210" w:hanging="210"/>
      </w:pPr>
      <w:r>
        <w:rPr>
          <w:rFonts w:hint="eastAsia"/>
        </w:rPr>
        <w:t>問２　空欄Ａに入る最も適当な四字熟語を次から選べ。</w:t>
      </w:r>
      <w:r w:rsidRPr="00276929">
        <w:rPr>
          <w:rFonts w:hint="eastAsia"/>
          <w:eastAsianLayout w:id="1466818050" w:vert="1" w:vertCompress="1"/>
        </w:rPr>
        <w:t>7</w:t>
      </w:r>
      <w:r>
        <w:rPr>
          <w:rFonts w:hint="eastAsia"/>
        </w:rPr>
        <w:t>点</w:t>
      </w:r>
    </w:p>
    <w:p w14:paraId="0D2B306C" w14:textId="1B99D70C" w:rsidR="00166454" w:rsidRDefault="00166454" w:rsidP="00276929">
      <w:pPr>
        <w:pStyle w:val="2"/>
        <w:ind w:left="420"/>
      </w:pPr>
      <w:r>
        <w:rPr>
          <w:rFonts w:hint="eastAsia"/>
        </w:rPr>
        <w:t xml:space="preserve">ア　自主自立　　イ　栄枯盛衰　　ウ　自由奔放　　エ　生殺与奪　　オ　</w:t>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き</w:t>
            </w:r>
          </w:rt>
          <w:rubyBase>
            <w:r w:rsidR="005B65E9">
              <w:rPr>
                <w:rFonts w:hint="eastAsia"/>
              </w:rPr>
              <w:t>毀</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よ</w:t>
            </w:r>
          </w:rt>
          <w:rubyBase>
            <w:r w:rsidR="005B65E9">
              <w:rPr>
                <w:rFonts w:hint="eastAsia"/>
              </w:rPr>
              <w:t>誉</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ほう</w:t>
            </w:r>
          </w:rt>
          <w:rubyBase>
            <w:r w:rsidR="005B65E9">
              <w:rPr>
                <w:rFonts w:hint="eastAsia"/>
              </w:rPr>
              <w:t>褒</w:t>
            </w:r>
          </w:rubyBase>
        </w:ruby>
      </w:r>
      <w:r w:rsidR="005B65E9">
        <w:ruby>
          <w:rubyPr>
            <w:rubyAlign w:val="distributeSpace"/>
            <w:hps w:val="10"/>
            <w:hpsRaise w:val="18"/>
            <w:hpsBaseText w:val="21"/>
            <w:lid w:val="ja-JP"/>
          </w:rubyPr>
          <w:rt>
            <w:r w:rsidR="005B65E9" w:rsidRPr="005B65E9">
              <w:rPr>
                <w:rFonts w:ascii="ＭＳ 明朝" w:eastAsia="ＭＳ 明朝" w:hAnsi="ＭＳ 明朝" w:hint="eastAsia"/>
                <w:sz w:val="10"/>
              </w:rPr>
              <w:t>へん</w:t>
            </w:r>
          </w:rt>
          <w:rubyBase>
            <w:r w:rsidR="005B65E9">
              <w:rPr>
                <w:rFonts w:hint="eastAsia"/>
              </w:rPr>
              <w:t>貶</w:t>
            </w:r>
          </w:rubyBase>
        </w:ruby>
      </w:r>
    </w:p>
    <w:p w14:paraId="4CED5662" w14:textId="77777777" w:rsidR="00166454" w:rsidRDefault="00166454" w:rsidP="00276929">
      <w:pPr>
        <w:pStyle w:val="2"/>
        <w:ind w:left="420"/>
      </w:pPr>
      <w:r>
        <w:rPr>
          <w:rFonts w:hint="eastAsia"/>
        </w:rPr>
        <w:t>〔　　　〕</w:t>
      </w:r>
    </w:p>
    <w:p w14:paraId="4817BB74" w14:textId="77777777" w:rsidR="00166454" w:rsidRDefault="00166454" w:rsidP="00166454"/>
    <w:p w14:paraId="517F206A" w14:textId="77777777" w:rsidR="00166454" w:rsidRDefault="00166454" w:rsidP="00276929">
      <w:pPr>
        <w:pStyle w:val="a8"/>
        <w:ind w:left="210" w:hanging="210"/>
      </w:pPr>
      <w:r>
        <w:rPr>
          <w:rFonts w:hint="eastAsia"/>
        </w:rPr>
        <w:t>問３　傍線部①とあるが、そうした「誤解」が生まれる理由を二〇字以内で説明せよ。</w:t>
      </w:r>
      <w:r w:rsidRPr="00276929">
        <w:rPr>
          <w:rFonts w:hint="eastAsia"/>
          <w:eastAsianLayout w:id="1466818051" w:vert="1" w:vertCompress="1"/>
        </w:rPr>
        <w:t>10</w:t>
      </w:r>
      <w:r>
        <w:rPr>
          <w:rFonts w:hint="eastAsia"/>
        </w:rPr>
        <w:t>点</w:t>
      </w:r>
    </w:p>
    <w:p w14:paraId="150B6318" w14:textId="77777777" w:rsidR="00166454" w:rsidRDefault="00166454" w:rsidP="00276929">
      <w:pPr>
        <w:pStyle w:val="2"/>
        <w:ind w:left="420"/>
      </w:pPr>
      <w:r>
        <w:rPr>
          <w:rFonts w:hint="eastAsia"/>
        </w:rPr>
        <w:t>〔　　　　　　　　　　　　　　　　　　　　　　　　　　　　　　　　　　　　　　　　〕</w:t>
      </w:r>
    </w:p>
    <w:p w14:paraId="70E5485D" w14:textId="77777777" w:rsidR="00166454" w:rsidRDefault="00166454" w:rsidP="00166454"/>
    <w:p w14:paraId="2715FDEA" w14:textId="77777777" w:rsidR="00166454" w:rsidRDefault="00166454" w:rsidP="00276929">
      <w:pPr>
        <w:pStyle w:val="a8"/>
        <w:ind w:left="210" w:hanging="210"/>
      </w:pPr>
      <w:r>
        <w:rPr>
          <w:rFonts w:hint="eastAsia"/>
        </w:rPr>
        <w:t>問４　傍線部②「これら」が指す内容を本文中から一〇字以内で抜き出せ。</w:t>
      </w:r>
      <w:r w:rsidRPr="00276929">
        <w:rPr>
          <w:rFonts w:hint="eastAsia"/>
          <w:eastAsianLayout w:id="1466818052" w:vert="1" w:vertCompress="1"/>
        </w:rPr>
        <w:t>7</w:t>
      </w:r>
      <w:r>
        <w:rPr>
          <w:rFonts w:hint="eastAsia"/>
        </w:rPr>
        <w:t>点</w:t>
      </w:r>
    </w:p>
    <w:p w14:paraId="11BAC3AA" w14:textId="77777777" w:rsidR="00166454" w:rsidRDefault="00166454" w:rsidP="00276929">
      <w:pPr>
        <w:pStyle w:val="2"/>
        <w:ind w:left="420"/>
      </w:pPr>
      <w:r>
        <w:rPr>
          <w:rFonts w:hint="eastAsia"/>
        </w:rPr>
        <w:t>〔　　　　　　　　　　　　　　　　　　　　〕</w:t>
      </w:r>
    </w:p>
    <w:p w14:paraId="44F11970" w14:textId="77777777" w:rsidR="00166454" w:rsidRDefault="00166454" w:rsidP="00166454"/>
    <w:p w14:paraId="7069BEDE" w14:textId="77777777" w:rsidR="00166454" w:rsidRDefault="00166454" w:rsidP="00276929">
      <w:pPr>
        <w:pStyle w:val="a8"/>
        <w:ind w:left="210" w:hanging="210"/>
      </w:pPr>
      <w:r>
        <w:rPr>
          <w:rFonts w:hint="eastAsia"/>
        </w:rPr>
        <w:t>問５　空欄Ｂにに入る最も適当な語句を本文中から四字で抜き出せ。</w:t>
      </w:r>
      <w:r w:rsidRPr="00276929">
        <w:rPr>
          <w:rFonts w:hint="eastAsia"/>
          <w:eastAsianLayout w:id="1466818304" w:vert="1" w:vertCompress="1"/>
        </w:rPr>
        <w:t>7</w:t>
      </w:r>
      <w:r>
        <w:rPr>
          <w:rFonts w:hint="eastAsia"/>
        </w:rPr>
        <w:t>点</w:t>
      </w:r>
    </w:p>
    <w:p w14:paraId="23CC3B0B" w14:textId="77777777" w:rsidR="00166454" w:rsidRDefault="00166454" w:rsidP="00276929">
      <w:pPr>
        <w:pStyle w:val="2"/>
        <w:ind w:left="420"/>
      </w:pPr>
      <w:r>
        <w:rPr>
          <w:rFonts w:hint="eastAsia"/>
        </w:rPr>
        <w:t>〔　　　　　　　　〕</w:t>
      </w:r>
    </w:p>
    <w:p w14:paraId="6D01DA27" w14:textId="77777777" w:rsidR="00166454" w:rsidRDefault="00166454" w:rsidP="00166454"/>
    <w:p w14:paraId="7B1AFD1B" w14:textId="77777777" w:rsidR="00166454" w:rsidRDefault="00166454" w:rsidP="00276929">
      <w:pPr>
        <w:pStyle w:val="a8"/>
        <w:ind w:left="210" w:hanging="210"/>
      </w:pPr>
      <w:r>
        <w:rPr>
          <w:rFonts w:hint="eastAsia"/>
        </w:rPr>
        <w:t>問６　本文の内容と合致するものを次から一つ選べ。</w:t>
      </w:r>
      <w:r w:rsidRPr="00276929">
        <w:rPr>
          <w:rFonts w:hint="eastAsia"/>
          <w:eastAsianLayout w:id="1466818305" w:vert="1" w:vertCompress="1"/>
        </w:rPr>
        <w:t>7</w:t>
      </w:r>
      <w:r>
        <w:rPr>
          <w:rFonts w:hint="eastAsia"/>
        </w:rPr>
        <w:t>点</w:t>
      </w:r>
    </w:p>
    <w:p w14:paraId="556CE739" w14:textId="77777777" w:rsidR="00166454" w:rsidRDefault="00166454" w:rsidP="00276929">
      <w:pPr>
        <w:pStyle w:val="a9"/>
      </w:pPr>
      <w:r>
        <w:rPr>
          <w:rFonts w:hint="eastAsia"/>
        </w:rPr>
        <w:t>ア　子どもに物事に対する責任能力を求めるのは無理であり、人権を認めるべきではない。</w:t>
      </w:r>
    </w:p>
    <w:p w14:paraId="4DEF5DA2" w14:textId="77777777" w:rsidR="00166454" w:rsidRDefault="00166454" w:rsidP="00276929">
      <w:pPr>
        <w:pStyle w:val="a9"/>
      </w:pPr>
      <w:r>
        <w:rPr>
          <w:rFonts w:hint="eastAsia"/>
        </w:rPr>
        <w:t>イ　国民としての責任を果たす意思のない人には、国家は人権をホショウしてはいけない。</w:t>
      </w:r>
    </w:p>
    <w:p w14:paraId="72E7E737" w14:textId="77777777" w:rsidR="00166454" w:rsidRDefault="00166454" w:rsidP="00276929">
      <w:pPr>
        <w:pStyle w:val="a9"/>
      </w:pPr>
      <w:r>
        <w:rPr>
          <w:rFonts w:hint="eastAsia"/>
        </w:rPr>
        <w:t>ウ　教師の能力を生徒に評価させるという発想の根底には、「悪しき自由」観がある。</w:t>
      </w:r>
    </w:p>
    <w:p w14:paraId="459E213E" w14:textId="77777777" w:rsidR="00166454" w:rsidRDefault="00166454" w:rsidP="00276929">
      <w:pPr>
        <w:pStyle w:val="a9"/>
      </w:pPr>
      <w:r>
        <w:rPr>
          <w:rFonts w:hint="eastAsia"/>
        </w:rPr>
        <w:t>エ　「自主性尊重」の美名の下、管理と強制を否定する教育は、子どもに悪影響を及ぼす。</w:t>
      </w:r>
    </w:p>
    <w:p w14:paraId="5E6E0F87" w14:textId="77777777" w:rsidR="00166454" w:rsidRDefault="00166454" w:rsidP="00276929">
      <w:pPr>
        <w:pStyle w:val="a9"/>
      </w:pPr>
      <w:r>
        <w:rPr>
          <w:rFonts w:hint="eastAsia"/>
        </w:rPr>
        <w:t>オ　子どもの生命は大人以上に大切にされるべきであり、それは子どもにとっての人権である。</w:t>
      </w:r>
    </w:p>
    <w:p w14:paraId="3F569D3D" w14:textId="77777777" w:rsidR="00166454" w:rsidRDefault="00166454" w:rsidP="00276929">
      <w:pPr>
        <w:pStyle w:val="a9"/>
      </w:pPr>
      <w:r>
        <w:rPr>
          <w:rFonts w:hint="eastAsia"/>
        </w:rPr>
        <w:t>〔　　　〕</w:t>
      </w:r>
    </w:p>
    <w:p w14:paraId="78DAF5EA" w14:textId="77777777" w:rsidR="00166454" w:rsidRDefault="00166454" w:rsidP="00166454"/>
    <w:p w14:paraId="0318FA2A" w14:textId="77777777" w:rsidR="00276929" w:rsidRDefault="00276929">
      <w:pPr>
        <w:widowControl/>
        <w:spacing w:line="240" w:lineRule="auto"/>
        <w:jc w:val="left"/>
      </w:pPr>
      <w:r>
        <w:br w:type="page"/>
      </w:r>
    </w:p>
    <w:p w14:paraId="7041BCF3" w14:textId="77777777" w:rsidR="00166454" w:rsidRDefault="00166454" w:rsidP="00166454">
      <w:r>
        <w:rPr>
          <w:rFonts w:hint="eastAsia"/>
        </w:rPr>
        <w:lastRenderedPageBreak/>
        <w:t>【解答】</w:t>
      </w:r>
    </w:p>
    <w:p w14:paraId="24FAB01D" w14:textId="77777777" w:rsidR="00166454" w:rsidRDefault="00166454" w:rsidP="00166454">
      <w:r>
        <w:rPr>
          <w:rFonts w:hint="eastAsia"/>
        </w:rPr>
        <w:t>漢字　ａ載（る）　ｂ保障　ｃ極端　ｄ行使　ｅむばいかい</w:t>
      </w:r>
    </w:p>
    <w:p w14:paraId="4043206D" w14:textId="77777777" w:rsidR="00166454" w:rsidRDefault="00166454" w:rsidP="00276929">
      <w:pPr>
        <w:ind w:left="960" w:hanging="960"/>
      </w:pPr>
      <w:r>
        <w:rPr>
          <w:rFonts w:hint="eastAsia"/>
        </w:rPr>
        <w:t xml:space="preserve">問１　</w:t>
      </w:r>
      <w:r w:rsidRPr="00276929">
        <w:rPr>
          <w:rFonts w:hint="eastAsia"/>
          <w:eastAsianLayout w:id="1466818306" w:vert="1" w:vertCompress="1"/>
        </w:rPr>
        <w:t>1</w:t>
      </w:r>
      <w:r>
        <w:rPr>
          <w:rFonts w:hint="eastAsia"/>
        </w:rPr>
        <w:t xml:space="preserve">＝エ　</w:t>
      </w:r>
      <w:r w:rsidRPr="00276929">
        <w:rPr>
          <w:rFonts w:hint="eastAsia"/>
          <w:eastAsianLayout w:id="1466818307" w:vert="1" w:vertCompress="1"/>
        </w:rPr>
        <w:t>2</w:t>
      </w:r>
      <w:r>
        <w:rPr>
          <w:rFonts w:hint="eastAsia"/>
        </w:rPr>
        <w:t xml:space="preserve">＝オ　</w:t>
      </w:r>
      <w:r w:rsidRPr="00276929">
        <w:rPr>
          <w:rFonts w:hint="eastAsia"/>
          <w:eastAsianLayout w:id="1466818308" w:vert="1" w:vertCompress="1"/>
        </w:rPr>
        <w:t>3</w:t>
      </w:r>
      <w:r>
        <w:rPr>
          <w:rFonts w:hint="eastAsia"/>
        </w:rPr>
        <w:t>＝ア</w:t>
      </w:r>
    </w:p>
    <w:p w14:paraId="6A3FD1E8" w14:textId="77777777" w:rsidR="00166454" w:rsidRDefault="00166454" w:rsidP="00166454">
      <w:r>
        <w:rPr>
          <w:rFonts w:hint="eastAsia"/>
        </w:rPr>
        <w:t>問２　エ</w:t>
      </w:r>
    </w:p>
    <w:p w14:paraId="2D64A918" w14:textId="77777777" w:rsidR="00166454" w:rsidRDefault="00166454" w:rsidP="00166454">
      <w:r>
        <w:rPr>
          <w:rFonts w:hint="eastAsia"/>
        </w:rPr>
        <w:t>問３　大人が子どもの教育に自信をもてないから。（</w:t>
      </w:r>
      <w:r w:rsidRPr="00276929">
        <w:rPr>
          <w:rFonts w:hint="eastAsia"/>
          <w:eastAsianLayout w:id="1466818310" w:vert="1" w:vertCompress="1"/>
        </w:rPr>
        <w:t>20</w:t>
      </w:r>
      <w:r>
        <w:rPr>
          <w:rFonts w:hint="eastAsia"/>
        </w:rPr>
        <w:t>字）</w:t>
      </w:r>
    </w:p>
    <w:p w14:paraId="09B7C235" w14:textId="77777777" w:rsidR="00166454" w:rsidRDefault="00166454" w:rsidP="00166454">
      <w:r>
        <w:rPr>
          <w:rFonts w:hint="eastAsia"/>
        </w:rPr>
        <w:t>問４　さまざまな自由権（</w:t>
      </w:r>
      <w:r w:rsidRPr="00276929">
        <w:rPr>
          <w:rFonts w:hint="eastAsia"/>
          <w:eastAsianLayout w:id="1466818309" w:vert="1" w:vertCompress="1"/>
        </w:rPr>
        <w:t>8</w:t>
      </w:r>
      <w:r>
        <w:rPr>
          <w:rFonts w:hint="eastAsia"/>
        </w:rPr>
        <w:t>字）</w:t>
      </w:r>
    </w:p>
    <w:p w14:paraId="69A21F7A" w14:textId="77777777" w:rsidR="00166454" w:rsidRDefault="00166454" w:rsidP="00166454">
      <w:r>
        <w:rPr>
          <w:rFonts w:hint="eastAsia"/>
        </w:rPr>
        <w:t>問５　人権侵害</w:t>
      </w:r>
    </w:p>
    <w:p w14:paraId="0B9E7C51" w14:textId="77777777" w:rsidR="00166454" w:rsidRDefault="00166454" w:rsidP="00166454">
      <w:r>
        <w:rPr>
          <w:rFonts w:hint="eastAsia"/>
        </w:rPr>
        <w:t>問６　ウ</w:t>
      </w:r>
    </w:p>
    <w:p w14:paraId="5A13DF9A" w14:textId="77777777" w:rsidR="00166454" w:rsidRDefault="00166454" w:rsidP="00166454"/>
    <w:p w14:paraId="47760F48" w14:textId="77777777" w:rsidR="00166454" w:rsidRDefault="00166454" w:rsidP="00166454">
      <w:r>
        <w:rPr>
          <w:rFonts w:hint="eastAsia"/>
        </w:rPr>
        <w:t>■覚えておきたい語句</w:t>
      </w:r>
    </w:p>
    <w:p w14:paraId="17350C0F" w14:textId="77777777" w:rsidR="00166454" w:rsidRDefault="00166454" w:rsidP="00166454">
      <w:r>
        <w:rPr>
          <w:rFonts w:hint="eastAsia"/>
        </w:rPr>
        <w:t>□</w:t>
      </w:r>
      <w:r w:rsidRPr="00276929">
        <w:rPr>
          <w:eastAsianLayout w:id="1466818311" w:vert="1" w:vertCompress="1"/>
        </w:rPr>
        <w:t>19</w:t>
      </w:r>
      <w:r>
        <w:rPr>
          <w:rFonts w:hint="eastAsia"/>
        </w:rPr>
        <w:t xml:space="preserve">　〜が（を）握る………情報などを自分のものにする。</w:t>
      </w:r>
    </w:p>
    <w:p w14:paraId="691C5930" w14:textId="77777777" w:rsidR="00166454" w:rsidRDefault="00166454" w:rsidP="00166454"/>
    <w:p w14:paraId="7F967A0C" w14:textId="77777777" w:rsidR="00166454" w:rsidRDefault="00166454" w:rsidP="00166454">
      <w:r>
        <w:rPr>
          <w:rFonts w:hint="eastAsia"/>
        </w:rPr>
        <w:t>〔要　約〕</w:t>
      </w:r>
    </w:p>
    <w:p w14:paraId="4AD528FA" w14:textId="77777777" w:rsidR="00166454" w:rsidRDefault="00166454" w:rsidP="00166454">
      <w:r>
        <w:rPr>
          <w:rFonts w:hint="eastAsia"/>
        </w:rPr>
        <w:t>結論の［</w:t>
      </w:r>
      <w:r w:rsidRPr="00276929">
        <w:rPr>
          <w:rFonts w:hint="eastAsia"/>
          <w:eastAsianLayout w:id="1466818312" w:vert="1" w:vertCompress="1"/>
        </w:rPr>
        <w:t>8</w:t>
      </w:r>
      <w:r>
        <w:rPr>
          <w:rFonts w:hint="eastAsia"/>
        </w:rPr>
        <w:t>］段落に、</w:t>
      </w:r>
    </w:p>
    <w:p w14:paraId="6E91DA28" w14:textId="77777777" w:rsidR="00166454" w:rsidRDefault="00166454" w:rsidP="00166454">
      <w:r>
        <w:rPr>
          <w:rFonts w:hint="eastAsia"/>
        </w:rPr>
        <w:t>筆者の見解を述べた［</w:t>
      </w:r>
      <w:r w:rsidRPr="00276929">
        <w:rPr>
          <w:rFonts w:hint="eastAsia"/>
          <w:eastAsianLayout w:id="1466818313" w:vert="1" w:vertCompress="1"/>
        </w:rPr>
        <w:t>2</w:t>
      </w:r>
      <w:r>
        <w:rPr>
          <w:rFonts w:hint="eastAsia"/>
        </w:rPr>
        <w:t>］段落、</w:t>
      </w:r>
    </w:p>
    <w:p w14:paraId="6C6B1A7A" w14:textId="77777777" w:rsidR="00166454" w:rsidRDefault="00166454" w:rsidP="00166454">
      <w:r>
        <w:rPr>
          <w:rFonts w:hint="eastAsia"/>
        </w:rPr>
        <w:t>結論の背景を説明した［</w:t>
      </w:r>
      <w:r w:rsidRPr="00276929">
        <w:rPr>
          <w:rFonts w:hint="eastAsia"/>
          <w:eastAsianLayout w:id="1466818314" w:vert="1" w:vertCompress="1"/>
        </w:rPr>
        <w:t>7</w:t>
      </w:r>
      <w:r>
        <w:rPr>
          <w:rFonts w:hint="eastAsia"/>
        </w:rPr>
        <w:t>］段落</w:t>
      </w:r>
    </w:p>
    <w:p w14:paraId="63E3B487" w14:textId="77777777" w:rsidR="00166454" w:rsidRDefault="00166454" w:rsidP="00166454">
      <w:r>
        <w:rPr>
          <w:rFonts w:hint="eastAsia"/>
        </w:rPr>
        <w:t>の内容を補ってまとめる。</w:t>
      </w:r>
    </w:p>
    <w:p w14:paraId="319182C6" w14:textId="77777777" w:rsidR="00166454" w:rsidRDefault="00166454" w:rsidP="00166454">
      <w:r>
        <w:rPr>
          <w:rFonts w:hint="eastAsia"/>
        </w:rPr>
        <w:t xml:space="preserve">　　　　↓</w:t>
      </w:r>
    </w:p>
    <w:p w14:paraId="3652B6B4" w14:textId="77777777" w:rsidR="00166454" w:rsidRDefault="00166454" w:rsidP="00166454">
      <w:r>
        <w:rPr>
          <w:rFonts w:hint="eastAsia"/>
        </w:rPr>
        <w:t>子どもに教師の評価権や採用権を与えることは、「人権」概念の誤解による、大人への人権侵害であるだけでなく大人の責任放棄でもある。その背景には、大人が子どもの教育に自信が持てない現代の教育界の混乱がある。（</w:t>
      </w:r>
      <w:r w:rsidRPr="00276929">
        <w:rPr>
          <w:rFonts w:hint="eastAsia"/>
          <w:w w:val="90"/>
          <w:eastAsianLayout w:id="1466818560" w:vert="1" w:vertCompress="1"/>
        </w:rPr>
        <w:t>100</w:t>
      </w:r>
      <w:r>
        <w:rPr>
          <w:rFonts w:hint="eastAsia"/>
        </w:rPr>
        <w:t>字）</w:t>
      </w:r>
    </w:p>
    <w:p w14:paraId="1E37E9E4" w14:textId="77777777" w:rsidR="00166454" w:rsidRDefault="00166454" w:rsidP="00166454">
      <w:r>
        <w:t xml:space="preserve"> </w:t>
      </w:r>
    </w:p>
    <w:p w14:paraId="621482C7" w14:textId="77777777" w:rsidR="00166454" w:rsidRDefault="00166454" w:rsidP="00166454">
      <w:r>
        <w:rPr>
          <w:rFonts w:hint="eastAsia"/>
        </w:rPr>
        <w:t>〈筆者＆出典〉小浜逸郎（こはま・いつお）一九四七年（昭和</w:t>
      </w:r>
      <w:r w:rsidRPr="00276929">
        <w:rPr>
          <w:rFonts w:hint="eastAsia"/>
          <w:eastAsianLayout w:id="1466818561" w:vert="1" w:vertCompress="1"/>
        </w:rPr>
        <w:t>22</w:t>
      </w:r>
      <w:r>
        <w:rPr>
          <w:rFonts w:hint="eastAsia"/>
        </w:rPr>
        <w:t>）神奈川県生まれ。評論家。国士舘大学客員教授。横浜国立大学工学部卒業。家族論・学校論・思想・哲学など幅広く批評活動を展開。主著に『大人への条件』『なぜ人を殺してはいけないのか』『人はなぜ働かなくてはならないのか』など。本文は、『「責任」はだれにあるのか』（ＰＨＰ新書、二〇〇五年）より。</w:t>
      </w:r>
    </w:p>
    <w:p w14:paraId="47E9F9EA" w14:textId="77777777" w:rsidR="00166454" w:rsidRDefault="00166454" w:rsidP="00166454"/>
    <w:p w14:paraId="762555E1" w14:textId="77777777" w:rsidR="00166454" w:rsidRDefault="00166454" w:rsidP="00166454">
      <w:r>
        <w:rPr>
          <w:rFonts w:hint="eastAsia"/>
        </w:rPr>
        <w:t>【読みのセオリー】</w:t>
      </w:r>
    </w:p>
    <w:p w14:paraId="115C8AB5" w14:textId="77777777" w:rsidR="00166454" w:rsidRDefault="00166454" w:rsidP="00166454">
      <w:r>
        <w:rPr>
          <w:rFonts w:hint="eastAsia"/>
        </w:rPr>
        <w:t>★因果関係を読み取ろう</w:t>
      </w:r>
    </w:p>
    <w:p w14:paraId="2641FFDF" w14:textId="77777777" w:rsidR="00166454" w:rsidRDefault="00166454" w:rsidP="00166454">
      <w:r>
        <w:rPr>
          <w:rFonts w:hint="eastAsia"/>
        </w:rPr>
        <w:t xml:space="preserve">　評論（論説文）には、ある現象を取り上げ、その現象がなぜ生じたのかという「因果関係」を論じる</w:t>
      </w:r>
      <w:r>
        <w:rPr>
          <w:rFonts w:hint="eastAsia"/>
        </w:rPr>
        <w:lastRenderedPageBreak/>
        <w:t>パターンが多い。因果関係は論説文において最も頻繁に使用される論理関係である。</w:t>
      </w:r>
    </w:p>
    <w:p w14:paraId="4D01D7BE" w14:textId="77777777" w:rsidR="00166454" w:rsidRDefault="00166454" w:rsidP="00166454">
      <w:r>
        <w:rPr>
          <w:rFonts w:hint="eastAsia"/>
        </w:rPr>
        <w:t xml:space="preserve">　この文章では、「大人への人権侵害」と「大人の責任放棄」という二つのキーワードが因果関係で結びつき、問題文全体の論理を構成している。それを読み取ることが、問３・問５の設問を解く有力な手がかりとなる。</w:t>
      </w:r>
    </w:p>
    <w:p w14:paraId="5ABE63AC" w14:textId="77777777" w:rsidR="00166454" w:rsidRDefault="00166454" w:rsidP="00166454"/>
    <w:p w14:paraId="55029A8B" w14:textId="77777777" w:rsidR="00166454" w:rsidRDefault="00166454" w:rsidP="00166454">
      <w:r>
        <w:rPr>
          <w:rFonts w:hint="eastAsia"/>
        </w:rPr>
        <w:t xml:space="preserve">■読みのセオリー［実践］因果関係を読み取ろう　</w:t>
      </w:r>
    </w:p>
    <w:p w14:paraId="5FEFB743" w14:textId="77777777" w:rsidR="00166454" w:rsidRDefault="00166454" w:rsidP="00166454">
      <w:r>
        <w:rPr>
          <w:rFonts w:hint="eastAsia"/>
        </w:rPr>
        <w:t>問</w:t>
      </w:r>
      <w:r w:rsidR="00276929">
        <w:rPr>
          <w:rFonts w:hint="eastAsia"/>
        </w:rPr>
        <w:t>３</w:t>
      </w:r>
      <w:r>
        <w:rPr>
          <w:rFonts w:hint="eastAsia"/>
        </w:rPr>
        <w:t xml:space="preserve">　論理の展開を追いながら、因果関係を読み取ろう。</w:t>
      </w:r>
    </w:p>
    <w:p w14:paraId="0A566D58" w14:textId="77777777" w:rsidR="00166454" w:rsidRDefault="00166454" w:rsidP="00166454">
      <w:r>
        <w:rPr>
          <w:rFonts w:hint="eastAsia"/>
        </w:rPr>
        <w:t xml:space="preserve">　①「人権」概念の誤解</w:t>
      </w:r>
    </w:p>
    <w:p w14:paraId="30AD80F1" w14:textId="0362A9F6" w:rsidR="00166454" w:rsidRDefault="00166454" w:rsidP="00166454">
      <w:r>
        <w:rPr>
          <w:rFonts w:hint="eastAsia"/>
        </w:rPr>
        <w:t xml:space="preserve">　　　　</w:t>
      </w:r>
      <w:bookmarkStart w:id="0" w:name="_GoBack"/>
      <w:r w:rsidR="006A4094">
        <w:rPr>
          <w:rFonts w:hint="eastAsia"/>
        </w:rPr>
        <w:t>⇒</w:t>
      </w:r>
      <w:bookmarkEnd w:id="0"/>
    </w:p>
    <w:p w14:paraId="0B386B54" w14:textId="77777777" w:rsidR="00166454" w:rsidRDefault="00166454" w:rsidP="00166454">
      <w:r>
        <w:rPr>
          <w:rFonts w:hint="eastAsia"/>
        </w:rPr>
        <w:t>子どもには責任能力が十分にない。</w:t>
      </w:r>
    </w:p>
    <w:p w14:paraId="0E7A3DD3" w14:textId="77777777" w:rsidR="00166454" w:rsidRDefault="00166454" w:rsidP="00166454">
      <w:r>
        <w:rPr>
          <w:rFonts w:hint="eastAsia"/>
        </w:rPr>
        <w:t xml:space="preserve">　　　　↓</w:t>
      </w:r>
    </w:p>
    <w:p w14:paraId="02A285FF" w14:textId="77777777" w:rsidR="00166454" w:rsidRDefault="00166454" w:rsidP="00166454">
      <w:r>
        <w:rPr>
          <w:rFonts w:hint="eastAsia"/>
        </w:rPr>
        <w:t>人権は［１　　　　　　　］。</w:t>
      </w:r>
    </w:p>
    <w:p w14:paraId="2FFB3FE9" w14:textId="77777777" w:rsidR="00166454" w:rsidRDefault="00166454" w:rsidP="00166454">
      <w:r>
        <w:rPr>
          <w:rFonts w:hint="eastAsia"/>
        </w:rPr>
        <w:t>（例）職業選択、結婚、言論、集会結社などの［２　　　］を子どもはもっていない。</w:t>
      </w:r>
    </w:p>
    <w:p w14:paraId="54CF90EE" w14:textId="77777777" w:rsidR="00166454" w:rsidRDefault="00166454" w:rsidP="00166454">
      <w:r>
        <w:rPr>
          <w:rFonts w:hint="eastAsia"/>
        </w:rPr>
        <w:t xml:space="preserve">　これらを認めてしまうと一種の［３　　　］になる。</w:t>
      </w:r>
    </w:p>
    <w:p w14:paraId="39F7EFA6" w14:textId="77777777" w:rsidR="00166454" w:rsidRDefault="00166454" w:rsidP="00166454">
      <w:r>
        <w:rPr>
          <w:rFonts w:hint="eastAsia"/>
        </w:rPr>
        <w:t xml:space="preserve">　　　　↑</w:t>
      </w:r>
    </w:p>
    <w:p w14:paraId="77B19070" w14:textId="77777777" w:rsidR="00166454" w:rsidRDefault="00166454" w:rsidP="00166454">
      <w:r>
        <w:rPr>
          <w:rFonts w:hint="eastAsia"/>
        </w:rPr>
        <w:t>どうしてこんなことが起こるのか、その理由は？</w:t>
      </w:r>
    </w:p>
    <w:p w14:paraId="71FF106C" w14:textId="77777777" w:rsidR="00166454" w:rsidRDefault="00166454" w:rsidP="00166454"/>
    <w:p w14:paraId="6125E343" w14:textId="77777777" w:rsidR="00166454" w:rsidRDefault="00166454" w:rsidP="00166454">
      <w:r>
        <w:rPr>
          <w:rFonts w:hint="eastAsia"/>
        </w:rPr>
        <w:t>〔解答〕　１制限される　２自由権　３人権侵害</w:t>
      </w:r>
    </w:p>
    <w:p w14:paraId="058C6E11" w14:textId="77777777" w:rsidR="00166454" w:rsidRDefault="00166454" w:rsidP="00166454"/>
    <w:p w14:paraId="776724CA" w14:textId="77777777" w:rsidR="00166454" w:rsidRDefault="00166454" w:rsidP="00166454">
      <w:r>
        <w:rPr>
          <w:rFonts w:hint="eastAsia"/>
        </w:rPr>
        <w:t>☆「セオラム補充問題」　問題は、次の３種類があります。</w:t>
      </w:r>
    </w:p>
    <w:p w14:paraId="4AFB5670" w14:textId="77777777" w:rsidR="00166454" w:rsidRDefault="00166454" w:rsidP="00166454">
      <w:r>
        <w:rPr>
          <w:rFonts w:hint="eastAsia"/>
        </w:rPr>
        <w:t xml:space="preserve">　　＊差し替え　　　……該当の問と差し替えるもの</w:t>
      </w:r>
    </w:p>
    <w:p w14:paraId="272FE6AC" w14:textId="77777777" w:rsidR="00166454" w:rsidRDefault="00166454" w:rsidP="00166454">
      <w:r>
        <w:rPr>
          <w:rFonts w:hint="eastAsia"/>
        </w:rPr>
        <w:t xml:space="preserve">　　＊追加　　　　　……同じ問で、追加された問題</w:t>
      </w:r>
    </w:p>
    <w:p w14:paraId="73B1221B" w14:textId="77777777" w:rsidR="00166454" w:rsidRDefault="00166454" w:rsidP="00166454">
      <w:r>
        <w:rPr>
          <w:rFonts w:hint="eastAsia"/>
        </w:rPr>
        <w:t xml:space="preserve">　　＊新問　　　　　……追加可能な新たな問題</w:t>
      </w:r>
    </w:p>
    <w:p w14:paraId="6D766CE7" w14:textId="77777777" w:rsidR="00166454" w:rsidRDefault="00166454" w:rsidP="00166454"/>
    <w:p w14:paraId="733CC6F0" w14:textId="77777777" w:rsidR="00166454" w:rsidRDefault="00166454" w:rsidP="00166454">
      <w:r>
        <w:rPr>
          <w:rFonts w:hint="eastAsia"/>
        </w:rPr>
        <w:t>＊差し替え</w:t>
      </w:r>
    </w:p>
    <w:p w14:paraId="7DA8CA1D" w14:textId="77777777" w:rsidR="00166454" w:rsidRDefault="00166454" w:rsidP="00276929">
      <w:pPr>
        <w:pStyle w:val="a8"/>
        <w:ind w:left="210" w:hanging="210"/>
      </w:pPr>
      <w:r>
        <w:rPr>
          <w:rFonts w:hint="eastAsia"/>
        </w:rPr>
        <w:t>問１　空欄１〜３にあてはまる適語を次から一つずつ選べ。（９行目「そもそも」＝１、</w:t>
      </w:r>
      <w:r w:rsidRPr="00276929">
        <w:rPr>
          <w:eastAsianLayout w:id="1466818564" w:vert="1" w:vertCompress="1"/>
        </w:rPr>
        <w:t>19</w:t>
      </w:r>
      <w:r>
        <w:rPr>
          <w:rFonts w:hint="eastAsia"/>
        </w:rPr>
        <w:t>行目「むしろ」＝２、</w:t>
      </w:r>
      <w:r w:rsidRPr="00276929">
        <w:rPr>
          <w:eastAsianLayout w:id="1466818563" w:vert="1" w:vertCompress="1"/>
        </w:rPr>
        <w:t>21</w:t>
      </w:r>
      <w:r>
        <w:rPr>
          <w:rFonts w:hint="eastAsia"/>
        </w:rPr>
        <w:t xml:space="preserve">行目「どうして」＝３を空欄に）　</w:t>
      </w:r>
    </w:p>
    <w:p w14:paraId="4F5EAE26" w14:textId="77777777" w:rsidR="00166454" w:rsidRDefault="00166454" w:rsidP="00166454">
      <w:r>
        <w:rPr>
          <w:rFonts w:hint="eastAsia"/>
        </w:rPr>
        <w:t xml:space="preserve">　　ア　いわゆる　　イ　そもそも　　ウ　むしろ　　エ　なぜなら　　オ　どうして</w:t>
      </w:r>
    </w:p>
    <w:p w14:paraId="7E4BCC21" w14:textId="77DBB43C" w:rsidR="00166454" w:rsidRDefault="00166454" w:rsidP="00166454">
      <w:r>
        <w:rPr>
          <w:rFonts w:hint="eastAsia"/>
        </w:rPr>
        <w:t xml:space="preserve">　［答］１イ　　２ウ　　３オ</w:t>
      </w:r>
    </w:p>
    <w:p w14:paraId="3CE31682" w14:textId="77777777" w:rsidR="00166454" w:rsidRPr="005B65E9" w:rsidRDefault="00166454" w:rsidP="00166454"/>
    <w:p w14:paraId="6EE35144" w14:textId="77777777" w:rsidR="00166454" w:rsidRDefault="00166454" w:rsidP="00166454">
      <w:r>
        <w:rPr>
          <w:rFonts w:hint="eastAsia"/>
        </w:rPr>
        <w:lastRenderedPageBreak/>
        <w:t>＊差し替え</w:t>
      </w:r>
    </w:p>
    <w:p w14:paraId="21B187F4" w14:textId="77777777" w:rsidR="00166454" w:rsidRDefault="00166454" w:rsidP="00276929">
      <w:pPr>
        <w:pStyle w:val="a8"/>
        <w:ind w:left="210" w:hanging="210"/>
      </w:pPr>
      <w:r>
        <w:rPr>
          <w:rFonts w:hint="eastAsia"/>
        </w:rPr>
        <w:t>問３　傍線部①にある「『人権』概念の誤解」とはどういうことか。本文中の語句を用いて三〇字以内で説明せよ。</w:t>
      </w:r>
    </w:p>
    <w:p w14:paraId="0D645DCF" w14:textId="4D7955E8" w:rsidR="00FB3133" w:rsidRPr="005B65E9" w:rsidRDefault="00166454">
      <w:r>
        <w:rPr>
          <w:rFonts w:hint="eastAsia"/>
        </w:rPr>
        <w:t xml:space="preserve">　［答］責任能力のない子どもに対し、人権を無制限に保障すること。（</w:t>
      </w:r>
      <w:r w:rsidRPr="00276929">
        <w:rPr>
          <w:rFonts w:hint="eastAsia"/>
          <w:eastAsianLayout w:id="1466818816" w:vert="1" w:vertCompress="1"/>
        </w:rPr>
        <w:t>28</w:t>
      </w:r>
      <w:r>
        <w:rPr>
          <w:rFonts w:hint="eastAsia"/>
        </w:rPr>
        <w:t>字）</w:t>
      </w:r>
    </w:p>
    <w:sectPr w:rsidR="00FB3133" w:rsidRPr="005B65E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D2C05" w14:textId="77777777" w:rsidR="002E70E3" w:rsidRDefault="002E70E3" w:rsidP="005364C3">
      <w:pPr>
        <w:spacing w:line="240" w:lineRule="auto"/>
      </w:pPr>
      <w:r>
        <w:separator/>
      </w:r>
    </w:p>
  </w:endnote>
  <w:endnote w:type="continuationSeparator" w:id="0">
    <w:p w14:paraId="44C98779" w14:textId="77777777" w:rsidR="002E70E3" w:rsidRDefault="002E70E3"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8CB4D" w14:textId="77777777" w:rsidR="002E70E3" w:rsidRDefault="002E70E3" w:rsidP="005364C3">
      <w:pPr>
        <w:spacing w:line="240" w:lineRule="auto"/>
      </w:pPr>
      <w:r>
        <w:separator/>
      </w:r>
    </w:p>
  </w:footnote>
  <w:footnote w:type="continuationSeparator" w:id="0">
    <w:p w14:paraId="0CE67E8E" w14:textId="77777777" w:rsidR="002E70E3" w:rsidRDefault="002E70E3"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2035"/>
    <w:rsid w:val="00166454"/>
    <w:rsid w:val="00276929"/>
    <w:rsid w:val="002E70E3"/>
    <w:rsid w:val="00371391"/>
    <w:rsid w:val="005031C8"/>
    <w:rsid w:val="005364C3"/>
    <w:rsid w:val="005B65E9"/>
    <w:rsid w:val="00632D52"/>
    <w:rsid w:val="00645D18"/>
    <w:rsid w:val="006A4094"/>
    <w:rsid w:val="00721EF7"/>
    <w:rsid w:val="007437A8"/>
    <w:rsid w:val="008F7784"/>
    <w:rsid w:val="00A369BF"/>
    <w:rsid w:val="00D4536A"/>
    <w:rsid w:val="00D82F83"/>
    <w:rsid w:val="00DE4853"/>
    <w:rsid w:val="00E3164A"/>
    <w:rsid w:val="00E611E4"/>
    <w:rsid w:val="00ED235C"/>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706EEBF"/>
  <w15:docId w15:val="{CAF340D2-57A2-483D-8AB5-CCBA7D7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581</Words>
  <Characters>3317</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2017-09-25T02:13:00Z</cp:lastPrinted>
  <dcterms:created xsi:type="dcterms:W3CDTF">2017-07-12T10:24:00Z</dcterms:created>
  <dcterms:modified xsi:type="dcterms:W3CDTF">2017-12-20T08:05:00Z</dcterms:modified>
</cp:coreProperties>
</file>