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8F755" w14:textId="23170A13" w:rsidR="00B04F04" w:rsidRPr="00B04F04" w:rsidRDefault="00B04F04" w:rsidP="00B04F04">
      <w:pPr>
        <w:ind w:left="240" w:hangingChars="100" w:hanging="240"/>
        <w:rPr>
          <w:rFonts w:ascii="ＭＳ 明朝" w:hAnsi="ＭＳ 明朝" w:cs="ＭＳ 明朝"/>
        </w:rPr>
      </w:pPr>
      <w:r>
        <w:rPr>
          <w:rFonts w:ascii="ＭＳ 明朝" w:hAnsi="ＭＳ 明朝" w:cs="ＭＳ 明朝" w:hint="eastAsia"/>
          <w:eastAsianLayout w:id="1712032000" w:vert="1" w:vertCompress="1"/>
        </w:rPr>
        <w:t>５</w:t>
      </w:r>
      <w:r w:rsidR="00247EA4" w:rsidRPr="003D5869">
        <w:rPr>
          <w:rFonts w:ascii="ＭＳ 明朝" w:hAnsi="ＭＳ 明朝" w:cs="ＭＳ 明朝" w:hint="eastAsia"/>
        </w:rPr>
        <w:t xml:space="preserve">　</w:t>
      </w:r>
      <w:r w:rsidRPr="00B04F04">
        <w:rPr>
          <w:rFonts w:ascii="ＭＳ 明朝" w:hAnsi="ＭＳ 明朝" w:cs="ＭＳ 明朝" w:hint="eastAsia"/>
        </w:rPr>
        <w:t>次の文章は、歴史家の渡辺京二が娘Ｒへの手紙という形式でつづった文学案内のうちの、「トルストイ『戦争と平和』</w:t>
      </w:r>
      <w:r w:rsidRPr="00B04F04">
        <w:rPr>
          <w:rFonts w:ascii="ＭＳ 明朝" w:hAnsi="ＭＳ 明朝" w:cs="ＭＳ 明朝" w:hint="eastAsia"/>
          <w:w w:val="200"/>
        </w:rPr>
        <w:t>―</w:t>
      </w:r>
      <w:r w:rsidRPr="00B04F04">
        <w:rPr>
          <w:rFonts w:ascii="ＭＳ 明朝" w:hAnsi="ＭＳ 明朝" w:cs="ＭＳ 明朝" w:hint="eastAsia"/>
        </w:rPr>
        <w:t>歴史を巨大な日常として」である。よく読んで、後の問いに答えよ。ただし、設問の都合で、原文を一部改変した箇所がある。</w:t>
      </w:r>
      <w:r w:rsidRPr="00B04F04">
        <w:rPr>
          <w:rFonts w:ascii="ＭＳ 明朝" w:hAnsi="ＭＳ 明朝" w:cs="ＭＳ 明朝"/>
        </w:rPr>
        <w:tab/>
      </w:r>
      <w:r w:rsidR="00A822C5">
        <w:rPr>
          <w:rFonts w:ascii="ＭＳ 明朝" w:hAnsi="ＭＳ 明朝" w:cs="ＭＳ 明朝" w:hint="eastAsia"/>
        </w:rPr>
        <w:t xml:space="preserve">　　　　　　　　　　</w:t>
      </w:r>
      <w:r w:rsidRPr="00B04F04">
        <w:rPr>
          <w:rFonts w:ascii="ＭＳ 明朝" w:hAnsi="ＭＳ 明朝" w:cs="ＭＳ 明朝" w:hint="eastAsia"/>
        </w:rPr>
        <w:t>〈岐阜大〉</w:t>
      </w:r>
      <w:r w:rsidR="00A822C5">
        <w:rPr>
          <w:rFonts w:ascii="ＭＳ 明朝" w:hAnsi="ＭＳ 明朝" w:cs="ＭＳ 明朝" w:hint="eastAsia"/>
        </w:rPr>
        <w:t>二〇一八年度出題</w:t>
      </w:r>
    </w:p>
    <w:p w14:paraId="7E052967" w14:textId="77777777" w:rsidR="00247EA4" w:rsidRPr="003D5869" w:rsidRDefault="00247EA4" w:rsidP="00616C93">
      <w:pPr>
        <w:ind w:left="240" w:hangingChars="100" w:hanging="240"/>
        <w:rPr>
          <w:rFonts w:ascii="ＭＳ 明朝" w:cs="Times New Roman"/>
        </w:rPr>
      </w:pPr>
    </w:p>
    <w:p w14:paraId="05A4052B" w14:textId="448A6751" w:rsidR="00B04F04" w:rsidRPr="003C63B5" w:rsidRDefault="0058113E" w:rsidP="003C63B5">
      <w:pPr>
        <w:rPr>
          <w:b/>
        </w:rPr>
      </w:pPr>
      <w:r>
        <w:rPr>
          <w:rFonts w:ascii="ＭＳ 明朝" w:hint="eastAsia"/>
        </w:rPr>
        <w:t xml:space="preserve">　</w:t>
      </w:r>
      <w:r w:rsidR="00B04F04" w:rsidRPr="003C63B5">
        <w:rPr>
          <w:rFonts w:hint="eastAsia"/>
          <w:b/>
        </w:rPr>
        <w:t>文学の常識にさからう</w:t>
      </w:r>
    </w:p>
    <w:p w14:paraId="0067071C" w14:textId="77777777" w:rsidR="00B04F04" w:rsidRPr="00B04F04" w:rsidRDefault="00B04F04" w:rsidP="00B04F04">
      <w:pPr>
        <w:rPr>
          <w:rFonts w:ascii="ＭＳ 明朝" w:hAnsi="ＭＳ 明朝" w:cs="ＭＳ 明朝"/>
          <w:color w:val="000000"/>
        </w:rPr>
      </w:pPr>
      <w:r w:rsidRPr="00B04F04">
        <w:rPr>
          <w:rFonts w:ascii="ＭＳ 明朝" w:hAnsi="ＭＳ 明朝" w:cs="ＭＳ 明朝" w:hint="eastAsia"/>
          <w:color w:val="000000"/>
        </w:rPr>
        <w:t xml:space="preserve">　『戦争と平和』を読んでツルゲーネフは、「これは小説ではなくて象だ」といったと伝えられる。ツルゲーネフがその言葉で、この小説について何を主張したかったのかはともかくとして、これはそうとう気の利いた評言といっていい。</w:t>
      </w:r>
    </w:p>
    <w:p w14:paraId="0B887167" w14:textId="77777777" w:rsidR="00B04F04" w:rsidRPr="00B04F04" w:rsidRDefault="00B04F04" w:rsidP="00B04F04">
      <w:pPr>
        <w:rPr>
          <w:rFonts w:ascii="ＭＳ 明朝" w:hAnsi="ＭＳ 明朝" w:cs="ＭＳ 明朝"/>
          <w:color w:val="000000"/>
        </w:rPr>
      </w:pPr>
      <w:r w:rsidRPr="00B04F04">
        <w:rPr>
          <w:rFonts w:ascii="ＭＳ 明朝" w:hAnsi="ＭＳ 明朝" w:cs="ＭＳ 明朝" w:hint="eastAsia"/>
          <w:color w:val="000000"/>
        </w:rPr>
        <w:t xml:space="preserve">　ツルゲーネフの評言は、この小説が当時の文学界における〝小説とは何か〟という常識に、さからうものであったことを教える。この大長篇が完成したかたちで世に現われたのは、一八六九年だった。文学史的には、リアリズム長篇小説の全盛期であるが、いったいこの小説のどこが当時の文学者たちの驚きだったのか。</w:t>
      </w:r>
    </w:p>
    <w:p w14:paraId="0C7320B0" w14:textId="61DD0768" w:rsidR="00B04F04" w:rsidRPr="00B04F04" w:rsidRDefault="00B04F04" w:rsidP="00B04F04">
      <w:pPr>
        <w:rPr>
          <w:rFonts w:ascii="ＭＳ 明朝" w:hAnsi="ＭＳ 明朝" w:cs="ＭＳ 明朝"/>
          <w:color w:val="000000"/>
        </w:rPr>
      </w:pPr>
      <w:r w:rsidRPr="00B04F04">
        <w:rPr>
          <w:rFonts w:ascii="ＭＳ 明朝" w:hAnsi="ＭＳ 明朝" w:cs="ＭＳ 明朝" w:hint="eastAsia"/>
          <w:color w:val="000000"/>
        </w:rPr>
        <w:t xml:space="preserve">　『戦争と平和』は、まず、とほうもなく長い小説である。登場人物は、もの好きの計算によると五五九人におよぶ。だが、人びとはそれに驚いたのではあるまい。長い小説というものはすでにあった。十九世紀ロマンは外形的には、</w:t>
      </w:r>
      <w:r w:rsidR="00A23871">
        <w:rPr>
          <w:rFonts w:ascii="ＭＳ 明朝" w:hAnsi="ＭＳ 明朝" w:cs="ＭＳ 明朝"/>
          <w:color w:val="000000"/>
        </w:rPr>
        <w:br/>
      </w:r>
      <w:r w:rsidRPr="00A23871">
        <w:rPr>
          <w:rStyle w:val="8pt"/>
          <w:rFonts w:hint="eastAsia"/>
        </w:rPr>
        <w:t>ａ</w:t>
      </w:r>
      <w:r w:rsidRPr="00B04F04">
        <w:rPr>
          <w:rFonts w:ascii="ＭＳ 明朝" w:hAnsi="ＭＳ 明朝" w:cs="ＭＳ 明朝" w:hint="eastAsia"/>
          <w:color w:val="000000"/>
          <w:u w:val="thick"/>
        </w:rPr>
        <w:t>サイミツ</w:t>
      </w:r>
      <w:r w:rsidRPr="00B04F04">
        <w:rPr>
          <w:rFonts w:ascii="ＭＳ 明朝" w:hAnsi="ＭＳ 明朝" w:cs="ＭＳ 明朝" w:hint="eastAsia"/>
          <w:color w:val="000000"/>
        </w:rPr>
        <w:t>な描写と時間の持続を特徴としているから、どうしても長くなる傾向をもつ。</w:t>
      </w:r>
      <w:r w:rsidRPr="00A23871">
        <w:rPr>
          <w:rStyle w:val="8pt"/>
          <w:rFonts w:hint="eastAsia"/>
        </w:rPr>
        <w:t>１</w:t>
      </w:r>
      <w:r w:rsidRPr="00B04F04">
        <w:rPr>
          <w:rFonts w:ascii="ＭＳ 明朝" w:hAnsi="ＭＳ 明朝" w:cs="ＭＳ 明朝" w:hint="eastAsia"/>
          <w:color w:val="000000"/>
          <w:u w:val="thick"/>
        </w:rPr>
        <w:t>『戦争と平和』はその傾向の頂点に立っているにすぎない</w:t>
      </w:r>
      <w:r w:rsidRPr="00B04F04">
        <w:rPr>
          <w:rFonts w:ascii="ＭＳ 明朝" w:hAnsi="ＭＳ 明朝" w:cs="ＭＳ 明朝" w:hint="eastAsia"/>
          <w:color w:val="000000"/>
        </w:rPr>
        <w:t>。</w:t>
      </w:r>
    </w:p>
    <w:p w14:paraId="37B9BE7E" w14:textId="77777777" w:rsidR="00B04F04" w:rsidRPr="00B04F04" w:rsidRDefault="00B04F04" w:rsidP="00B04F04">
      <w:pPr>
        <w:rPr>
          <w:rFonts w:ascii="ＭＳ 明朝" w:hAnsi="ＭＳ 明朝" w:cs="ＭＳ 明朝"/>
          <w:color w:val="000000"/>
        </w:rPr>
      </w:pPr>
      <w:r w:rsidRPr="00B04F04">
        <w:rPr>
          <w:rFonts w:ascii="ＭＳ 明朝" w:hAnsi="ＭＳ 明朝" w:cs="ＭＳ 明朝" w:hint="eastAsia"/>
          <w:color w:val="000000"/>
        </w:rPr>
        <w:t xml:space="preserve">　トルストイが、一八〇五年から一二年にいたるロシアとナポレオンの戦争という、巨大な歴史的事象をとりあげたのが、人びとの驚きだったのだろうか。当時ペテルブルグの社交界では、「これはトルストイ伯爵の指揮したナポレオン戦争だ」という評言が流行したという。だが、世の中に歴史小説というものが存在する以上、それが人びとの真の驚きではなかったはずだ。</w:t>
      </w:r>
    </w:p>
    <w:p w14:paraId="6BCDCC0E" w14:textId="77777777" w:rsidR="00B04F04" w:rsidRPr="00B04F04" w:rsidRDefault="00B04F04" w:rsidP="00B04F04">
      <w:pPr>
        <w:rPr>
          <w:rFonts w:ascii="ＭＳ 明朝" w:hAnsi="ＭＳ 明朝" w:cs="ＭＳ 明朝"/>
          <w:color w:val="000000"/>
        </w:rPr>
      </w:pPr>
      <w:r w:rsidRPr="00B04F04">
        <w:rPr>
          <w:rFonts w:ascii="ＭＳ 明朝" w:hAnsi="ＭＳ 明朝" w:cs="ＭＳ 明朝" w:hint="eastAsia"/>
          <w:color w:val="000000"/>
        </w:rPr>
        <w:t xml:space="preserve">　トルストイは、この小説のなかに、純粋な論文といっていいような歴史に関する哲学的考察を、しばしばさしはさんだ。ながい部分では、それは数十ページにわたっている。当時小説は、哲学的省察を排除して写実に徹底する方向に</w:t>
      </w:r>
      <w:r w:rsidRPr="00B04F04">
        <w:rPr>
          <w:rFonts w:ascii="ＭＳ 明朝" w:hAnsi="ＭＳ 明朝" w:cs="ＭＳ 明朝" w:hint="eastAsia"/>
          <w:color w:val="000000"/>
        </w:rPr>
        <w:lastRenderedPageBreak/>
        <w:t>あったから、このことは、小説の効果を損ずる作者の道楽としてひんしゅくを買った。フロベールは、この大作の前半に感歎しながら、第三巻以後の哲学的議論には</w:t>
      </w:r>
      <w:r w:rsidRPr="00A23871">
        <w:rPr>
          <w:rStyle w:val="8pt"/>
          <w:rFonts w:hint="eastAsia"/>
        </w:rPr>
        <w:t>ｂ</w:t>
      </w:r>
      <w:r w:rsidRPr="00B04F04">
        <w:rPr>
          <w:rFonts w:ascii="ＭＳ 明朝" w:hAnsi="ＭＳ 明朝" w:cs="ＭＳ 明朝" w:hint="eastAsia"/>
          <w:color w:val="000000"/>
          <w:u w:val="thick"/>
        </w:rPr>
        <w:t>閉口</w:t>
      </w:r>
      <w:r w:rsidRPr="00B04F04">
        <w:rPr>
          <w:rFonts w:ascii="ＭＳ 明朝" w:hAnsi="ＭＳ 明朝" w:cs="ＭＳ 明朝" w:hint="eastAsia"/>
          <w:color w:val="000000"/>
        </w:rPr>
        <w:t>したと伝えられる。しかしそれだけなら、人びとは閉口はしても驚きはしなかったはずである。草創期においては、小説はしばしば、こんなふうに思想的省察を物語のあいだに交えるものであった。</w:t>
      </w:r>
    </w:p>
    <w:p w14:paraId="511A17B1" w14:textId="77777777" w:rsidR="00B04F04" w:rsidRPr="00B04F04" w:rsidRDefault="00B04F04" w:rsidP="00B04F04">
      <w:pPr>
        <w:rPr>
          <w:rFonts w:ascii="ＭＳ 明朝" w:hAnsi="ＭＳ 明朝" w:cs="ＭＳ 明朝"/>
          <w:color w:val="000000"/>
        </w:rPr>
      </w:pPr>
      <w:r w:rsidRPr="00B04F04">
        <w:rPr>
          <w:rFonts w:ascii="ＭＳ 明朝" w:hAnsi="ＭＳ 明朝" w:cs="ＭＳ 明朝" w:hint="eastAsia"/>
          <w:color w:val="000000"/>
        </w:rPr>
        <w:t xml:space="preserve">　ではこの小説の文学界の常識にさからうような新しさとは、何だったのだろうか。それはいわば、物語の枠組のとりかたにかかわっていた。それまでの小説は、どんなに長いものでも、恋なら恋という主題で、起承転結のある物語をかたちづくっていた。それは、ストーリーの枠組にしたがって、現実を切りとるものだった。もちろん『戦争と平和』だって、現実を切りとっている。</w:t>
      </w:r>
      <w:r w:rsidRPr="00A23871">
        <w:rPr>
          <w:rStyle w:val="8pt"/>
          <w:rFonts w:hint="eastAsia"/>
        </w:rPr>
        <w:t>２</w:t>
      </w:r>
      <w:r w:rsidRPr="00B04F04">
        <w:rPr>
          <w:rFonts w:ascii="ＭＳ 明朝" w:hAnsi="ＭＳ 明朝" w:cs="ＭＳ 明朝" w:hint="eastAsia"/>
          <w:color w:val="000000"/>
          <w:u w:val="thick"/>
        </w:rPr>
        <w:t>ただ、その切りとりかたが、これまでの恋や権力や金銭にまつわるかけひきの物語、あるいは人生的ななやみについてひとつの意匠を提示する物語と、おそろしくちがっていた</w:t>
      </w:r>
      <w:r w:rsidRPr="00B04F04">
        <w:rPr>
          <w:rFonts w:ascii="ＭＳ 明朝" w:hAnsi="ＭＳ 明朝" w:cs="ＭＳ 明朝" w:hint="eastAsia"/>
          <w:color w:val="000000"/>
        </w:rPr>
        <w:t>。</w:t>
      </w:r>
    </w:p>
    <w:p w14:paraId="710BBCA3" w14:textId="77777777" w:rsidR="00B04F04" w:rsidRPr="00B04F04" w:rsidRDefault="00B04F04" w:rsidP="00B04F04">
      <w:pPr>
        <w:rPr>
          <w:rFonts w:ascii="ＭＳ 明朝" w:hAnsi="ＭＳ 明朝" w:cs="ＭＳ 明朝"/>
          <w:color w:val="000000"/>
        </w:rPr>
      </w:pPr>
      <w:r w:rsidRPr="00B04F04">
        <w:rPr>
          <w:rFonts w:ascii="ＭＳ 明朝" w:hAnsi="ＭＳ 明朝" w:cs="ＭＳ 明朝" w:hint="eastAsia"/>
          <w:color w:val="000000"/>
        </w:rPr>
        <w:t xml:space="preserve">　おそらく当時の人びとは、トルストイが、現実をまるごと提示しようとしていることに、驚いたのだ。ツルゲーネフは象というかわりに、この小説を「世界」と呼んでもよかったのだ。たかが小説で、世界の全体像を描ききろうというのは、とほうもないことである。小説はあくまでも、人生の</w:t>
      </w:r>
      <w:r w:rsidRPr="00A23871">
        <w:rPr>
          <w:rStyle w:val="8pt"/>
          <w:rFonts w:hint="eastAsia"/>
        </w:rPr>
        <w:t>ｃ</w:t>
      </w:r>
      <w:r w:rsidRPr="00B04F04">
        <w:rPr>
          <w:rFonts w:ascii="ＭＳ 明朝" w:hAnsi="ＭＳ 明朝" w:cs="ＭＳ 明朝" w:hint="eastAsia"/>
          <w:color w:val="000000"/>
          <w:u w:val="thick"/>
        </w:rPr>
        <w:t>イッペン</w:t>
      </w:r>
      <w:r w:rsidRPr="00B04F04">
        <w:rPr>
          <w:rFonts w:ascii="ＭＳ 明朝" w:hAnsi="ＭＳ 明朝" w:cs="ＭＳ 明朝" w:hint="eastAsia"/>
          <w:color w:val="000000"/>
        </w:rPr>
        <w:t>を物語という形式で切りとるものだという人びとの常識は、この小説によって揺るがされた。人びとには、トルストイが現実を切りとらず、まるごと抱えあげようとするもののように見えたにちがいない。</w:t>
      </w:r>
    </w:p>
    <w:p w14:paraId="6A50A329" w14:textId="77777777" w:rsidR="00B04F04" w:rsidRPr="00B04F04" w:rsidRDefault="00B04F04" w:rsidP="00B04F04">
      <w:pPr>
        <w:rPr>
          <w:rFonts w:ascii="ＭＳ 明朝" w:hAnsi="ＭＳ 明朝" w:cs="ＭＳ 明朝"/>
          <w:color w:val="000000"/>
        </w:rPr>
      </w:pPr>
    </w:p>
    <w:p w14:paraId="3290561B" w14:textId="77777777" w:rsidR="00B04F04" w:rsidRPr="003C63B5" w:rsidRDefault="00B04F04" w:rsidP="003C63B5">
      <w:pPr>
        <w:rPr>
          <w:b/>
        </w:rPr>
      </w:pPr>
      <w:r w:rsidRPr="003C63B5">
        <w:rPr>
          <w:rFonts w:hint="eastAsia"/>
          <w:b/>
        </w:rPr>
        <w:t xml:space="preserve">　全体小説の創始</w:t>
      </w:r>
    </w:p>
    <w:p w14:paraId="66440719" w14:textId="77777777" w:rsidR="00B04F04" w:rsidRPr="00B04F04" w:rsidRDefault="00B04F04" w:rsidP="00B04F04">
      <w:pPr>
        <w:rPr>
          <w:rFonts w:ascii="ＭＳ 明朝" w:hAnsi="ＭＳ 明朝" w:cs="ＭＳ 明朝"/>
          <w:color w:val="000000"/>
        </w:rPr>
      </w:pPr>
      <w:r w:rsidRPr="00B04F04">
        <w:rPr>
          <w:rFonts w:ascii="ＭＳ 明朝" w:hAnsi="ＭＳ 明朝" w:cs="ＭＳ 明朝" w:hint="eastAsia"/>
          <w:color w:val="000000"/>
        </w:rPr>
        <w:t xml:space="preserve">　もちろんこの小説のなかには、それまでの小説とおなじような「物語」がふくまれている。たとえば、アンドレイ・ボルコンスキーとナターシャの恋物語がそうで、私の経験でいうと、はじめてこの小説を読んだとき、たまたま第二巻だけしか手に入らず、その部分をちょうど独立の物語のように満足して読んだことをおぼえている。この第二巻がアンドレイとナターシャの恋物語の部分</w:t>
      </w:r>
      <w:r w:rsidRPr="00B04F04">
        <w:rPr>
          <w:rFonts w:ascii="ＭＳ 明朝" w:hAnsi="ＭＳ 明朝" w:cs="ＭＳ 明朝" w:hint="eastAsia"/>
          <w:color w:val="000000"/>
        </w:rPr>
        <w:lastRenderedPageBreak/>
        <w:t>で、『戦争と平和』はそういう読みかたも許す小説なのである。</w:t>
      </w:r>
    </w:p>
    <w:p w14:paraId="5AD13A40" w14:textId="77777777" w:rsidR="00B04F04" w:rsidRPr="00B04F04" w:rsidRDefault="00B04F04" w:rsidP="00B04F04">
      <w:pPr>
        <w:rPr>
          <w:rFonts w:ascii="ＭＳ 明朝" w:hAnsi="ＭＳ 明朝" w:cs="ＭＳ 明朝"/>
          <w:color w:val="000000"/>
        </w:rPr>
      </w:pPr>
      <w:r w:rsidRPr="00B04F04">
        <w:rPr>
          <w:rFonts w:ascii="ＭＳ 明朝" w:hAnsi="ＭＳ 明朝" w:cs="ＭＳ 明朝" w:hint="eastAsia"/>
          <w:color w:val="000000"/>
        </w:rPr>
        <w:t xml:space="preserve">　だが、この小説がほかの小説と</w:t>
      </w:r>
      <w:r w:rsidRPr="00A23871">
        <w:rPr>
          <w:rStyle w:val="8pt"/>
          <w:rFonts w:hint="eastAsia"/>
        </w:rPr>
        <w:t>ｄ</w:t>
      </w:r>
      <w:r w:rsidRPr="00B04F04">
        <w:rPr>
          <w:rFonts w:ascii="ＭＳ 明朝" w:hAnsi="ＭＳ 明朝" w:cs="ＭＳ 明朝" w:hint="eastAsia"/>
          <w:color w:val="000000"/>
          <w:u w:val="thick"/>
        </w:rPr>
        <w:t>著</w:t>
      </w:r>
      <w:r w:rsidRPr="00B04F04">
        <w:rPr>
          <w:rFonts w:ascii="ＭＳ 明朝" w:hAnsi="ＭＳ 明朝" w:cs="ＭＳ 明朝" w:hint="eastAsia"/>
          <w:color w:val="000000"/>
        </w:rPr>
        <w:t>しくちがうのは、アンドレイとナターシャの物語をはじめとして、ほかのいくつかの物語的部分がそれだけのものとして完結しておらず、たえずもっと大きな関連のなかに組み入れられていることである。いわばそれには、大きな背景が与えられている。その背景とは、たとえばナポレオン戦争であり、ロシアの貴族社会であるが、それははたして背景であるのか、主人公でないのかというのが、この小説を読む私たちの自然な感想であるはずだ。</w:t>
      </w:r>
    </w:p>
    <w:p w14:paraId="27B47FDE" w14:textId="77777777" w:rsidR="00B04F04" w:rsidRPr="00B04F04" w:rsidRDefault="00B04F04" w:rsidP="00B04F04">
      <w:pPr>
        <w:rPr>
          <w:rFonts w:ascii="ＭＳ 明朝" w:hAnsi="ＭＳ 明朝" w:cs="ＭＳ 明朝"/>
          <w:color w:val="000000"/>
        </w:rPr>
      </w:pPr>
      <w:r w:rsidRPr="00B04F04">
        <w:rPr>
          <w:rFonts w:ascii="ＭＳ 明朝" w:hAnsi="ＭＳ 明朝" w:cs="ＭＳ 明朝" w:hint="eastAsia"/>
          <w:color w:val="000000"/>
        </w:rPr>
        <w:t xml:space="preserve">　しかし、その主人公はナポレオン戦争でもなければ、ロシア貴族社会でもない。この小説にはたしかに、一八〇五年と一八一二年の対ナポレオン戦争が大きな</w:t>
      </w:r>
      <w:r w:rsidRPr="00A23871">
        <w:rPr>
          <w:rStyle w:val="8pt"/>
          <w:rFonts w:hint="eastAsia"/>
        </w:rPr>
        <w:t>ｅ</w:t>
      </w:r>
      <w:r w:rsidRPr="00B04F04">
        <w:rPr>
          <w:rFonts w:ascii="ＭＳ 明朝" w:hAnsi="ＭＳ 明朝" w:cs="ＭＳ 明朝" w:hint="eastAsia"/>
          <w:color w:val="000000"/>
          <w:u w:val="thick"/>
        </w:rPr>
        <w:t>ヒジュウ</w:t>
      </w:r>
      <w:r w:rsidRPr="00B04F04">
        <w:rPr>
          <w:rFonts w:ascii="ＭＳ 明朝" w:hAnsi="ＭＳ 明朝" w:cs="ＭＳ 明朝" w:hint="eastAsia"/>
          <w:color w:val="000000"/>
        </w:rPr>
        <w:t>で描かれている。アウステルリッツやシェングラーベンやボロジノの戦闘が描かれ、ナポレオンとクトゥーゾフの個性が対比され、将軍たちの作戦の意味さえ論じられている。しかし、その戦闘の描きかたを見れば、トルストイがそれを、歴史的事件としてよりはむしろ巨大な日常として描いていることがわかる。</w:t>
      </w:r>
    </w:p>
    <w:p w14:paraId="529A4096" w14:textId="77777777" w:rsidR="00B04F04" w:rsidRPr="00B04F04" w:rsidRDefault="00B04F04" w:rsidP="00B04F04">
      <w:pPr>
        <w:rPr>
          <w:rFonts w:ascii="ＭＳ 明朝" w:hAnsi="ＭＳ 明朝" w:cs="ＭＳ 明朝"/>
          <w:color w:val="000000"/>
        </w:rPr>
      </w:pPr>
      <w:r w:rsidRPr="00B04F04">
        <w:rPr>
          <w:rFonts w:ascii="ＭＳ 明朝" w:hAnsi="ＭＳ 明朝" w:cs="ＭＳ 明朝" w:hint="eastAsia"/>
          <w:color w:val="000000"/>
        </w:rPr>
        <w:t xml:space="preserve">　戦争はけっして、指揮官や参謀の思うようには動かない。これは、トルストイが示そうとした戦争哲学であるが、この小説で描かれた戦闘は、そういう戦争哲学よりも、</w:t>
      </w:r>
      <w:r w:rsidRPr="00A23871">
        <w:rPr>
          <w:rStyle w:val="8pt"/>
          <w:rFonts w:hint="eastAsia"/>
        </w:rPr>
        <w:t>３</w:t>
      </w:r>
      <w:r w:rsidRPr="00B04F04">
        <w:rPr>
          <w:rFonts w:ascii="ＭＳ 明朝" w:hAnsi="ＭＳ 明朝" w:cs="ＭＳ 明朝" w:hint="eastAsia"/>
          <w:color w:val="000000"/>
          <w:u w:val="thick"/>
        </w:rPr>
        <w:t>実際に戦場に立った人間に戦闘がどういうものとして現われるかという、おそろしい真実</w:t>
      </w:r>
      <w:r w:rsidRPr="00B04F04">
        <w:rPr>
          <w:rFonts w:ascii="ＭＳ 明朝" w:hAnsi="ＭＳ 明朝" w:cs="ＭＳ 明朝" w:hint="eastAsia"/>
          <w:color w:val="000000"/>
        </w:rPr>
        <w:t>に基づいている。この小説のなかでは、戦争は歴史小説ふうに描かれていない。ただひとりの人間が</w:t>
      </w:r>
      <w:r w:rsidRPr="00A23871">
        <w:rPr>
          <w:rStyle w:val="8pt"/>
          <w:rFonts w:hint="eastAsia"/>
        </w:rPr>
        <w:t>ｆ</w:t>
      </w:r>
      <w:r w:rsidRPr="00B04F04">
        <w:rPr>
          <w:rFonts w:ascii="ＭＳ 明朝" w:hAnsi="ＭＳ 明朝" w:cs="ＭＳ 明朝" w:hint="eastAsia"/>
          <w:color w:val="000000"/>
          <w:u w:val="thick"/>
        </w:rPr>
        <w:t>ソウグウ</w:t>
      </w:r>
      <w:r w:rsidRPr="00B04F04">
        <w:rPr>
          <w:rFonts w:ascii="ＭＳ 明朝" w:hAnsi="ＭＳ 明朝" w:cs="ＭＳ 明朝" w:hint="eastAsia"/>
          <w:color w:val="000000"/>
        </w:rPr>
        <w:t>した、事実として描かれている。ひとりの人間が家庭のだんらんからひっぱり出されて、わけもわからずに投げこまれた巨大な混乱としてとらえられている。参加している本人はわけがわかっているつもりでも、ほんとうは盲目なのだと、トルストイはいっている。</w:t>
      </w:r>
    </w:p>
    <w:p w14:paraId="02ACABA3" w14:textId="77777777" w:rsidR="00B04F04" w:rsidRPr="00B04F04" w:rsidRDefault="00B04F04" w:rsidP="00B04F04">
      <w:pPr>
        <w:rPr>
          <w:rFonts w:ascii="ＭＳ 明朝" w:hAnsi="ＭＳ 明朝" w:cs="ＭＳ 明朝"/>
          <w:color w:val="000000"/>
        </w:rPr>
      </w:pPr>
      <w:r w:rsidRPr="00B04F04">
        <w:rPr>
          <w:rFonts w:ascii="ＭＳ 明朝" w:hAnsi="ＭＳ 明朝" w:cs="ＭＳ 明朝" w:hint="eastAsia"/>
          <w:color w:val="000000"/>
        </w:rPr>
        <w:t xml:space="preserve">　だから『戦争と平和』は、歴史小説などではない。もちろん恋物語でもない。ピエールやアンドレイの人生論的な追求があるからといって、哲学小説でもない。それはただ、ナポレオン戦争時代のロシア人の生の意味をつきつめようと</w:t>
      </w:r>
      <w:r w:rsidRPr="00B04F04">
        <w:rPr>
          <w:rFonts w:ascii="ＭＳ 明朝" w:hAnsi="ＭＳ 明朝" w:cs="ＭＳ 明朝" w:hint="eastAsia"/>
          <w:color w:val="000000"/>
        </w:rPr>
        <w:lastRenderedPageBreak/>
        <w:t>した小説である。十九世紀初頭の感情ゆたかなロシア人にとって、宇宙とは、世界とは、生とは、何であったかということを示そうとした小説である。</w:t>
      </w:r>
      <w:r w:rsidRPr="00A23871">
        <w:rPr>
          <w:rStyle w:val="8pt"/>
          <w:rFonts w:hint="eastAsia"/>
        </w:rPr>
        <w:t>４</w:t>
      </w:r>
      <w:r w:rsidRPr="00B04F04">
        <w:rPr>
          <w:rFonts w:ascii="ＭＳ 明朝" w:hAnsi="ＭＳ 明朝" w:cs="ＭＳ 明朝" w:hint="eastAsia"/>
          <w:color w:val="000000"/>
          <w:u w:val="thick"/>
        </w:rPr>
        <w:t>生はあくまで連関のなかで示される</w:t>
      </w:r>
      <w:r w:rsidRPr="00B04F04">
        <w:rPr>
          <w:rFonts w:ascii="ＭＳ 明朝" w:hAnsi="ＭＳ 明朝" w:cs="ＭＳ 明朝" w:hint="eastAsia"/>
          <w:color w:val="000000"/>
        </w:rPr>
        <w:t>。アンドレイとナターシャの物語は、だから、けっしてそれ自体で完結しない。すべての主人公たちは、いわば天と地のあいだを往復する。彼らの世界は、日常に属する個人的なドラマと、世界史的な事件との連関のなかにしか成り立たない。</w:t>
      </w:r>
    </w:p>
    <w:p w14:paraId="35414A55" w14:textId="77777777" w:rsidR="00B04F04" w:rsidRPr="00B04F04" w:rsidRDefault="00B04F04" w:rsidP="00B04F04">
      <w:pPr>
        <w:rPr>
          <w:rFonts w:ascii="ＭＳ 明朝" w:hAnsi="ＭＳ 明朝" w:cs="ＭＳ 明朝"/>
          <w:color w:val="000000"/>
        </w:rPr>
      </w:pPr>
      <w:r w:rsidRPr="00B04F04">
        <w:rPr>
          <w:rFonts w:ascii="ＭＳ 明朝" w:hAnsi="ＭＳ 明朝" w:cs="ＭＳ 明朝" w:hint="eastAsia"/>
          <w:color w:val="000000"/>
        </w:rPr>
        <w:t xml:space="preserve">　こういう小説は、何と呼ばれるだろうか。全体小説と呼ばれる。全体小説とは、個人の運命がけっして個的なものとして完結せず、かならず世界史的な政治や、革命や、戦争に連関してしまう二十世紀の文学理想だった。トルストイは『戦争と平和』で、そういう全体小説の創始者となった。この小説の新しさ、いったいこういうものが小説だろうかと疑うような新しさは、そこにあったというべきだろう。</w:t>
      </w:r>
    </w:p>
    <w:p w14:paraId="24CD689D" w14:textId="77777777" w:rsidR="00B04F04" w:rsidRPr="00B04F04" w:rsidRDefault="00B04F04" w:rsidP="00B04F04">
      <w:pPr>
        <w:rPr>
          <w:rFonts w:ascii="ＭＳ 明朝" w:hAnsi="ＭＳ 明朝" w:cs="ＭＳ 明朝"/>
          <w:color w:val="000000"/>
        </w:rPr>
      </w:pPr>
    </w:p>
    <w:p w14:paraId="77330F52" w14:textId="77777777" w:rsidR="00B04F04" w:rsidRPr="003C63B5" w:rsidRDefault="00B04F04" w:rsidP="003C63B5">
      <w:pPr>
        <w:rPr>
          <w:b/>
        </w:rPr>
      </w:pPr>
      <w:r w:rsidRPr="003C63B5">
        <w:rPr>
          <w:rFonts w:hint="eastAsia"/>
          <w:b/>
        </w:rPr>
        <w:t xml:space="preserve">　統一された生への信仰</w:t>
      </w:r>
    </w:p>
    <w:p w14:paraId="7CDFB725" w14:textId="77777777" w:rsidR="00B04F04" w:rsidRPr="00B04F04" w:rsidRDefault="00B04F04" w:rsidP="00B04F04">
      <w:pPr>
        <w:rPr>
          <w:rFonts w:ascii="ＭＳ 明朝" w:hAnsi="ＭＳ 明朝" w:cs="ＭＳ 明朝"/>
          <w:color w:val="000000"/>
        </w:rPr>
      </w:pPr>
      <w:r w:rsidRPr="00B04F04">
        <w:rPr>
          <w:rFonts w:ascii="ＭＳ 明朝" w:hAnsi="ＭＳ 明朝" w:cs="ＭＳ 明朝" w:hint="eastAsia"/>
          <w:color w:val="000000"/>
        </w:rPr>
        <w:t xml:space="preserve">　だが、二十世紀の新しい文学理想となった全体小説は、けっしてゆたかな果実を結んだとはいえない。多くの作家がトルストイにならって、たとえ手法は古典的なリアリズムでなくとも、世界全体を小説のうちに現わそうとする冒険を試みてきた。しかし彼らは、トルストイのような成功を</w:t>
      </w:r>
      <w:r w:rsidRPr="00A23871">
        <w:rPr>
          <w:rStyle w:val="8pt"/>
          <w:rFonts w:hint="eastAsia"/>
        </w:rPr>
        <w:t>ｇ</w:t>
      </w:r>
      <w:r w:rsidRPr="00B04F04">
        <w:rPr>
          <w:rFonts w:ascii="ＭＳ 明朝" w:hAnsi="ＭＳ 明朝" w:cs="ＭＳ 明朝" w:hint="eastAsia"/>
          <w:color w:val="000000"/>
          <w:u w:val="thick"/>
        </w:rPr>
        <w:t>収</w:t>
      </w:r>
      <w:r w:rsidRPr="00B04F04">
        <w:rPr>
          <w:rFonts w:ascii="ＭＳ 明朝" w:hAnsi="ＭＳ 明朝" w:cs="ＭＳ 明朝" w:hint="eastAsia"/>
          <w:color w:val="000000"/>
        </w:rPr>
        <w:t>めることができなかった。</w:t>
      </w:r>
    </w:p>
    <w:p w14:paraId="2D81F81C" w14:textId="77777777" w:rsidR="00B04F04" w:rsidRPr="00B04F04" w:rsidRDefault="00B04F04" w:rsidP="00B04F04">
      <w:pPr>
        <w:rPr>
          <w:rFonts w:ascii="ＭＳ 明朝" w:hAnsi="ＭＳ 明朝" w:cs="ＭＳ 明朝"/>
          <w:color w:val="000000"/>
        </w:rPr>
      </w:pPr>
      <w:r w:rsidRPr="00B04F04">
        <w:rPr>
          <w:rFonts w:ascii="ＭＳ 明朝" w:hAnsi="ＭＳ 明朝" w:cs="ＭＳ 明朝" w:hint="eastAsia"/>
          <w:color w:val="000000"/>
        </w:rPr>
        <w:t xml:space="preserve">　その理由は、作家が立つ時代的状況のちがいもふくめていろいろ考えられるけれど、ひとつだけ肝心なことをいっておけば、トルストイが描き出そうとした「全体的な生」と、二十世紀の作家たちがつかもうとしたそれとのあいだに、</w:t>
      </w:r>
      <w:r w:rsidRPr="00A23871">
        <w:rPr>
          <w:rStyle w:val="8pt"/>
          <w:rFonts w:hint="eastAsia"/>
        </w:rPr>
        <w:t>５</w:t>
      </w:r>
      <w:r w:rsidRPr="00B04F04">
        <w:rPr>
          <w:rFonts w:ascii="ＭＳ 明朝" w:hAnsi="ＭＳ 明朝" w:cs="ＭＳ 明朝" w:hint="eastAsia"/>
          <w:color w:val="000000"/>
          <w:u w:val="thick"/>
        </w:rPr>
        <w:t>大きなちがい</w:t>
      </w:r>
      <w:r w:rsidRPr="00B04F04">
        <w:rPr>
          <w:rFonts w:ascii="ＭＳ 明朝" w:hAnsi="ＭＳ 明朝" w:cs="ＭＳ 明朝" w:hint="eastAsia"/>
          <w:color w:val="000000"/>
        </w:rPr>
        <w:t>があったからだと考えられる。</w:t>
      </w:r>
    </w:p>
    <w:p w14:paraId="6E1812C6" w14:textId="4F7515ED" w:rsidR="00B04F04" w:rsidRPr="006A5A7D" w:rsidRDefault="00B04F04" w:rsidP="00B04F04">
      <w:pPr>
        <w:rPr>
          <w:rFonts w:ascii="ＭＳ 明朝" w:hAnsi="ＭＳ 明朝" w:cs="ＭＳ 明朝"/>
          <w:color w:val="000000"/>
          <w:bdr w:val="single" w:sz="4" w:space="0" w:color="auto"/>
        </w:rPr>
      </w:pPr>
      <w:r w:rsidRPr="00B04F04">
        <w:rPr>
          <w:rFonts w:ascii="ＭＳ 明朝" w:hAnsi="ＭＳ 明朝" w:cs="ＭＳ 明朝" w:hint="eastAsia"/>
          <w:color w:val="000000"/>
        </w:rPr>
        <w:t xml:space="preserve">　トルストイには、全体的な統一された生というものに対する信仰があった。統一しているものはむろん見えざる神の手であって、トルストイにとっては生はひとつの神秘で、人がよりよく生きようとすればするほど輝き出るような永遠の泉だった。二十世紀の作家にはこういう確信は失われていたから、彼らは</w:t>
      </w:r>
      <w:r w:rsidRPr="00B04F04">
        <w:rPr>
          <w:rFonts w:ascii="ＭＳ 明朝" w:hAnsi="ＭＳ 明朝" w:cs="ＭＳ 明朝" w:hint="eastAsia"/>
          <w:color w:val="000000"/>
        </w:rPr>
        <w:lastRenderedPageBreak/>
        <w:t>全体を求めようとして、</w:t>
      </w:r>
      <w:r w:rsidR="00FC686E">
        <w:rPr>
          <w:rFonts w:ascii="ＭＳ 明朝" w:hAnsi="ＭＳ 明朝" w:cs="ＭＳ 明朝" w:hint="eastAsia"/>
          <w:color w:val="000000"/>
        </w:rPr>
        <w:t>［</w:t>
      </w:r>
      <w:r w:rsidR="006A5A7D" w:rsidRPr="00FC686E">
        <w:rPr>
          <w:rFonts w:ascii="ＭＳ 明朝" w:hAnsi="ＭＳ 明朝" w:cs="ＭＳ 明朝" w:hint="eastAsia"/>
          <w:color w:val="000000"/>
        </w:rPr>
        <w:t xml:space="preserve">　Ａ　</w:t>
      </w:r>
      <w:r w:rsidR="00FC686E">
        <w:rPr>
          <w:rFonts w:ascii="ＭＳ 明朝" w:hAnsi="ＭＳ 明朝" w:cs="ＭＳ 明朝" w:hint="eastAsia"/>
          <w:color w:val="000000"/>
        </w:rPr>
        <w:t>］</w:t>
      </w:r>
      <w:r w:rsidRPr="00B04F04">
        <w:rPr>
          <w:rFonts w:ascii="ＭＳ 明朝" w:hAnsi="ＭＳ 明朝" w:cs="ＭＳ 明朝" w:hint="eastAsia"/>
          <w:color w:val="000000"/>
        </w:rPr>
        <w:t>におちいったり全体の</w:t>
      </w:r>
      <w:r w:rsidR="00FC686E">
        <w:rPr>
          <w:rFonts w:ascii="ＭＳ 明朝" w:hAnsi="ＭＳ 明朝" w:cs="ＭＳ 明朝" w:hint="eastAsia"/>
          <w:color w:val="000000"/>
        </w:rPr>
        <w:t>［</w:t>
      </w:r>
      <w:r w:rsidR="006A5A7D" w:rsidRPr="00FC686E">
        <w:rPr>
          <w:rFonts w:ascii="ＭＳ 明朝" w:hAnsi="ＭＳ 明朝" w:cs="ＭＳ 明朝" w:hint="eastAsia"/>
          <w:color w:val="000000"/>
        </w:rPr>
        <w:t xml:space="preserve">　Ｂ　</w:t>
      </w:r>
      <w:r w:rsidR="00FC686E">
        <w:rPr>
          <w:rFonts w:ascii="ＭＳ 明朝" w:hAnsi="ＭＳ 明朝" w:cs="ＭＳ 明朝" w:hint="eastAsia"/>
          <w:color w:val="000000"/>
        </w:rPr>
        <w:t>］</w:t>
      </w:r>
      <w:r w:rsidRPr="00B04F04">
        <w:rPr>
          <w:rFonts w:ascii="ＭＳ 明朝" w:hAnsi="ＭＳ 明朝" w:cs="ＭＳ 明朝" w:hint="eastAsia"/>
          <w:color w:val="000000"/>
        </w:rPr>
        <w:t>を示すだけだった。</w:t>
      </w:r>
    </w:p>
    <w:p w14:paraId="2C953682" w14:textId="77777777" w:rsidR="00B04F04" w:rsidRPr="00B04F04" w:rsidRDefault="00B04F04" w:rsidP="00B04F04">
      <w:pPr>
        <w:rPr>
          <w:rFonts w:ascii="ＭＳ 明朝" w:hAnsi="ＭＳ 明朝" w:cs="ＭＳ 明朝"/>
          <w:color w:val="000000"/>
        </w:rPr>
      </w:pPr>
      <w:r w:rsidRPr="00B04F04">
        <w:rPr>
          <w:rFonts w:ascii="ＭＳ 明朝" w:hAnsi="ＭＳ 明朝" w:cs="ＭＳ 明朝" w:hint="eastAsia"/>
          <w:color w:val="000000"/>
        </w:rPr>
        <w:t xml:space="preserve">　トルストイはあくまで、全体は日常のなかにだけあると信じていた。神は細部に宿りたまう、ということわざがある。トルストイは、全体は日常に宿ると信じていたといってもいい。この巨大な小説の本質は、私の考えでは家庭小説である。人間の日常は、くりかえしとして現われる。このくりかえしこそ、人間の生の本質であり全体への通路だと彼は信じた。</w:t>
      </w:r>
    </w:p>
    <w:p w14:paraId="7358E760" w14:textId="77777777" w:rsidR="00B04F04" w:rsidRPr="00B04F04" w:rsidRDefault="00B04F04" w:rsidP="00B04F04">
      <w:pPr>
        <w:rPr>
          <w:rFonts w:ascii="ＭＳ 明朝" w:hAnsi="ＭＳ 明朝" w:cs="ＭＳ 明朝"/>
          <w:color w:val="000000"/>
        </w:rPr>
      </w:pPr>
      <w:r w:rsidRPr="00B04F04">
        <w:rPr>
          <w:rFonts w:ascii="ＭＳ 明朝" w:hAnsi="ＭＳ 明朝" w:cs="ＭＳ 明朝" w:hint="eastAsia"/>
          <w:color w:val="000000"/>
        </w:rPr>
        <w:t xml:space="preserve">　『戦争と平和』の文学史上の革命的な新しさは、そこにあった。人間が、お茶を飲んだり、子どもの世話をしたり、踊りをおどったり、友人といさかいをしたりするささいな日常を、このように自己目的的に描いた小説はそれまでになかった。ただそれが</w:t>
      </w:r>
      <w:r w:rsidRPr="00A23871">
        <w:rPr>
          <w:rStyle w:val="8pt"/>
          <w:rFonts w:hint="eastAsia"/>
        </w:rPr>
        <w:t>６</w:t>
      </w:r>
      <w:r w:rsidRPr="00B04F04">
        <w:rPr>
          <w:rFonts w:ascii="ＭＳ 明朝" w:hAnsi="ＭＳ 明朝" w:cs="ＭＳ 明朝" w:hint="eastAsia"/>
          <w:color w:val="000000"/>
          <w:u w:val="thick"/>
        </w:rPr>
        <w:t>わが国の特産である日常身辺小説</w:t>
      </w:r>
      <w:r w:rsidRPr="00B04F04">
        <w:rPr>
          <w:rFonts w:ascii="ＭＳ 明朝" w:hAnsi="ＭＳ 明朝" w:cs="ＭＳ 明朝" w:hint="eastAsia"/>
          <w:color w:val="000000"/>
        </w:rPr>
        <w:t>とちがうのは、トルストイが、そのような家庭生活の細部を全体の宿るところと解していた点にあった。</w:t>
      </w:r>
    </w:p>
    <w:p w14:paraId="34B13906" w14:textId="77777777" w:rsidR="00B04F04" w:rsidRPr="00B04F04" w:rsidRDefault="00B04F04" w:rsidP="00B04F04">
      <w:pPr>
        <w:rPr>
          <w:rFonts w:ascii="ＭＳ 明朝" w:hAnsi="ＭＳ 明朝" w:cs="ＭＳ 明朝"/>
          <w:color w:val="000000"/>
        </w:rPr>
      </w:pPr>
      <w:r w:rsidRPr="00B04F04">
        <w:rPr>
          <w:rFonts w:ascii="ＭＳ 明朝" w:hAnsi="ＭＳ 明朝" w:cs="ＭＳ 明朝" w:hint="eastAsia"/>
          <w:color w:val="000000"/>
        </w:rPr>
        <w:t xml:space="preserve">　彼は、狩猟やクリスマスの</w:t>
      </w:r>
      <w:r w:rsidRPr="00A23871">
        <w:rPr>
          <w:rStyle w:val="8pt"/>
          <w:rFonts w:hint="eastAsia"/>
        </w:rPr>
        <w:t>ｈ</w:t>
      </w:r>
      <w:r w:rsidRPr="00B04F04">
        <w:rPr>
          <w:rFonts w:ascii="ＭＳ 明朝" w:hAnsi="ＭＳ 明朝" w:cs="ＭＳ 明朝" w:hint="eastAsia"/>
          <w:color w:val="000000"/>
          <w:u w:val="thick"/>
        </w:rPr>
        <w:t>カソウ</w:t>
      </w:r>
      <w:r w:rsidRPr="00B04F04">
        <w:rPr>
          <w:rFonts w:ascii="ＭＳ 明朝" w:hAnsi="ＭＳ 明朝" w:cs="ＭＳ 明朝" w:hint="eastAsia"/>
          <w:color w:val="000000"/>
        </w:rPr>
        <w:t>などのロシア地主生活のたのしみを描いて比類のない表現に達したが、そのさいかならず、それをたんなる家庭生活の細部と見ず、全世界の存在の意味がかかるものとして描いた。森から現われた狼を追う犬たち、それとともに高鳴る人びとの心臓、</w:t>
      </w:r>
      <w:r w:rsidRPr="00A23871">
        <w:rPr>
          <w:rStyle w:val="8pt"/>
          <w:rFonts w:hint="eastAsia"/>
        </w:rPr>
        <w:t>ｉ</w:t>
      </w:r>
      <w:r w:rsidRPr="00B04F04">
        <w:rPr>
          <w:rFonts w:ascii="ＭＳ 明朝" w:hAnsi="ＭＳ 明朝" w:cs="ＭＳ 明朝" w:hint="eastAsia"/>
          <w:color w:val="000000"/>
          <w:u w:val="thick"/>
        </w:rPr>
        <w:t>疾駆</w:t>
      </w:r>
      <w:r w:rsidRPr="00B04F04">
        <w:rPr>
          <w:rFonts w:ascii="ＭＳ 明朝" w:hAnsi="ＭＳ 明朝" w:cs="ＭＳ 明朝" w:hint="eastAsia"/>
          <w:color w:val="000000"/>
        </w:rPr>
        <w:t>するトロイカをめぐる冬の夜の曠野、そういったものに人間の生存感がどんなふうに結びついているか、けっして理屈としてではなく感覚として示そうとした。</w:t>
      </w:r>
    </w:p>
    <w:p w14:paraId="0DE56B6E" w14:textId="77777777" w:rsidR="00B04F04" w:rsidRPr="00B04F04" w:rsidRDefault="00B04F04" w:rsidP="00B04F04">
      <w:pPr>
        <w:rPr>
          <w:rFonts w:ascii="ＭＳ 明朝" w:hAnsi="ＭＳ 明朝" w:cs="ＭＳ 明朝"/>
          <w:color w:val="000000"/>
        </w:rPr>
      </w:pPr>
    </w:p>
    <w:p w14:paraId="3557230B" w14:textId="77777777" w:rsidR="00B04F04" w:rsidRPr="003C63B5" w:rsidRDefault="00B04F04" w:rsidP="003C63B5">
      <w:pPr>
        <w:rPr>
          <w:b/>
        </w:rPr>
      </w:pPr>
      <w:r w:rsidRPr="003C63B5">
        <w:rPr>
          <w:rFonts w:hint="eastAsia"/>
          <w:b/>
        </w:rPr>
        <w:t xml:space="preserve">　さながら神のように語る</w:t>
      </w:r>
    </w:p>
    <w:p w14:paraId="6AE82CCB" w14:textId="77777777" w:rsidR="00B04F04" w:rsidRPr="00B04F04" w:rsidRDefault="00B04F04" w:rsidP="00B04F04">
      <w:pPr>
        <w:rPr>
          <w:rFonts w:ascii="ＭＳ 明朝" w:hAnsi="ＭＳ 明朝" w:cs="ＭＳ 明朝"/>
          <w:color w:val="000000"/>
        </w:rPr>
      </w:pPr>
      <w:r w:rsidRPr="00B04F04">
        <w:rPr>
          <w:rFonts w:ascii="ＭＳ 明朝" w:hAnsi="ＭＳ 明朝" w:cs="ＭＳ 明朝" w:hint="eastAsia"/>
          <w:color w:val="000000"/>
        </w:rPr>
        <w:t xml:space="preserve">　彼は、人の生存の意味をそういう生活の日常から理解した。アンドレイも、ピエールも、ニコライも、ナポレオン戦争という世界史的事件に巻きこまれ、自分なりに、その事件とそこでの自分の役割を理解しようとする。しかしトルストイは、世界史的事件と日常とのあいだの、めくらむような距離を往復するそういう人間たちの生を、あくまで日常という基底から把握しようとした。世界史的事件とは、日常という生の実体のうえを移ろう影なのだと、彼はその小</w:t>
      </w:r>
      <w:r w:rsidRPr="00B04F04">
        <w:rPr>
          <w:rFonts w:ascii="ＭＳ 明朝" w:hAnsi="ＭＳ 明朝" w:cs="ＭＳ 明朝" w:hint="eastAsia"/>
          <w:color w:val="000000"/>
        </w:rPr>
        <w:lastRenderedPageBreak/>
        <w:t>説全体で主張した。この低いまなざし、より正確にいえば、大地にうずくまってもっとも高いところまで見とおそうとする視線こそ、トルストイが世界文学にもちこんだ革命だった。</w:t>
      </w:r>
    </w:p>
    <w:p w14:paraId="680B52BE" w14:textId="77777777" w:rsidR="00B04F04" w:rsidRPr="00B04F04" w:rsidRDefault="00B04F04" w:rsidP="00B04F04">
      <w:pPr>
        <w:rPr>
          <w:rFonts w:ascii="ＭＳ 明朝" w:hAnsi="ＭＳ 明朝" w:cs="ＭＳ 明朝"/>
          <w:color w:val="000000"/>
        </w:rPr>
      </w:pPr>
      <w:r w:rsidRPr="00B04F04">
        <w:rPr>
          <w:rFonts w:ascii="ＭＳ 明朝" w:hAnsi="ＭＳ 明朝" w:cs="ＭＳ 明朝" w:hint="eastAsia"/>
          <w:color w:val="000000"/>
        </w:rPr>
        <w:t xml:space="preserve">　この小説のエピローグに描かれた諸人物の像、青春を時代の激浪のうちにすごし、それなりに</w:t>
      </w:r>
      <w:r w:rsidRPr="00A23871">
        <w:rPr>
          <w:rStyle w:val="8pt"/>
          <w:rFonts w:hint="eastAsia"/>
        </w:rPr>
        <w:t>ｊ</w:t>
      </w:r>
      <w:r w:rsidRPr="00B04F04">
        <w:rPr>
          <w:rFonts w:ascii="ＭＳ 明朝" w:hAnsi="ＭＳ 明朝" w:cs="ＭＳ 明朝" w:hint="eastAsia"/>
          <w:color w:val="000000"/>
          <w:u w:val="thick"/>
        </w:rPr>
        <w:t>昂揚</w:t>
      </w:r>
      <w:r w:rsidRPr="00B04F04">
        <w:rPr>
          <w:rFonts w:ascii="ＭＳ 明朝" w:hAnsi="ＭＳ 明朝" w:cs="ＭＳ 明朝" w:hint="eastAsia"/>
          <w:color w:val="000000"/>
        </w:rPr>
        <w:t>した生の瞬間をもった諸人物が、平凡な家庭人として収まっている情景の描写こそ、</w:t>
      </w:r>
      <w:r w:rsidRPr="00A23871">
        <w:rPr>
          <w:rStyle w:val="8pt"/>
          <w:rFonts w:hint="eastAsia"/>
        </w:rPr>
        <w:t>７</w:t>
      </w:r>
      <w:r w:rsidRPr="00B04F04">
        <w:rPr>
          <w:rFonts w:ascii="ＭＳ 明朝" w:hAnsi="ＭＳ 明朝" w:cs="ＭＳ 明朝" w:hint="eastAsia"/>
          <w:color w:val="000000"/>
          <w:u w:val="thick"/>
        </w:rPr>
        <w:t>この偉大な小説の真の勝利</w:t>
      </w:r>
      <w:r w:rsidRPr="00B04F04">
        <w:rPr>
          <w:rFonts w:ascii="ＭＳ 明朝" w:hAnsi="ＭＳ 明朝" w:cs="ＭＳ 明朝" w:hint="eastAsia"/>
          <w:color w:val="000000"/>
        </w:rPr>
        <w:t>を示している。</w:t>
      </w:r>
    </w:p>
    <w:p w14:paraId="15722B8D" w14:textId="77777777" w:rsidR="00B04F04" w:rsidRPr="00B04F04" w:rsidRDefault="00B04F04" w:rsidP="00B04F04">
      <w:pPr>
        <w:rPr>
          <w:rFonts w:ascii="ＭＳ 明朝" w:hAnsi="ＭＳ 明朝" w:cs="ＭＳ 明朝"/>
          <w:color w:val="000000"/>
        </w:rPr>
      </w:pPr>
      <w:r w:rsidRPr="00B04F04">
        <w:rPr>
          <w:rFonts w:ascii="ＭＳ 明朝" w:hAnsi="ＭＳ 明朝" w:cs="ＭＳ 明朝" w:hint="eastAsia"/>
          <w:color w:val="000000"/>
        </w:rPr>
        <w:t xml:space="preserve">　トルストイは、この小説に、三十代後半のもっとも精力的な日々を捧げた。巨大な芸術家として彼は、この小説で神のごとく語った。人間の性格についても、性格の本質が現われる場面をとらえて、彼はさながら神のようであった。かくれているものが現われる瞬間の描写、自然についても人間についても、この小説は、その点でまったく人の手に成る作品ではないような印象を与える。</w:t>
      </w:r>
    </w:p>
    <w:p w14:paraId="57FD829C" w14:textId="77777777" w:rsidR="00B04F04" w:rsidRPr="00B04F04" w:rsidRDefault="00B04F04" w:rsidP="00B04F04">
      <w:pPr>
        <w:rPr>
          <w:rFonts w:ascii="ＭＳ 明朝" w:hAnsi="ＭＳ 明朝" w:cs="ＭＳ 明朝"/>
          <w:color w:val="000000"/>
        </w:rPr>
      </w:pPr>
      <w:r w:rsidRPr="00B04F04">
        <w:rPr>
          <w:rFonts w:ascii="ＭＳ 明朝" w:hAnsi="ＭＳ 明朝" w:cs="ＭＳ 明朝" w:hint="eastAsia"/>
          <w:color w:val="000000"/>
        </w:rPr>
        <w:t xml:space="preserve">　Ｒ…、私はこれで、この小説を五回読んだ。死ぬまで、あと一度は読みたいと思っている。この小説は、いわば人類史の奇蹟だと思う。人類は二度とこんな小説を生むことはあるまい。</w:t>
      </w:r>
    </w:p>
    <w:p w14:paraId="338871F7" w14:textId="77777777" w:rsidR="00B04F04" w:rsidRPr="00B04F04" w:rsidRDefault="00B04F04" w:rsidP="008C5A3B">
      <w:pPr>
        <w:jc w:val="right"/>
        <w:rPr>
          <w:rFonts w:ascii="ＭＳ 明朝" w:hAnsi="ＭＳ 明朝" w:cs="ＭＳ 明朝"/>
          <w:color w:val="000000"/>
        </w:rPr>
      </w:pPr>
      <w:r w:rsidRPr="00B04F04">
        <w:rPr>
          <w:rFonts w:ascii="ＭＳ 明朝" w:hAnsi="ＭＳ 明朝" w:cs="ＭＳ 明朝" w:hint="eastAsia"/>
          <w:color w:val="000000"/>
        </w:rPr>
        <w:t>（渡辺京二『娘への読書案内　世界文学</w:t>
      </w:r>
      <w:r w:rsidRPr="00305562">
        <w:rPr>
          <w:rFonts w:ascii="ＭＳ 明朝" w:hAnsi="ＭＳ 明朝" w:cs="ＭＳ 明朝"/>
          <w:color w:val="000000"/>
          <w:eastAsianLayout w:id="1714079488" w:vert="1" w:vertCompress="1"/>
        </w:rPr>
        <w:t>23</w:t>
      </w:r>
      <w:r w:rsidRPr="00B04F04">
        <w:rPr>
          <w:rFonts w:ascii="ＭＳ 明朝" w:hAnsi="ＭＳ 明朝" w:cs="ＭＳ 明朝" w:hint="eastAsia"/>
          <w:color w:val="000000"/>
        </w:rPr>
        <w:t>篇』（一九八九年）より）</w:t>
      </w:r>
    </w:p>
    <w:p w14:paraId="1488DBA9" w14:textId="77777777" w:rsidR="00247EA4" w:rsidRPr="003D5869" w:rsidRDefault="00247EA4" w:rsidP="00594B96">
      <w:pPr>
        <w:rPr>
          <w:rStyle w:val="a4"/>
          <w:rFonts w:ascii="ＭＳ 明朝" w:eastAsia="ＭＳ 明朝" w:cs="Times New Roman"/>
          <w:sz w:val="24"/>
          <w:szCs w:val="24"/>
        </w:rPr>
      </w:pPr>
    </w:p>
    <w:p w14:paraId="2EB43344" w14:textId="77777777" w:rsidR="00B04F04" w:rsidRPr="00B04F04" w:rsidRDefault="00B04F04" w:rsidP="00B04F04">
      <w:pPr>
        <w:rPr>
          <w:rFonts w:ascii="ＭＳ 明朝" w:hAnsi="ＭＳ 明朝" w:cs="ＭＳ 明朝"/>
          <w:color w:val="000000"/>
        </w:rPr>
      </w:pPr>
      <w:r w:rsidRPr="00B04F04">
        <w:rPr>
          <w:rFonts w:ascii="ＭＳ 明朝" w:hAnsi="ＭＳ 明朝" w:cs="ＭＳ 明朝" w:hint="eastAsia"/>
          <w:color w:val="000000"/>
        </w:rPr>
        <w:t>（注）</w:t>
      </w:r>
    </w:p>
    <w:p w14:paraId="521F881A" w14:textId="560D1B7F" w:rsidR="00B04F04" w:rsidRPr="00B04F04" w:rsidRDefault="00B04F04" w:rsidP="00305562">
      <w:pPr>
        <w:ind w:leftChars="100" w:left="720" w:hangingChars="200" w:hanging="480"/>
        <w:rPr>
          <w:rFonts w:ascii="ＭＳ 明朝" w:hAnsi="ＭＳ 明朝" w:cs="ＭＳ 明朝"/>
          <w:color w:val="000000"/>
        </w:rPr>
      </w:pPr>
      <w:r w:rsidRPr="00B04F04">
        <w:rPr>
          <w:rFonts w:ascii="ＭＳ 明朝" w:hAnsi="ＭＳ 明朝" w:cs="ＭＳ 明朝" w:hint="eastAsia"/>
          <w:color w:val="000000"/>
        </w:rPr>
        <w:t>『戦争と平和』…トルストイ作の長篇小説（一八六五―一八六九）。十九世紀前半のナポレオンのロシア遠征を背景として、ロシアの貴族社会での恋物語を中心に、富裕な貴族と惨めな農奴、官僚と地方貴族の対立といった両極構造を通して時代を描いた。</w:t>
      </w:r>
    </w:p>
    <w:p w14:paraId="1EB52377" w14:textId="77777777" w:rsidR="00B04F04" w:rsidRPr="00B04F04" w:rsidRDefault="00B04F04" w:rsidP="00305562">
      <w:pPr>
        <w:ind w:leftChars="100" w:left="720" w:hangingChars="200" w:hanging="480"/>
        <w:rPr>
          <w:rFonts w:ascii="ＭＳ 明朝" w:hAnsi="ＭＳ 明朝" w:cs="ＭＳ 明朝"/>
          <w:color w:val="000000"/>
        </w:rPr>
      </w:pPr>
      <w:r w:rsidRPr="00B04F04">
        <w:rPr>
          <w:rFonts w:ascii="ＭＳ 明朝" w:hAnsi="ＭＳ 明朝" w:cs="ＭＳ 明朝" w:hint="eastAsia"/>
          <w:color w:val="000000"/>
        </w:rPr>
        <w:t>ツルゲーネフ…ロシアの小説家（一八一八―一八八三）。トルストイ、ドストエフスキーと並び称される。代表作は『猟人日記』、『父と子』など。</w:t>
      </w:r>
    </w:p>
    <w:p w14:paraId="261E53CA" w14:textId="77777777" w:rsidR="00B04F04" w:rsidRPr="00B04F04" w:rsidRDefault="00B04F04" w:rsidP="00305562">
      <w:pPr>
        <w:ind w:leftChars="100" w:left="720" w:hangingChars="200" w:hanging="480"/>
        <w:rPr>
          <w:rFonts w:ascii="ＭＳ 明朝" w:hAnsi="ＭＳ 明朝" w:cs="ＭＳ 明朝"/>
          <w:color w:val="000000"/>
        </w:rPr>
      </w:pPr>
      <w:r w:rsidRPr="00B04F04">
        <w:rPr>
          <w:rFonts w:ascii="ＭＳ 明朝" w:hAnsi="ＭＳ 明朝" w:cs="ＭＳ 明朝" w:hint="eastAsia"/>
          <w:color w:val="000000"/>
        </w:rPr>
        <w:t>トルストイ…ロシアの小説家（一八二八―一九一〇）。代表作に『戦争と平和』、『アンナ・カレーニナ』、『復活』など。貴族の出身だが社会事業にも関心が深く、後年は原始キリスト教的な非暴力主義の思想家としても活動した。</w:t>
      </w:r>
    </w:p>
    <w:p w14:paraId="748131C3" w14:textId="77777777" w:rsidR="00B04F04" w:rsidRPr="00B04F04" w:rsidRDefault="00B04F04" w:rsidP="00305562">
      <w:pPr>
        <w:ind w:leftChars="100" w:left="720" w:hangingChars="200" w:hanging="480"/>
        <w:rPr>
          <w:rFonts w:ascii="ＭＳ 明朝" w:hAnsi="ＭＳ 明朝" w:cs="ＭＳ 明朝"/>
          <w:color w:val="000000"/>
        </w:rPr>
      </w:pPr>
      <w:r w:rsidRPr="00B04F04">
        <w:rPr>
          <w:rFonts w:ascii="ＭＳ 明朝" w:hAnsi="ＭＳ 明朝" w:cs="ＭＳ 明朝" w:hint="eastAsia"/>
          <w:color w:val="000000"/>
        </w:rPr>
        <w:lastRenderedPageBreak/>
        <w:t>フロベール…フランスの小説家（一八二一―一八八〇）。写実主義を確立した『ボヴァリー夫人』などで知られる。</w:t>
      </w:r>
    </w:p>
    <w:p w14:paraId="1B5F0DB0" w14:textId="77777777" w:rsidR="00B04F04" w:rsidRPr="00B04F04" w:rsidRDefault="00B04F04" w:rsidP="00305562">
      <w:pPr>
        <w:ind w:leftChars="100" w:left="720" w:hangingChars="200" w:hanging="480"/>
        <w:rPr>
          <w:rFonts w:ascii="ＭＳ 明朝" w:hAnsi="ＭＳ 明朝" w:cs="ＭＳ 明朝"/>
          <w:color w:val="000000"/>
        </w:rPr>
      </w:pPr>
      <w:r w:rsidRPr="00B04F04">
        <w:rPr>
          <w:rFonts w:ascii="ＭＳ 明朝" w:hAnsi="ＭＳ 明朝" w:cs="ＭＳ 明朝" w:hint="eastAsia"/>
          <w:color w:val="000000"/>
        </w:rPr>
        <w:t>アンドレイ・ボルコンスキーとナターシャ…『戦争と平和』の中心となる恋愛の当事者たち。アンドレイは大貴族ボルコンスキー公爵家の跡取りで、中流貴族ロストフ一家の娘ナターシャの婚約者。ボロジノの戦闘で致命傷を負い、ナターシャと妹マリアに看取られて死ぬ。</w:t>
      </w:r>
    </w:p>
    <w:p w14:paraId="289CD88E" w14:textId="77777777" w:rsidR="00B04F04" w:rsidRPr="00B04F04" w:rsidRDefault="00B04F04" w:rsidP="00305562">
      <w:pPr>
        <w:ind w:leftChars="100" w:left="720" w:hangingChars="200" w:hanging="480"/>
        <w:rPr>
          <w:rFonts w:ascii="ＭＳ 明朝" w:hAnsi="ＭＳ 明朝" w:cs="ＭＳ 明朝"/>
          <w:color w:val="000000"/>
        </w:rPr>
      </w:pPr>
      <w:r w:rsidRPr="00B04F04">
        <w:rPr>
          <w:rFonts w:ascii="ＭＳ 明朝" w:hAnsi="ＭＳ 明朝" w:cs="ＭＳ 明朝" w:hint="eastAsia"/>
          <w:color w:val="000000"/>
        </w:rPr>
        <w:t>アウステルリッツやシェングラーベン…アウステルリッツは一八〇五年、ナポレオンのフランス軍がロシア・オーストリア連合軍を破った戦いを指す。アンドレイとニコライも軍人としてこれに参加し、アンドレイは負傷する。シェングラーベンはそれに先立つ局所戦。</w:t>
      </w:r>
    </w:p>
    <w:p w14:paraId="242C7B3B" w14:textId="77777777" w:rsidR="00B04F04" w:rsidRPr="00B04F04" w:rsidRDefault="00B04F04" w:rsidP="00305562">
      <w:pPr>
        <w:ind w:leftChars="100" w:left="720" w:hangingChars="200" w:hanging="480"/>
        <w:rPr>
          <w:rFonts w:ascii="ＭＳ 明朝" w:hAnsi="ＭＳ 明朝" w:cs="ＭＳ 明朝"/>
          <w:color w:val="000000"/>
        </w:rPr>
      </w:pPr>
      <w:r w:rsidRPr="00B04F04">
        <w:rPr>
          <w:rFonts w:ascii="ＭＳ 明朝" w:hAnsi="ＭＳ 明朝" w:cs="ＭＳ 明朝" w:hint="eastAsia"/>
          <w:color w:val="000000"/>
        </w:rPr>
        <w:t>ボロジノの戦闘…ナポレオン軍が初めて敗戦を喫した一八一二年のロシア軍との戦いでの、最初の戦闘のひとつ。</w:t>
      </w:r>
    </w:p>
    <w:p w14:paraId="59805063" w14:textId="77777777" w:rsidR="00B04F04" w:rsidRPr="00B04F04" w:rsidRDefault="00B04F04" w:rsidP="00305562">
      <w:pPr>
        <w:ind w:leftChars="100" w:left="720" w:hangingChars="200" w:hanging="480"/>
        <w:rPr>
          <w:rFonts w:ascii="ＭＳ 明朝" w:hAnsi="ＭＳ 明朝" w:cs="ＭＳ 明朝"/>
          <w:color w:val="000000"/>
        </w:rPr>
      </w:pPr>
      <w:r w:rsidRPr="00B04F04">
        <w:rPr>
          <w:rFonts w:ascii="ＭＳ 明朝" w:hAnsi="ＭＳ 明朝" w:cs="ＭＳ 明朝" w:hint="eastAsia"/>
          <w:color w:val="000000"/>
        </w:rPr>
        <w:t>クトゥーゾフ…帝政ロシア時代の軍人。『戦争と平和』では彼は、素朴なロシアの民衆たちの統合の象徴として描かれている。</w:t>
      </w:r>
    </w:p>
    <w:p w14:paraId="2A98CA85" w14:textId="77777777" w:rsidR="00B04F04" w:rsidRPr="00B04F04" w:rsidRDefault="00B04F04" w:rsidP="00305562">
      <w:pPr>
        <w:ind w:leftChars="100" w:left="720" w:hangingChars="200" w:hanging="480"/>
        <w:rPr>
          <w:rFonts w:ascii="ＭＳ 明朝" w:hAnsi="ＭＳ 明朝" w:cs="ＭＳ 明朝"/>
          <w:color w:val="000000"/>
        </w:rPr>
      </w:pPr>
      <w:r w:rsidRPr="00B04F04">
        <w:rPr>
          <w:rFonts w:ascii="ＭＳ 明朝" w:hAnsi="ＭＳ 明朝" w:cs="ＭＳ 明朝" w:hint="eastAsia"/>
          <w:color w:val="000000"/>
        </w:rPr>
        <w:t>ピエール…『戦争と平和』の主人公の一人でアンドレイの親友の内省的な青年。モスクワでフランス軍の捕虜となり、帰還後にナターシャと結婚する。</w:t>
      </w:r>
    </w:p>
    <w:p w14:paraId="429E2104" w14:textId="77777777" w:rsidR="00B04F04" w:rsidRPr="00B04F04" w:rsidRDefault="00B04F04" w:rsidP="00305562">
      <w:pPr>
        <w:ind w:leftChars="100" w:left="720" w:hangingChars="200" w:hanging="480"/>
        <w:rPr>
          <w:rFonts w:ascii="ＭＳ 明朝" w:hAnsi="ＭＳ 明朝" w:cs="ＭＳ 明朝"/>
          <w:color w:val="000000"/>
        </w:rPr>
      </w:pPr>
      <w:r w:rsidRPr="00B04F04">
        <w:rPr>
          <w:rFonts w:ascii="ＭＳ 明朝" w:hAnsi="ＭＳ 明朝" w:cs="ＭＳ 明朝" w:hint="eastAsia"/>
          <w:color w:val="000000"/>
        </w:rPr>
        <w:t>ニコライ…ナターシャの兄で、健康で正義感が強い軍人。のちにアンドレイの妹マリアと結婚し、破産した実家を立て直して大地主として成功する。</w:t>
      </w:r>
    </w:p>
    <w:p w14:paraId="476561FB" w14:textId="77777777" w:rsidR="00247EA4" w:rsidRPr="003D5869" w:rsidRDefault="00B04F04" w:rsidP="00305562">
      <w:pPr>
        <w:ind w:leftChars="100" w:left="720" w:hangingChars="200" w:hanging="480"/>
        <w:rPr>
          <w:rStyle w:val="a7"/>
          <w:rFonts w:ascii="ＭＳ 明朝" w:eastAsia="ＭＳ 明朝" w:cs="Times New Roman"/>
          <w:sz w:val="24"/>
          <w:szCs w:val="24"/>
        </w:rPr>
      </w:pPr>
      <w:r w:rsidRPr="00B04F04">
        <w:rPr>
          <w:rFonts w:ascii="ＭＳ 明朝" w:hAnsi="ＭＳ 明朝" w:cs="ＭＳ 明朝" w:hint="eastAsia"/>
          <w:color w:val="000000"/>
        </w:rPr>
        <w:t>エピローグ…小説などで、登場人物のその後を述べる最終章のこと。『戦争と平和』のエピローグでは、ナターシャ、ピエール、ニコライらのその後が語られる。</w:t>
      </w:r>
    </w:p>
    <w:p w14:paraId="176CB79F" w14:textId="77777777" w:rsidR="008855EC" w:rsidRDefault="008855EC">
      <w:pPr>
        <w:widowControl/>
        <w:spacing w:line="240" w:lineRule="auto"/>
        <w:jc w:val="left"/>
        <w:rPr>
          <w:rStyle w:val="a7"/>
          <w:rFonts w:ascii="ＭＳ 明朝" w:eastAsia="ＭＳ 明朝" w:cs="Times New Roman"/>
          <w:sz w:val="24"/>
          <w:szCs w:val="24"/>
        </w:rPr>
      </w:pPr>
      <w:r>
        <w:rPr>
          <w:rStyle w:val="a7"/>
          <w:rFonts w:ascii="ＭＳ 明朝" w:eastAsia="ＭＳ 明朝" w:cs="Times New Roman"/>
          <w:sz w:val="24"/>
          <w:szCs w:val="24"/>
        </w:rPr>
        <w:br w:type="page"/>
      </w:r>
    </w:p>
    <w:p w14:paraId="40CD15A5" w14:textId="77777777" w:rsidR="00B04F04" w:rsidRDefault="00247EA4" w:rsidP="00F264A3">
      <w:pPr>
        <w:ind w:left="480" w:hangingChars="200" w:hanging="480"/>
        <w:rPr>
          <w:rFonts w:ascii="ＭＳ 明朝" w:hAnsi="ＭＳ 明朝" w:cs="ＭＳ 明朝"/>
          <w:lang w:val="ja-JP"/>
        </w:rPr>
      </w:pPr>
      <w:r w:rsidRPr="003D5869">
        <w:rPr>
          <w:rFonts w:ascii="ＭＳ 明朝" w:hAnsi="ＭＳ 明朝" w:cs="ＭＳ 明朝" w:hint="eastAsia"/>
          <w:lang w:val="ja-JP"/>
        </w:rPr>
        <w:lastRenderedPageBreak/>
        <w:t xml:space="preserve">問１　</w:t>
      </w:r>
      <w:r w:rsidR="00B04F04" w:rsidRPr="00B04F04">
        <w:rPr>
          <w:rFonts w:ascii="ＭＳ 明朝" w:hAnsi="ＭＳ 明朝" w:cs="ＭＳ 明朝" w:hint="eastAsia"/>
          <w:lang w:val="ja-JP"/>
        </w:rPr>
        <w:t>傍線部ａ～ｊについて、カタカナは漢字に直し、漢字はその読みをひらがなで記せ。</w:t>
      </w:r>
    </w:p>
    <w:p w14:paraId="240244AD" w14:textId="45EA4109" w:rsidR="00F264A3" w:rsidRPr="00A822C5" w:rsidRDefault="00F264A3" w:rsidP="004C1419">
      <w:pPr>
        <w:ind w:leftChars="200" w:left="480"/>
        <w:rPr>
          <w:rFonts w:ascii="ＭＳ 明朝" w:hAnsi="ＭＳ 明朝" w:cs="ＭＳ 明朝"/>
        </w:rPr>
      </w:pPr>
    </w:p>
    <w:p w14:paraId="7F327972" w14:textId="77777777" w:rsidR="00B04F04" w:rsidRPr="00B04F04" w:rsidRDefault="00247EA4" w:rsidP="00F264A3">
      <w:pPr>
        <w:ind w:left="480" w:hangingChars="200" w:hanging="480"/>
        <w:rPr>
          <w:rFonts w:ascii="ＭＳ 明朝" w:hAnsi="ＭＳ 明朝" w:cs="ＭＳ 明朝"/>
          <w:lang w:val="ja-JP"/>
        </w:rPr>
      </w:pPr>
      <w:r w:rsidRPr="003D5869">
        <w:rPr>
          <w:rFonts w:ascii="ＭＳ 明朝" w:hAnsi="ＭＳ 明朝" w:cs="ＭＳ 明朝" w:hint="eastAsia"/>
          <w:lang w:val="ja-JP"/>
        </w:rPr>
        <w:t xml:space="preserve">問２　</w:t>
      </w:r>
      <w:r w:rsidR="00B04F04" w:rsidRPr="00B04F04">
        <w:rPr>
          <w:rFonts w:ascii="ＭＳ 明朝" w:hAnsi="ＭＳ 明朝" w:cs="ＭＳ 明朝" w:hint="eastAsia"/>
          <w:lang w:val="ja-JP"/>
        </w:rPr>
        <w:t>傍線部１「『戦争と平和』はその傾向の頂点に立っているにすぎない。」を、適宜ことばを補って、文意が明らかになるように書き直せ。</w:t>
      </w:r>
    </w:p>
    <w:p w14:paraId="3F9F83D3" w14:textId="46CDD0B5" w:rsidR="004C1419" w:rsidRPr="00435F8E" w:rsidRDefault="004C1419" w:rsidP="004C1419">
      <w:pPr>
        <w:pStyle w:val="2"/>
        <w:jc w:val="right"/>
        <w:rPr>
          <w:rFonts w:cs="Times New Roman"/>
        </w:rPr>
      </w:pPr>
    </w:p>
    <w:p w14:paraId="56739224" w14:textId="77777777" w:rsidR="00B04F04" w:rsidRPr="00B04F04" w:rsidRDefault="00247EA4" w:rsidP="00B04F04">
      <w:pPr>
        <w:ind w:left="480" w:hangingChars="200" w:hanging="480"/>
        <w:rPr>
          <w:rFonts w:ascii="ＭＳ 明朝" w:hAnsi="ＭＳ 明朝" w:cs="ＭＳ 明朝"/>
          <w:lang w:val="ja-JP"/>
        </w:rPr>
      </w:pPr>
      <w:r w:rsidRPr="003D5869">
        <w:rPr>
          <w:rFonts w:ascii="ＭＳ 明朝" w:hAnsi="ＭＳ 明朝" w:cs="ＭＳ 明朝" w:hint="eastAsia"/>
          <w:lang w:val="ja-JP"/>
        </w:rPr>
        <w:t xml:space="preserve">問３　</w:t>
      </w:r>
      <w:r w:rsidR="00B04F04" w:rsidRPr="00B04F04">
        <w:rPr>
          <w:rFonts w:ascii="ＭＳ 明朝" w:hAnsi="ＭＳ 明朝" w:cs="ＭＳ 明朝" w:hint="eastAsia"/>
          <w:lang w:val="ja-JP"/>
        </w:rPr>
        <w:t>傍線部２で指摘されている、『戦争と平和』における現実の切りとり方とそれまでの物語における現実の切りとり方との違いを、端的に示している一文を本文中から選んで、その冒頭の五文字を書け。</w:t>
      </w:r>
    </w:p>
    <w:p w14:paraId="2328EDFC" w14:textId="77777777" w:rsidR="00A822C5" w:rsidRDefault="00A822C5" w:rsidP="00B04F04">
      <w:pPr>
        <w:ind w:left="480" w:hangingChars="200" w:hanging="480"/>
      </w:pPr>
    </w:p>
    <w:p w14:paraId="4B9FA219" w14:textId="60CC92CF" w:rsidR="00B04F04" w:rsidRDefault="00247EA4" w:rsidP="00B04F04">
      <w:pPr>
        <w:ind w:left="480" w:hangingChars="200" w:hanging="480"/>
        <w:rPr>
          <w:rFonts w:ascii="ＭＳ 明朝" w:hAnsi="ＭＳ 明朝" w:cs="ＭＳ 明朝"/>
          <w:lang w:val="ja-JP"/>
        </w:rPr>
      </w:pPr>
      <w:r w:rsidRPr="003D5869">
        <w:rPr>
          <w:rFonts w:ascii="ＭＳ 明朝" w:hAnsi="ＭＳ 明朝" w:cs="ＭＳ 明朝" w:hint="eastAsia"/>
          <w:lang w:val="ja-JP"/>
        </w:rPr>
        <w:t xml:space="preserve">問４　</w:t>
      </w:r>
      <w:r w:rsidR="00B04F04" w:rsidRPr="00B04F04">
        <w:rPr>
          <w:rFonts w:ascii="ＭＳ 明朝" w:hAnsi="ＭＳ 明朝" w:cs="ＭＳ 明朝" w:hint="eastAsia"/>
          <w:lang w:val="ja-JP"/>
        </w:rPr>
        <w:t>傍線部３「実際に戦場に立った人間に戦闘がどういうものとして現われるかという、おそろしい真実」とはどのようなことを指しているか。簡潔にまとめよ。</w:t>
      </w:r>
    </w:p>
    <w:p w14:paraId="75B4B542" w14:textId="743EADC4" w:rsidR="00DA0901" w:rsidRPr="00435F8E" w:rsidRDefault="00DA0901" w:rsidP="00DA0901">
      <w:pPr>
        <w:pStyle w:val="2"/>
        <w:jc w:val="right"/>
        <w:rPr>
          <w:rFonts w:cs="Times New Roman"/>
        </w:rPr>
      </w:pPr>
    </w:p>
    <w:p w14:paraId="7FAEF9CA" w14:textId="77777777" w:rsidR="00B04F04" w:rsidRDefault="00B04F04" w:rsidP="00B04F04">
      <w:pPr>
        <w:ind w:left="480" w:hangingChars="200" w:hanging="480"/>
        <w:rPr>
          <w:rFonts w:ascii="ＭＳ 明朝" w:hAnsi="ＭＳ 明朝" w:cs="ＭＳ 明朝"/>
          <w:lang w:val="ja-JP"/>
        </w:rPr>
      </w:pPr>
      <w:r w:rsidRPr="00B04F04">
        <w:rPr>
          <w:rFonts w:ascii="ＭＳ 明朝" w:hAnsi="ＭＳ 明朝" w:cs="ＭＳ 明朝" w:hint="eastAsia"/>
          <w:lang w:val="ja-JP"/>
        </w:rPr>
        <w:t>問５　傍線部４「生はあくまで連関のなかで示される。」とはどのようなことか。わかりやすく説明せよ。</w:t>
      </w:r>
    </w:p>
    <w:p w14:paraId="60F44640" w14:textId="77777777" w:rsidR="00A822C5" w:rsidRDefault="00A822C5" w:rsidP="00B04F04">
      <w:pPr>
        <w:ind w:left="480" w:hangingChars="200" w:hanging="480"/>
        <w:rPr>
          <w:rFonts w:ascii="ＭＳ 明朝" w:hAnsi="ＭＳ 明朝" w:cs="ＭＳ 明朝"/>
          <w:lang w:val="ja-JP"/>
        </w:rPr>
      </w:pPr>
    </w:p>
    <w:p w14:paraId="1D18E9C1" w14:textId="239D3483" w:rsidR="00B04F04" w:rsidRPr="00B04F04" w:rsidRDefault="00B04F04" w:rsidP="00B04F04">
      <w:pPr>
        <w:ind w:left="480" w:hangingChars="200" w:hanging="480"/>
        <w:rPr>
          <w:rFonts w:ascii="ＭＳ 明朝" w:hAnsi="ＭＳ 明朝" w:cs="ＭＳ 明朝"/>
          <w:lang w:val="ja-JP"/>
        </w:rPr>
      </w:pPr>
      <w:r w:rsidRPr="00B04F04">
        <w:rPr>
          <w:rFonts w:ascii="ＭＳ 明朝" w:hAnsi="ＭＳ 明朝" w:cs="ＭＳ 明朝" w:hint="eastAsia"/>
          <w:lang w:val="ja-JP"/>
        </w:rPr>
        <w:t>問６　傍線部５「大きなちがい」とはどのようなちがいか。それぞれの作家を対比して、説明せよ。</w:t>
      </w:r>
    </w:p>
    <w:p w14:paraId="30A981D2" w14:textId="1637FC17" w:rsidR="00DA0901" w:rsidRPr="00435F8E" w:rsidRDefault="00DA0901" w:rsidP="00DA0901">
      <w:pPr>
        <w:pStyle w:val="2"/>
        <w:jc w:val="right"/>
        <w:rPr>
          <w:rFonts w:cs="Times New Roman"/>
        </w:rPr>
      </w:pPr>
    </w:p>
    <w:p w14:paraId="3C02946C" w14:textId="52ED87CC" w:rsidR="00B04F04" w:rsidRPr="00B04F04" w:rsidRDefault="00B04F04" w:rsidP="00B04F04">
      <w:pPr>
        <w:ind w:left="480" w:hangingChars="200" w:hanging="480"/>
        <w:rPr>
          <w:rFonts w:ascii="ＭＳ 明朝" w:hAnsi="ＭＳ 明朝" w:cs="ＭＳ 明朝"/>
          <w:lang w:val="ja-JP"/>
        </w:rPr>
      </w:pPr>
      <w:r w:rsidRPr="00B04F04">
        <w:rPr>
          <w:rFonts w:ascii="ＭＳ 明朝" w:hAnsi="ＭＳ 明朝" w:cs="ＭＳ 明朝" w:hint="eastAsia"/>
          <w:lang w:val="ja-JP"/>
        </w:rPr>
        <w:t xml:space="preserve">問７　</w:t>
      </w:r>
      <w:r w:rsidR="005A5810">
        <w:rPr>
          <w:rFonts w:ascii="ＭＳ 明朝" w:hAnsi="ＭＳ 明朝" w:cs="ＭＳ 明朝" w:hint="eastAsia"/>
          <w:lang w:val="ja-JP"/>
        </w:rPr>
        <w:t>［</w:t>
      </w:r>
      <w:r w:rsidR="004C1419" w:rsidRPr="005A5810">
        <w:rPr>
          <w:rFonts w:ascii="ＭＳ 明朝" w:hAnsi="ＭＳ 明朝" w:cs="ＭＳ 明朝" w:hint="eastAsia"/>
          <w:color w:val="000000"/>
        </w:rPr>
        <w:t xml:space="preserve">　Ａ　</w:t>
      </w:r>
      <w:r w:rsidR="005A5810">
        <w:rPr>
          <w:rFonts w:ascii="ＭＳ 明朝" w:hAnsi="ＭＳ 明朝" w:cs="ＭＳ 明朝" w:hint="eastAsia"/>
          <w:lang w:val="ja-JP"/>
        </w:rPr>
        <w:t>］</w:t>
      </w:r>
      <w:r w:rsidRPr="00B04F04">
        <w:rPr>
          <w:rFonts w:ascii="ＭＳ 明朝" w:hAnsi="ＭＳ 明朝" w:cs="ＭＳ 明朝" w:hint="eastAsia"/>
          <w:lang w:val="ja-JP"/>
        </w:rPr>
        <w:t>、</w:t>
      </w:r>
      <w:r w:rsidR="005A5810">
        <w:rPr>
          <w:rFonts w:ascii="ＭＳ 明朝" w:hAnsi="ＭＳ 明朝" w:cs="ＭＳ 明朝" w:hint="eastAsia"/>
          <w:lang w:val="ja-JP"/>
        </w:rPr>
        <w:t>［</w:t>
      </w:r>
      <w:r w:rsidR="004C1419" w:rsidRPr="005A5810">
        <w:rPr>
          <w:rFonts w:ascii="ＭＳ 明朝" w:hAnsi="ＭＳ 明朝" w:cs="ＭＳ 明朝" w:hint="eastAsia"/>
          <w:color w:val="000000"/>
        </w:rPr>
        <w:t xml:space="preserve">　Ｂ　</w:t>
      </w:r>
      <w:r w:rsidR="005A5810" w:rsidRPr="005A5810">
        <w:rPr>
          <w:rFonts w:ascii="ＭＳ 明朝" w:hAnsi="ＭＳ 明朝" w:cs="ＭＳ 明朝" w:hint="eastAsia"/>
          <w:color w:val="000000"/>
        </w:rPr>
        <w:t>］</w:t>
      </w:r>
      <w:r w:rsidRPr="00B04F04">
        <w:rPr>
          <w:rFonts w:ascii="ＭＳ 明朝" w:hAnsi="ＭＳ 明朝" w:cs="ＭＳ 明朝" w:hint="eastAsia"/>
          <w:lang w:val="ja-JP"/>
        </w:rPr>
        <w:t>に当てはまる語を、それぞれの語群から一つ選べ。</w:t>
      </w:r>
    </w:p>
    <w:p w14:paraId="4A04CB20" w14:textId="77777777" w:rsidR="00B04F04" w:rsidRPr="00B04F04" w:rsidRDefault="00B04F04" w:rsidP="00DA0901">
      <w:pPr>
        <w:ind w:leftChars="200" w:left="960" w:hangingChars="200" w:hanging="480"/>
        <w:rPr>
          <w:rFonts w:ascii="ＭＳ 明朝" w:hAnsi="ＭＳ 明朝" w:cs="ＭＳ 明朝"/>
          <w:lang w:val="ja-JP"/>
        </w:rPr>
      </w:pPr>
      <w:r w:rsidRPr="00B04F04">
        <w:rPr>
          <w:rFonts w:ascii="ＭＳ 明朝" w:hAnsi="ＭＳ 明朝" w:cs="ＭＳ 明朝" w:hint="eastAsia"/>
          <w:lang w:val="ja-JP"/>
        </w:rPr>
        <w:t>Ａ　陳腐　　虚飾　　図式　　典型</w:t>
      </w:r>
    </w:p>
    <w:p w14:paraId="34F166F0" w14:textId="77777777" w:rsidR="00B04F04" w:rsidRDefault="00B04F04" w:rsidP="00DA0901">
      <w:pPr>
        <w:ind w:leftChars="200" w:left="960" w:hangingChars="200" w:hanging="480"/>
        <w:rPr>
          <w:rFonts w:ascii="ＭＳ 明朝" w:hAnsi="ＭＳ 明朝" w:cs="ＭＳ 明朝"/>
          <w:lang w:val="ja-JP"/>
        </w:rPr>
      </w:pPr>
      <w:r w:rsidRPr="00B04F04">
        <w:rPr>
          <w:rFonts w:ascii="ＭＳ 明朝" w:hAnsi="ＭＳ 明朝" w:cs="ＭＳ 明朝" w:hint="eastAsia"/>
          <w:lang w:val="ja-JP"/>
        </w:rPr>
        <w:t>Ｂ　一部　　詳細　　残余　　形骸</w:t>
      </w:r>
    </w:p>
    <w:p w14:paraId="2101C49F" w14:textId="77777777" w:rsidR="00A822C5" w:rsidRDefault="00A822C5" w:rsidP="00B04F04">
      <w:pPr>
        <w:ind w:left="480" w:hangingChars="200" w:hanging="480"/>
        <w:rPr>
          <w:rFonts w:ascii="ＭＳ 明朝" w:hAnsi="ＭＳ 明朝" w:cs="ＭＳ 明朝"/>
          <w:lang w:val="ja-JP"/>
        </w:rPr>
      </w:pPr>
    </w:p>
    <w:p w14:paraId="1D64EFB4" w14:textId="7CCEB4FA" w:rsidR="00B04F04" w:rsidRPr="00B04F04" w:rsidRDefault="00B04F04" w:rsidP="00B04F04">
      <w:pPr>
        <w:ind w:left="480" w:hangingChars="200" w:hanging="480"/>
        <w:rPr>
          <w:rFonts w:ascii="ＭＳ 明朝" w:hAnsi="ＭＳ 明朝" w:cs="ＭＳ 明朝"/>
          <w:lang w:val="ja-JP"/>
        </w:rPr>
      </w:pPr>
      <w:r w:rsidRPr="00B04F04">
        <w:rPr>
          <w:rFonts w:ascii="ＭＳ 明朝" w:hAnsi="ＭＳ 明朝" w:cs="ＭＳ 明朝" w:hint="eastAsia"/>
          <w:lang w:val="ja-JP"/>
        </w:rPr>
        <w:t>問８　傍線部６「わが国の特産である日常身辺小説」について、次の各項目の中からそれにもっとも近い作品を一つ選べ。</w:t>
      </w:r>
    </w:p>
    <w:p w14:paraId="444C809E" w14:textId="7DA482C3" w:rsidR="00B04F04" w:rsidRPr="00B04F04" w:rsidRDefault="00B04F04" w:rsidP="00DA0901">
      <w:pPr>
        <w:ind w:leftChars="200" w:left="960" w:hangingChars="200" w:hanging="480"/>
        <w:rPr>
          <w:rFonts w:ascii="ＭＳ 明朝" w:hAnsi="ＭＳ 明朝" w:cs="ＭＳ 明朝"/>
          <w:lang w:val="ja-JP"/>
        </w:rPr>
      </w:pPr>
      <w:r w:rsidRPr="00B04F04">
        <w:rPr>
          <w:rFonts w:ascii="ＭＳ 明朝" w:hAnsi="ＭＳ 明朝" w:cs="ＭＳ 明朝" w:hint="eastAsia"/>
          <w:lang w:val="ja-JP"/>
        </w:rPr>
        <w:t>ａ　舞姫　　ｂ　羅生門　　ｃ　こころ</w:t>
      </w:r>
    </w:p>
    <w:p w14:paraId="45EEF807" w14:textId="5A394546" w:rsidR="00B04F04" w:rsidRDefault="00B04F04" w:rsidP="00DA0901">
      <w:pPr>
        <w:ind w:leftChars="200" w:left="960" w:hangingChars="200" w:hanging="480"/>
        <w:rPr>
          <w:rFonts w:ascii="ＭＳ 明朝" w:hAnsi="ＭＳ 明朝" w:cs="ＭＳ 明朝"/>
          <w:lang w:val="ja-JP"/>
        </w:rPr>
      </w:pPr>
      <w:r w:rsidRPr="00B04F04">
        <w:rPr>
          <w:rFonts w:ascii="ＭＳ 明朝" w:hAnsi="ＭＳ 明朝" w:cs="ＭＳ 明朝" w:hint="eastAsia"/>
          <w:lang w:val="ja-JP"/>
        </w:rPr>
        <w:lastRenderedPageBreak/>
        <w:t>ｄ　城の崎にて　　ｅ　山月記</w:t>
      </w:r>
    </w:p>
    <w:p w14:paraId="62238617" w14:textId="77777777" w:rsidR="00A822C5" w:rsidRPr="00B04F04" w:rsidRDefault="00A822C5" w:rsidP="00DA0901">
      <w:pPr>
        <w:ind w:leftChars="200" w:left="960" w:hangingChars="200" w:hanging="480"/>
        <w:rPr>
          <w:rFonts w:ascii="ＭＳ 明朝" w:hAnsi="ＭＳ 明朝" w:cs="ＭＳ 明朝"/>
          <w:lang w:val="ja-JP"/>
        </w:rPr>
      </w:pPr>
    </w:p>
    <w:p w14:paraId="27436EC8" w14:textId="77777777" w:rsidR="00B04F04" w:rsidRDefault="00247EA4" w:rsidP="00B04F04">
      <w:pPr>
        <w:ind w:leftChars="-100" w:left="480" w:hangingChars="300" w:hanging="720"/>
        <w:rPr>
          <w:rFonts w:ascii="ＭＳ 明朝" w:hAnsi="ＭＳ 明朝" w:cs="ＭＳ 明朝"/>
          <w:lang w:val="ja-JP"/>
        </w:rPr>
      </w:pPr>
      <w:r w:rsidRPr="003D5869">
        <w:rPr>
          <w:rFonts w:ascii="ＭＳ 明朝" w:hAnsi="ＭＳ 明朝" w:cs="ＭＳ 明朝" w:hint="eastAsia"/>
          <w:lang w:val="ja-JP"/>
        </w:rPr>
        <w:t>◎問</w:t>
      </w:r>
      <w:r w:rsidR="00B04F04">
        <w:rPr>
          <w:rFonts w:ascii="ＭＳ 明朝" w:hAnsi="ＭＳ 明朝" w:cs="ＭＳ 明朝" w:hint="eastAsia"/>
          <w:lang w:val="ja-JP"/>
        </w:rPr>
        <w:t>９</w:t>
      </w:r>
      <w:r w:rsidRPr="003D5869">
        <w:rPr>
          <w:rFonts w:ascii="ＭＳ 明朝" w:hAnsi="ＭＳ 明朝" w:cs="ＭＳ 明朝" w:hint="eastAsia"/>
          <w:lang w:val="ja-JP"/>
        </w:rPr>
        <w:t xml:space="preserve">　</w:t>
      </w:r>
      <w:r w:rsidR="00B04F04" w:rsidRPr="00B04F04">
        <w:rPr>
          <w:rFonts w:ascii="ＭＳ 明朝" w:hAnsi="ＭＳ 明朝" w:cs="ＭＳ 明朝" w:hint="eastAsia"/>
          <w:lang w:val="ja-JP"/>
        </w:rPr>
        <w:t>傍線部７「この偉大な小説の真の勝利」とはどのようなことを指しているか。本文中の語を用いて、筆者の考えをまとめよ。</w:t>
      </w:r>
    </w:p>
    <w:p w14:paraId="12AB700F" w14:textId="5BE0CD85" w:rsidR="00DA0901" w:rsidRPr="00435F8E" w:rsidRDefault="00DA0901" w:rsidP="00DA0901">
      <w:pPr>
        <w:pStyle w:val="2"/>
        <w:jc w:val="right"/>
        <w:rPr>
          <w:rFonts w:cs="Times New Roman"/>
        </w:rPr>
      </w:pPr>
    </w:p>
    <w:p w14:paraId="12BF8363" w14:textId="77777777" w:rsidR="00DA0901" w:rsidRPr="00B04F04" w:rsidRDefault="00DA0901" w:rsidP="00B04F04">
      <w:pPr>
        <w:ind w:leftChars="-100" w:left="480" w:hangingChars="300" w:hanging="720"/>
        <w:rPr>
          <w:rFonts w:ascii="ＭＳ 明朝" w:hAnsi="ＭＳ 明朝" w:cs="ＭＳ 明朝"/>
          <w:lang w:val="ja-JP"/>
        </w:rPr>
      </w:pPr>
    </w:p>
    <w:p w14:paraId="60FDBA55" w14:textId="77777777" w:rsidR="008855EC" w:rsidRDefault="008855EC" w:rsidP="008855EC">
      <w:pPr>
        <w:ind w:leftChars="-100" w:left="480" w:hangingChars="300" w:hanging="720"/>
        <w:rPr>
          <w:rFonts w:cs="ＭＳ 明朝"/>
          <w:lang w:val="ja-JP"/>
        </w:rPr>
      </w:pPr>
      <w:r>
        <w:rPr>
          <w:rFonts w:cs="ＭＳ 明朝"/>
          <w:lang w:val="ja-JP"/>
        </w:rPr>
        <w:br w:type="page"/>
      </w:r>
    </w:p>
    <w:p w14:paraId="5C5DC7AE" w14:textId="77777777" w:rsidR="00FE5EF8" w:rsidRPr="00FE5EF8" w:rsidRDefault="00FE5EF8" w:rsidP="00FE5EF8">
      <w:pPr>
        <w:rPr>
          <w:rFonts w:cs="ＭＳ 明朝"/>
          <w:lang w:val="ja-JP"/>
        </w:rPr>
      </w:pPr>
      <w:r w:rsidRPr="00FE5EF8">
        <w:rPr>
          <w:rFonts w:cs="ＭＳ 明朝" w:hint="eastAsia"/>
          <w:lang w:val="ja-JP"/>
        </w:rPr>
        <w:lastRenderedPageBreak/>
        <w:t>【解答と採点基準】</w:t>
      </w:r>
    </w:p>
    <w:p w14:paraId="4F2F5262" w14:textId="0369B6EC" w:rsidR="00FE5EF8" w:rsidRDefault="00FE5EF8" w:rsidP="00FE5EF8">
      <w:pPr>
        <w:rPr>
          <w:rFonts w:cs="ＭＳ 明朝"/>
          <w:lang w:val="ja-JP"/>
        </w:rPr>
      </w:pPr>
      <w:r w:rsidRPr="00FE5EF8">
        <w:rPr>
          <w:rFonts w:cs="ＭＳ 明朝" w:hint="eastAsia"/>
          <w:lang w:val="ja-JP"/>
        </w:rPr>
        <w:t xml:space="preserve">問１　ａ＝細密　　</w:t>
      </w:r>
      <w:r>
        <w:rPr>
          <w:rFonts w:cs="ＭＳ 明朝" w:hint="eastAsia"/>
          <w:lang w:val="ja-JP"/>
        </w:rPr>
        <w:t xml:space="preserve">　</w:t>
      </w:r>
      <w:r w:rsidRPr="00FE5EF8">
        <w:rPr>
          <w:rFonts w:cs="ＭＳ 明朝" w:hint="eastAsia"/>
          <w:lang w:val="ja-JP"/>
        </w:rPr>
        <w:t>ｂ＝へいこう　　ｃ＝一片　　ｄ＝いちじる</w:t>
      </w:r>
    </w:p>
    <w:p w14:paraId="3E5AD54C" w14:textId="2266312B" w:rsidR="00FE5EF8" w:rsidRDefault="00FE5EF8" w:rsidP="00FE5EF8">
      <w:pPr>
        <w:ind w:firstLineChars="300" w:firstLine="720"/>
        <w:rPr>
          <w:rFonts w:cs="ＭＳ 明朝"/>
          <w:lang w:val="ja-JP"/>
        </w:rPr>
      </w:pPr>
      <w:r w:rsidRPr="00FE5EF8">
        <w:rPr>
          <w:rFonts w:cs="ＭＳ 明朝" w:hint="eastAsia"/>
          <w:lang w:val="ja-JP"/>
        </w:rPr>
        <w:t xml:space="preserve">ｅ＝比重　　</w:t>
      </w:r>
      <w:r>
        <w:rPr>
          <w:rFonts w:cs="ＭＳ 明朝" w:hint="eastAsia"/>
          <w:lang w:val="ja-JP"/>
        </w:rPr>
        <w:t xml:space="preserve">　</w:t>
      </w:r>
      <w:r w:rsidRPr="00FE5EF8">
        <w:rPr>
          <w:rFonts w:cs="ＭＳ 明朝" w:hint="eastAsia"/>
          <w:lang w:val="ja-JP"/>
        </w:rPr>
        <w:t xml:space="preserve">ｆ＝遭遇　　</w:t>
      </w:r>
      <w:r>
        <w:rPr>
          <w:rFonts w:cs="ＭＳ 明朝" w:hint="eastAsia"/>
          <w:lang w:val="ja-JP"/>
        </w:rPr>
        <w:t xml:space="preserve">　　</w:t>
      </w:r>
      <w:r w:rsidRPr="00FE5EF8">
        <w:rPr>
          <w:rFonts w:cs="ＭＳ 明朝" w:hint="eastAsia"/>
          <w:lang w:val="ja-JP"/>
        </w:rPr>
        <w:t>ｇ＝おさ　　ｈ＝仮装</w:t>
      </w:r>
    </w:p>
    <w:p w14:paraId="0A9A7736" w14:textId="3DB5A20C" w:rsidR="00FE5EF8" w:rsidRPr="00FE5EF8" w:rsidRDefault="00FE5EF8" w:rsidP="00FE5EF8">
      <w:pPr>
        <w:ind w:firstLineChars="300" w:firstLine="720"/>
        <w:rPr>
          <w:rFonts w:cs="ＭＳ 明朝"/>
          <w:lang w:val="ja-JP"/>
        </w:rPr>
      </w:pPr>
      <w:r w:rsidRPr="00FE5EF8">
        <w:rPr>
          <w:rFonts w:cs="ＭＳ 明朝" w:hint="eastAsia"/>
          <w:lang w:val="ja-JP"/>
        </w:rPr>
        <w:t>ｉ＝しっく　　ｊ＝こうよう</w:t>
      </w:r>
    </w:p>
    <w:p w14:paraId="62DBFD8D" w14:textId="3BC42085" w:rsidR="00FE5EF8" w:rsidRPr="00FE5EF8" w:rsidRDefault="00FE5EF8" w:rsidP="00FE5EF8">
      <w:pPr>
        <w:ind w:left="480" w:hangingChars="200" w:hanging="480"/>
        <w:rPr>
          <w:rFonts w:cs="ＭＳ 明朝"/>
          <w:lang w:val="ja-JP"/>
        </w:rPr>
      </w:pPr>
      <w:r w:rsidRPr="00FE5EF8">
        <w:rPr>
          <w:rFonts w:cs="ＭＳ 明朝" w:hint="eastAsia"/>
          <w:lang w:val="ja-JP"/>
        </w:rPr>
        <w:t xml:space="preserve">問２　</w:t>
      </w:r>
      <w:r w:rsidRPr="00FE5EF8">
        <w:rPr>
          <w:rStyle w:val="8pt"/>
          <w:rFonts w:hint="eastAsia"/>
        </w:rPr>
        <w:t>Ａ</w:t>
      </w:r>
      <w:r w:rsidRPr="00FE5EF8">
        <w:rPr>
          <w:rFonts w:cs="ＭＳ 明朝" w:hint="eastAsia"/>
          <w:u w:val="thick"/>
          <w:lang w:val="ja-JP"/>
        </w:rPr>
        <w:t>トルストイの『戦争と平和』が途方もなく長いのは</w:t>
      </w:r>
      <w:r w:rsidRPr="00FE5EF8">
        <w:rPr>
          <w:rFonts w:cs="ＭＳ 明朝" w:hint="eastAsia"/>
          <w:lang w:val="ja-JP"/>
        </w:rPr>
        <w:t>、</w:t>
      </w:r>
      <w:r w:rsidRPr="00FE5EF8">
        <w:rPr>
          <w:rStyle w:val="8pt"/>
          <w:rFonts w:hint="eastAsia"/>
        </w:rPr>
        <w:t>Ｂ</w:t>
      </w:r>
      <w:r w:rsidRPr="00FE5EF8">
        <w:rPr>
          <w:rFonts w:cs="ＭＳ 明朝" w:hint="eastAsia"/>
          <w:u w:val="thick"/>
          <w:lang w:val="ja-JP"/>
        </w:rPr>
        <w:t>細密な描写と時間の持続を特徴とする十九世紀ロマン小説の到達点にあるからにすぎない</w:t>
      </w:r>
      <w:r w:rsidRPr="00FE5EF8">
        <w:rPr>
          <w:rFonts w:cs="ＭＳ 明朝" w:hint="eastAsia"/>
          <w:lang w:val="ja-JP"/>
        </w:rPr>
        <w:t>。</w:t>
      </w:r>
    </w:p>
    <w:p w14:paraId="2C9AE723" w14:textId="77777777" w:rsidR="00FE5EF8" w:rsidRPr="00FE5EF8" w:rsidRDefault="00FE5EF8" w:rsidP="00FE5EF8">
      <w:pPr>
        <w:ind w:leftChars="500" w:left="1440" w:hangingChars="100" w:hanging="240"/>
        <w:rPr>
          <w:rFonts w:cs="ＭＳ 明朝"/>
          <w:lang w:val="ja-JP"/>
        </w:rPr>
      </w:pPr>
      <w:r w:rsidRPr="00FE5EF8">
        <w:rPr>
          <w:rFonts w:cs="ＭＳ 明朝"/>
          <w:lang w:val="ja-JP"/>
        </w:rPr>
        <w:t>Ａ</w:t>
      </w:r>
      <w:r w:rsidRPr="00FE5EF8">
        <w:rPr>
          <w:rFonts w:cs="ＭＳ 明朝" w:hint="eastAsia"/>
          <w:lang w:val="ja-JP"/>
        </w:rPr>
        <w:t>・</w:t>
      </w:r>
      <w:r w:rsidRPr="00FE5EF8">
        <w:rPr>
          <w:rFonts w:cs="ＭＳ 明朝"/>
          <w:lang w:val="ja-JP"/>
        </w:rPr>
        <w:t>Ｂ</w:t>
      </w:r>
      <w:r w:rsidRPr="00FE5EF8">
        <w:rPr>
          <w:rFonts w:cs="ＭＳ 明朝" w:hint="eastAsia"/>
          <w:lang w:val="ja-JP"/>
        </w:rPr>
        <w:t>がそろっていなければ全体０。</w:t>
      </w:r>
    </w:p>
    <w:p w14:paraId="4DA1E62E" w14:textId="77777777" w:rsidR="00FE5EF8" w:rsidRPr="00FE5EF8" w:rsidRDefault="00FE5EF8" w:rsidP="00FE5EF8">
      <w:pPr>
        <w:ind w:leftChars="500" w:left="1440" w:hangingChars="100" w:hanging="240"/>
        <w:rPr>
          <w:rFonts w:cs="ＭＳ 明朝"/>
          <w:lang w:val="ja-JP"/>
        </w:rPr>
      </w:pPr>
      <w:r w:rsidRPr="00FE5EF8">
        <w:rPr>
          <w:rFonts w:cs="ＭＳ 明朝"/>
          <w:lang w:val="ja-JP"/>
        </w:rPr>
        <w:t>Ａ</w:t>
      </w:r>
      <w:r w:rsidRPr="00FE5EF8">
        <w:rPr>
          <w:rFonts w:cs="ＭＳ 明朝" w:hint="eastAsia"/>
          <w:lang w:val="ja-JP"/>
        </w:rPr>
        <w:t>＝４〔「途方もなく」という内容がなければ減点２。「長い」という内容がなければ不可。〕</w:t>
      </w:r>
    </w:p>
    <w:p w14:paraId="570862F4" w14:textId="77777777" w:rsidR="00FE5EF8" w:rsidRPr="00FE5EF8" w:rsidRDefault="00FE5EF8" w:rsidP="00FE5EF8">
      <w:pPr>
        <w:ind w:leftChars="500" w:left="1440" w:hangingChars="100" w:hanging="240"/>
        <w:rPr>
          <w:rFonts w:cs="ＭＳ 明朝"/>
          <w:lang w:val="ja-JP"/>
        </w:rPr>
      </w:pPr>
      <w:r w:rsidRPr="00FE5EF8">
        <w:rPr>
          <w:rFonts w:cs="ＭＳ 明朝"/>
          <w:lang w:val="ja-JP"/>
        </w:rPr>
        <w:t>Ｂ</w:t>
      </w:r>
      <w:r w:rsidRPr="00FE5EF8">
        <w:rPr>
          <w:rFonts w:cs="ＭＳ 明朝" w:hint="eastAsia"/>
          <w:lang w:val="ja-JP"/>
        </w:rPr>
        <w:t>＝６〔「細密な描写と時間の持続」という内容がなければ減点２。「十九世紀ロマン」という表現がなければ減点２。「到達点にある」という内容がなければ減点２。〕</w:t>
      </w:r>
    </w:p>
    <w:p w14:paraId="77C90839" w14:textId="77777777" w:rsidR="00FE5EF8" w:rsidRPr="00FE5EF8" w:rsidRDefault="00FE5EF8" w:rsidP="00FE5EF8">
      <w:pPr>
        <w:rPr>
          <w:rFonts w:cs="ＭＳ 明朝"/>
          <w:lang w:val="ja-JP"/>
        </w:rPr>
      </w:pPr>
      <w:r w:rsidRPr="00FE5EF8">
        <w:rPr>
          <w:rFonts w:cs="ＭＳ 明朝" w:hint="eastAsia"/>
          <w:lang w:val="ja-JP"/>
        </w:rPr>
        <w:t>問３　だが、この</w:t>
      </w:r>
    </w:p>
    <w:p w14:paraId="764D6DE3" w14:textId="06FA30D8" w:rsidR="00FE5EF8" w:rsidRPr="00FE5EF8" w:rsidRDefault="00FE5EF8" w:rsidP="00FE5EF8">
      <w:pPr>
        <w:ind w:left="480" w:hangingChars="200" w:hanging="480"/>
        <w:rPr>
          <w:rFonts w:cs="ＭＳ 明朝"/>
          <w:lang w:val="ja-JP"/>
        </w:rPr>
      </w:pPr>
      <w:r w:rsidRPr="00FE5EF8">
        <w:rPr>
          <w:rFonts w:cs="ＭＳ 明朝" w:hint="eastAsia"/>
          <w:lang w:val="ja-JP"/>
        </w:rPr>
        <w:t>問４　ひとりの人間が</w:t>
      </w:r>
      <w:r w:rsidRPr="00FE5EF8">
        <w:rPr>
          <w:rStyle w:val="8pt"/>
          <w:rFonts w:hint="eastAsia"/>
        </w:rPr>
        <w:t>Ａ</w:t>
      </w:r>
      <w:r w:rsidRPr="00FE5EF8">
        <w:rPr>
          <w:rFonts w:cs="ＭＳ 明朝" w:hint="eastAsia"/>
          <w:u w:val="thick"/>
          <w:lang w:val="ja-JP"/>
        </w:rPr>
        <w:t>家庭のだんらんという日常の場からひっぱり出され</w:t>
      </w:r>
      <w:r w:rsidRPr="00FE5EF8">
        <w:rPr>
          <w:rFonts w:cs="ＭＳ 明朝" w:hint="eastAsia"/>
          <w:lang w:val="ja-JP"/>
        </w:rPr>
        <w:t>、</w:t>
      </w:r>
      <w:r>
        <w:rPr>
          <w:rFonts w:cs="ＭＳ 明朝" w:hint="eastAsia"/>
          <w:lang w:val="ja-JP"/>
        </w:rPr>
        <w:t xml:space="preserve">　</w:t>
      </w:r>
      <w:r w:rsidRPr="00FE5EF8">
        <w:rPr>
          <w:rStyle w:val="8pt"/>
          <w:rFonts w:hint="eastAsia"/>
        </w:rPr>
        <w:t>Ｂ</w:t>
      </w:r>
      <w:r w:rsidRPr="00FE5EF8">
        <w:rPr>
          <w:rFonts w:cs="ＭＳ 明朝" w:hint="eastAsia"/>
          <w:u w:val="thick"/>
          <w:lang w:val="ja-JP"/>
        </w:rPr>
        <w:t>わけもわからず戦争という巨大な混乱の中に投げこまれていること</w:t>
      </w:r>
      <w:r w:rsidRPr="00FE5EF8">
        <w:rPr>
          <w:rFonts w:cs="ＭＳ 明朝" w:hint="eastAsia"/>
          <w:lang w:val="ja-JP"/>
        </w:rPr>
        <w:t>。</w:t>
      </w:r>
    </w:p>
    <w:p w14:paraId="137D8EFC" w14:textId="77777777" w:rsidR="00FE5EF8" w:rsidRPr="00FE5EF8" w:rsidRDefault="00FE5EF8" w:rsidP="00FE5EF8">
      <w:pPr>
        <w:ind w:leftChars="500" w:left="1440" w:hangingChars="100" w:hanging="240"/>
        <w:rPr>
          <w:rFonts w:cs="ＭＳ 明朝"/>
          <w:lang w:val="ja-JP"/>
        </w:rPr>
      </w:pPr>
      <w:r w:rsidRPr="00FE5EF8">
        <w:rPr>
          <w:rFonts w:cs="ＭＳ 明朝"/>
          <w:lang w:val="ja-JP"/>
        </w:rPr>
        <w:t>Ａ</w:t>
      </w:r>
      <w:r w:rsidRPr="00FE5EF8">
        <w:rPr>
          <w:rFonts w:cs="ＭＳ 明朝" w:hint="eastAsia"/>
          <w:lang w:val="ja-JP"/>
        </w:rPr>
        <w:t>・</w:t>
      </w:r>
      <w:r w:rsidRPr="00FE5EF8">
        <w:rPr>
          <w:rFonts w:cs="ＭＳ 明朝"/>
          <w:lang w:val="ja-JP"/>
        </w:rPr>
        <w:t>Ｂ</w:t>
      </w:r>
      <w:r w:rsidRPr="00FE5EF8">
        <w:rPr>
          <w:rFonts w:cs="ＭＳ 明朝" w:hint="eastAsia"/>
          <w:lang w:val="ja-JP"/>
        </w:rPr>
        <w:t>がそろっていなければ全体０。</w:t>
      </w:r>
    </w:p>
    <w:p w14:paraId="52E31437" w14:textId="77777777" w:rsidR="00FE5EF8" w:rsidRPr="00FE5EF8" w:rsidRDefault="00FE5EF8" w:rsidP="00FE5EF8">
      <w:pPr>
        <w:ind w:leftChars="500" w:left="1440" w:hangingChars="100" w:hanging="240"/>
        <w:rPr>
          <w:rFonts w:cs="ＭＳ 明朝"/>
          <w:lang w:val="ja-JP"/>
        </w:rPr>
      </w:pPr>
      <w:r w:rsidRPr="00FE5EF8">
        <w:rPr>
          <w:rFonts w:cs="ＭＳ 明朝"/>
          <w:lang w:val="ja-JP"/>
        </w:rPr>
        <w:t>Ａ</w:t>
      </w:r>
      <w:r w:rsidRPr="00FE5EF8">
        <w:rPr>
          <w:rFonts w:cs="ＭＳ 明朝" w:hint="eastAsia"/>
          <w:lang w:val="ja-JP"/>
        </w:rPr>
        <w:t>＝５〔「家庭のだんらん」という表現がなければ減点２。「日常」という語がなければ減点２。〕</w:t>
      </w:r>
    </w:p>
    <w:p w14:paraId="6C8B646F" w14:textId="77777777" w:rsidR="00FE5EF8" w:rsidRPr="00FE5EF8" w:rsidRDefault="00FE5EF8" w:rsidP="00FE5EF8">
      <w:pPr>
        <w:ind w:leftChars="500" w:left="1440" w:hangingChars="100" w:hanging="240"/>
        <w:rPr>
          <w:rFonts w:cs="ＭＳ 明朝"/>
          <w:lang w:val="ja-JP"/>
        </w:rPr>
      </w:pPr>
      <w:r w:rsidRPr="00FE5EF8">
        <w:rPr>
          <w:rFonts w:cs="ＭＳ 明朝"/>
          <w:lang w:val="ja-JP"/>
        </w:rPr>
        <w:t>Ｂ</w:t>
      </w:r>
      <w:r w:rsidRPr="00FE5EF8">
        <w:rPr>
          <w:rFonts w:cs="ＭＳ 明朝" w:hint="eastAsia"/>
          <w:lang w:val="ja-JP"/>
        </w:rPr>
        <w:t>＝５〔「わけもわからず」という内容がなければ減点２。「戦争という巨大な混乱」という表現がなければ減点３。〕</w:t>
      </w:r>
    </w:p>
    <w:p w14:paraId="3A98EA17" w14:textId="258EB7F1" w:rsidR="00FE5EF8" w:rsidRPr="00FE5EF8" w:rsidRDefault="00FE5EF8" w:rsidP="00FE5EF8">
      <w:pPr>
        <w:ind w:left="480" w:hangingChars="200" w:hanging="480"/>
        <w:rPr>
          <w:rFonts w:cs="ＭＳ 明朝"/>
          <w:lang w:val="ja-JP"/>
        </w:rPr>
      </w:pPr>
      <w:r w:rsidRPr="00FE5EF8">
        <w:rPr>
          <w:rFonts w:cs="ＭＳ 明朝" w:hint="eastAsia"/>
          <w:lang w:val="ja-JP"/>
        </w:rPr>
        <w:t xml:space="preserve">問５　</w:t>
      </w:r>
      <w:r w:rsidRPr="00FE5EF8">
        <w:rPr>
          <w:rStyle w:val="8pt"/>
          <w:rFonts w:hint="eastAsia"/>
        </w:rPr>
        <w:t>Ａ</w:t>
      </w:r>
      <w:r w:rsidRPr="00FE5EF8">
        <w:rPr>
          <w:rFonts w:cs="ＭＳ 明朝" w:hint="eastAsia"/>
          <w:u w:val="thick"/>
          <w:lang w:val="ja-JP"/>
        </w:rPr>
        <w:t>日常に属する主人公たちの個人的な出来事や運命は</w:t>
      </w:r>
      <w:r w:rsidRPr="00FE5EF8">
        <w:rPr>
          <w:rFonts w:cs="ＭＳ 明朝" w:hint="eastAsia"/>
          <w:lang w:val="ja-JP"/>
        </w:rPr>
        <w:t>、</w:t>
      </w:r>
      <w:r w:rsidRPr="00FE5EF8">
        <w:rPr>
          <w:rStyle w:val="8pt"/>
          <w:rFonts w:hint="eastAsia"/>
        </w:rPr>
        <w:t>Ｂ</w:t>
      </w:r>
      <w:r w:rsidRPr="00FE5EF8">
        <w:rPr>
          <w:rFonts w:cs="ＭＳ 明朝" w:hint="eastAsia"/>
          <w:u w:val="thick"/>
          <w:lang w:val="ja-JP"/>
        </w:rPr>
        <w:t>けっしてそれ自体で完結することはなく</w:t>
      </w:r>
      <w:r w:rsidRPr="00FE5EF8">
        <w:rPr>
          <w:rFonts w:cs="ＭＳ 明朝" w:hint="eastAsia"/>
          <w:lang w:val="ja-JP"/>
        </w:rPr>
        <w:t>、</w:t>
      </w:r>
      <w:r w:rsidRPr="00FE5EF8">
        <w:rPr>
          <w:rStyle w:val="8pt"/>
          <w:rFonts w:hint="eastAsia"/>
        </w:rPr>
        <w:t>Ｃ</w:t>
      </w:r>
      <w:r w:rsidRPr="00FE5EF8">
        <w:rPr>
          <w:rFonts w:cs="ＭＳ 明朝" w:hint="eastAsia"/>
          <w:u w:val="thick"/>
          <w:lang w:val="ja-JP"/>
        </w:rPr>
        <w:t>かならずその時代に生起する世界史的な事件</w:t>
      </w:r>
      <w:r w:rsidRPr="00FE5EF8">
        <w:rPr>
          <w:rFonts w:cs="ＭＳ 明朝" w:hint="eastAsia"/>
          <w:lang w:val="ja-JP"/>
        </w:rPr>
        <w:t>と</w:t>
      </w:r>
      <w:r w:rsidRPr="00FE5EF8">
        <w:rPr>
          <w:rStyle w:val="8pt"/>
          <w:rFonts w:hint="eastAsia"/>
        </w:rPr>
        <w:t>Ｄ</w:t>
      </w:r>
      <w:r w:rsidRPr="00FE5EF8">
        <w:rPr>
          <w:rFonts w:cs="ＭＳ 明朝" w:hint="eastAsia"/>
          <w:u w:val="thick"/>
          <w:lang w:val="ja-JP"/>
        </w:rPr>
        <w:t>つながりをもった形で描き出されている</w:t>
      </w:r>
      <w:r w:rsidRPr="00FE5EF8">
        <w:rPr>
          <w:rFonts w:cs="ＭＳ 明朝" w:hint="eastAsia"/>
          <w:lang w:val="ja-JP"/>
        </w:rPr>
        <w:t>ということ。</w:t>
      </w:r>
    </w:p>
    <w:p w14:paraId="17594043" w14:textId="77777777" w:rsidR="00FE5EF8" w:rsidRPr="00FE5EF8" w:rsidRDefault="00FE5EF8" w:rsidP="00FE5EF8">
      <w:pPr>
        <w:ind w:leftChars="500" w:left="1440" w:hangingChars="100" w:hanging="240"/>
        <w:rPr>
          <w:rFonts w:cs="ＭＳ 明朝"/>
          <w:lang w:val="ja-JP"/>
        </w:rPr>
      </w:pPr>
      <w:r w:rsidRPr="00FE5EF8">
        <w:rPr>
          <w:rFonts w:cs="ＭＳ 明朝"/>
          <w:lang w:val="ja-JP"/>
        </w:rPr>
        <w:t>Ａ</w:t>
      </w:r>
      <w:r w:rsidRPr="00FE5EF8">
        <w:rPr>
          <w:rFonts w:cs="ＭＳ 明朝" w:hint="eastAsia"/>
          <w:lang w:val="ja-JP"/>
        </w:rPr>
        <w:t>・</w:t>
      </w:r>
      <w:r w:rsidRPr="00FE5EF8">
        <w:rPr>
          <w:rFonts w:cs="ＭＳ 明朝"/>
          <w:lang w:val="ja-JP"/>
        </w:rPr>
        <w:t>Ｃ</w:t>
      </w:r>
      <w:r w:rsidRPr="00FE5EF8">
        <w:rPr>
          <w:rFonts w:cs="ＭＳ 明朝" w:hint="eastAsia"/>
          <w:lang w:val="ja-JP"/>
        </w:rPr>
        <w:t>がなければ全体０。</w:t>
      </w:r>
    </w:p>
    <w:p w14:paraId="5602FDE4" w14:textId="77777777" w:rsidR="00FE5EF8" w:rsidRPr="00FE5EF8" w:rsidRDefault="00FE5EF8" w:rsidP="00FE5EF8">
      <w:pPr>
        <w:ind w:leftChars="500" w:left="1440" w:hangingChars="100" w:hanging="240"/>
        <w:rPr>
          <w:rFonts w:cs="ＭＳ 明朝"/>
          <w:lang w:val="ja-JP"/>
        </w:rPr>
      </w:pPr>
      <w:r w:rsidRPr="00FE5EF8">
        <w:rPr>
          <w:rFonts w:cs="ＭＳ 明朝"/>
          <w:lang w:val="ja-JP"/>
        </w:rPr>
        <w:t>Ａ</w:t>
      </w:r>
      <w:r w:rsidRPr="00FE5EF8">
        <w:rPr>
          <w:rFonts w:cs="ＭＳ 明朝" w:hint="eastAsia"/>
          <w:lang w:val="ja-JP"/>
        </w:rPr>
        <w:t>＝３〔「日常」という語がなければ減点２。「個人的な」という語がなければ減点２。〕／</w:t>
      </w:r>
      <w:r w:rsidRPr="00FE5EF8">
        <w:rPr>
          <w:rFonts w:cs="ＭＳ 明朝"/>
          <w:lang w:val="ja-JP"/>
        </w:rPr>
        <w:t>Ｂ</w:t>
      </w:r>
      <w:r w:rsidRPr="00FE5EF8">
        <w:rPr>
          <w:rFonts w:cs="ＭＳ 明朝" w:hint="eastAsia"/>
          <w:lang w:val="ja-JP"/>
        </w:rPr>
        <w:t>＝２</w:t>
      </w:r>
    </w:p>
    <w:p w14:paraId="4BD2EC78" w14:textId="77777777" w:rsidR="00FE5EF8" w:rsidRPr="00FE5EF8" w:rsidRDefault="00FE5EF8" w:rsidP="00FE5EF8">
      <w:pPr>
        <w:ind w:leftChars="500" w:left="1440" w:hangingChars="100" w:hanging="240"/>
        <w:rPr>
          <w:rFonts w:cs="ＭＳ 明朝"/>
          <w:lang w:val="ja-JP"/>
        </w:rPr>
      </w:pPr>
      <w:r w:rsidRPr="00FE5EF8">
        <w:rPr>
          <w:rFonts w:cs="ＭＳ 明朝"/>
          <w:lang w:val="ja-JP"/>
        </w:rPr>
        <w:t>Ｃ</w:t>
      </w:r>
      <w:r w:rsidRPr="00FE5EF8">
        <w:rPr>
          <w:rFonts w:cs="ＭＳ 明朝" w:hint="eastAsia"/>
          <w:lang w:val="ja-JP"/>
        </w:rPr>
        <w:t>＝３〔「世界史的な事件」という内容がなければ不可。〕／</w:t>
      </w:r>
      <w:r w:rsidRPr="00FE5EF8">
        <w:rPr>
          <w:rFonts w:cs="ＭＳ 明朝"/>
          <w:lang w:val="ja-JP"/>
        </w:rPr>
        <w:t>Ｄ</w:t>
      </w:r>
      <w:r w:rsidRPr="00FE5EF8">
        <w:rPr>
          <w:rFonts w:cs="ＭＳ 明朝" w:hint="eastAsia"/>
          <w:lang w:val="ja-JP"/>
        </w:rPr>
        <w:t>＝２</w:t>
      </w:r>
    </w:p>
    <w:p w14:paraId="75C68CDC" w14:textId="255D3405" w:rsidR="00FE5EF8" w:rsidRPr="00FE5EF8" w:rsidRDefault="00FE5EF8" w:rsidP="00FE5EF8">
      <w:pPr>
        <w:ind w:left="480" w:hangingChars="200" w:hanging="480"/>
        <w:rPr>
          <w:rFonts w:cs="ＭＳ 明朝"/>
          <w:lang w:val="ja-JP"/>
        </w:rPr>
      </w:pPr>
      <w:r w:rsidRPr="00FE5EF8">
        <w:rPr>
          <w:rFonts w:cs="ＭＳ 明朝" w:hint="eastAsia"/>
          <w:lang w:val="ja-JP"/>
        </w:rPr>
        <w:lastRenderedPageBreak/>
        <w:t xml:space="preserve">問６　</w:t>
      </w:r>
      <w:r w:rsidRPr="00FE5EF8">
        <w:rPr>
          <w:rStyle w:val="8pt"/>
          <w:rFonts w:hint="eastAsia"/>
        </w:rPr>
        <w:t>Ａ</w:t>
      </w:r>
      <w:r w:rsidRPr="00FE5EF8">
        <w:rPr>
          <w:rFonts w:cs="ＭＳ 明朝" w:hint="eastAsia"/>
          <w:u w:val="thick"/>
          <w:lang w:val="ja-JP"/>
        </w:rPr>
        <w:t>トルストイには全体的な統一された生というものに対する信仰があり</w:t>
      </w:r>
      <w:r w:rsidRPr="00FE5EF8">
        <w:rPr>
          <w:rFonts w:cs="ＭＳ 明朝" w:hint="eastAsia"/>
          <w:lang w:val="ja-JP"/>
        </w:rPr>
        <w:t>、</w:t>
      </w:r>
      <w:r w:rsidRPr="00FE5EF8">
        <w:rPr>
          <w:rStyle w:val="8pt"/>
          <w:rFonts w:hint="eastAsia"/>
        </w:rPr>
        <w:t>Ｂ</w:t>
      </w:r>
      <w:r w:rsidRPr="00FE5EF8">
        <w:rPr>
          <w:rFonts w:cs="ＭＳ 明朝" w:hint="eastAsia"/>
          <w:u w:val="thick"/>
          <w:lang w:val="ja-JP"/>
        </w:rPr>
        <w:t>全体は人間の生の本質である日常に宿る</w:t>
      </w:r>
      <w:r w:rsidRPr="00FE5EF8">
        <w:rPr>
          <w:rFonts w:cs="ＭＳ 明朝" w:hint="eastAsia"/>
          <w:lang w:val="ja-JP"/>
        </w:rPr>
        <w:t>ので、</w:t>
      </w:r>
      <w:r w:rsidRPr="00FE5EF8">
        <w:rPr>
          <w:rStyle w:val="8pt"/>
          <w:rFonts w:hint="eastAsia"/>
        </w:rPr>
        <w:t>Ｃ</w:t>
      </w:r>
      <w:r w:rsidRPr="00FE5EF8">
        <w:rPr>
          <w:rFonts w:cs="ＭＳ 明朝" w:hint="eastAsia"/>
          <w:u w:val="thick"/>
          <w:lang w:val="ja-JP"/>
        </w:rPr>
        <w:t>日常を描くことが全体的な生に通じる</w:t>
      </w:r>
      <w:r w:rsidRPr="00FE5EF8">
        <w:rPr>
          <w:rFonts w:cs="ＭＳ 明朝" w:hint="eastAsia"/>
          <w:lang w:val="ja-JP"/>
        </w:rPr>
        <w:t>と信じていたが、</w:t>
      </w:r>
      <w:r w:rsidRPr="00FE5EF8">
        <w:rPr>
          <w:rStyle w:val="8pt"/>
          <w:rFonts w:hint="eastAsia"/>
        </w:rPr>
        <w:t>Ｄ</w:t>
      </w:r>
      <w:r w:rsidRPr="00FE5EF8">
        <w:rPr>
          <w:rFonts w:cs="ＭＳ 明朝" w:hint="eastAsia"/>
          <w:u w:val="thick"/>
          <w:lang w:val="ja-JP"/>
        </w:rPr>
        <w:t>二十世紀の作家たちにはその確信がなく</w:t>
      </w:r>
      <w:r w:rsidRPr="00FE5EF8">
        <w:rPr>
          <w:rFonts w:cs="ＭＳ 明朝" w:hint="eastAsia"/>
          <w:lang w:val="ja-JP"/>
        </w:rPr>
        <w:t>、</w:t>
      </w:r>
      <w:r w:rsidRPr="00FE5EF8">
        <w:rPr>
          <w:rStyle w:val="8pt"/>
          <w:rFonts w:hint="eastAsia"/>
        </w:rPr>
        <w:t>Ｅ</w:t>
      </w:r>
      <w:r w:rsidRPr="00FE5EF8">
        <w:rPr>
          <w:rFonts w:cs="ＭＳ 明朝" w:hint="eastAsia"/>
          <w:u w:val="thick"/>
          <w:lang w:val="ja-JP"/>
        </w:rPr>
        <w:t>ただ全体をそのまま描こうとした</w:t>
      </w:r>
      <w:r w:rsidRPr="00FE5EF8">
        <w:rPr>
          <w:rFonts w:cs="ＭＳ 明朝" w:hint="eastAsia"/>
          <w:lang w:val="ja-JP"/>
        </w:rPr>
        <w:t>というちがい。</w:t>
      </w:r>
    </w:p>
    <w:p w14:paraId="5D16C8E2" w14:textId="77777777" w:rsidR="00FE5EF8" w:rsidRPr="00FE5EF8" w:rsidRDefault="00FE5EF8" w:rsidP="00FE5EF8">
      <w:pPr>
        <w:ind w:leftChars="500" w:left="1200"/>
        <w:rPr>
          <w:lang w:val="ja-JP"/>
        </w:rPr>
      </w:pPr>
      <w:r w:rsidRPr="00FE5EF8">
        <w:rPr>
          <w:rFonts w:hint="eastAsia"/>
          <w:lang w:val="ja-JP"/>
        </w:rPr>
        <w:t>「トルストイ」と「二十世紀の作家たち」が対比されていなければ全体０。</w:t>
      </w:r>
    </w:p>
    <w:p w14:paraId="4E2574C5" w14:textId="77777777" w:rsidR="00FE5EF8" w:rsidRPr="00FE5EF8" w:rsidRDefault="00FE5EF8" w:rsidP="00FE5EF8">
      <w:pPr>
        <w:ind w:leftChars="500" w:left="1440" w:hangingChars="100" w:hanging="240"/>
        <w:rPr>
          <w:rFonts w:cs="ＭＳ 明朝"/>
          <w:lang w:val="ja-JP"/>
        </w:rPr>
      </w:pPr>
      <w:r w:rsidRPr="00FE5EF8">
        <w:rPr>
          <w:rFonts w:cs="ＭＳ 明朝"/>
          <w:lang w:val="ja-JP"/>
        </w:rPr>
        <w:t>Ａ</w:t>
      </w:r>
      <w:r w:rsidRPr="00FE5EF8">
        <w:rPr>
          <w:rFonts w:cs="ＭＳ 明朝" w:hint="eastAsia"/>
          <w:lang w:val="ja-JP"/>
        </w:rPr>
        <w:t>＝２／</w:t>
      </w:r>
      <w:r w:rsidRPr="00FE5EF8">
        <w:rPr>
          <w:rFonts w:cs="ＭＳ 明朝"/>
          <w:lang w:val="ja-JP"/>
        </w:rPr>
        <w:t>Ｂ</w:t>
      </w:r>
      <w:r w:rsidRPr="00FE5EF8">
        <w:rPr>
          <w:rFonts w:cs="ＭＳ 明朝" w:hint="eastAsia"/>
          <w:lang w:val="ja-JP"/>
        </w:rPr>
        <w:t>＝２／</w:t>
      </w:r>
      <w:r w:rsidRPr="00FE5EF8">
        <w:rPr>
          <w:rFonts w:cs="ＭＳ 明朝"/>
          <w:lang w:val="ja-JP"/>
        </w:rPr>
        <w:t>Ｃ</w:t>
      </w:r>
      <w:r w:rsidRPr="00FE5EF8">
        <w:rPr>
          <w:rFonts w:cs="ＭＳ 明朝" w:hint="eastAsia"/>
          <w:lang w:val="ja-JP"/>
        </w:rPr>
        <w:t>＝２／</w:t>
      </w:r>
      <w:r w:rsidRPr="00FE5EF8">
        <w:rPr>
          <w:rFonts w:cs="ＭＳ 明朝"/>
          <w:lang w:val="ja-JP"/>
        </w:rPr>
        <w:t>Ｄ</w:t>
      </w:r>
      <w:r w:rsidRPr="00FE5EF8">
        <w:rPr>
          <w:rFonts w:cs="ＭＳ 明朝" w:hint="eastAsia"/>
          <w:lang w:val="ja-JP"/>
        </w:rPr>
        <w:t>＝２</w:t>
      </w:r>
    </w:p>
    <w:p w14:paraId="0DFD8E46" w14:textId="77777777" w:rsidR="00FE5EF8" w:rsidRPr="00FE5EF8" w:rsidRDefault="00FE5EF8" w:rsidP="00FE5EF8">
      <w:pPr>
        <w:ind w:leftChars="500" w:left="1440" w:hangingChars="100" w:hanging="240"/>
        <w:rPr>
          <w:rFonts w:cs="ＭＳ 明朝"/>
          <w:lang w:val="ja-JP"/>
        </w:rPr>
      </w:pPr>
      <w:r w:rsidRPr="00FE5EF8">
        <w:rPr>
          <w:rFonts w:cs="ＭＳ 明朝"/>
          <w:lang w:val="ja-JP"/>
        </w:rPr>
        <w:t>Ｅ</w:t>
      </w:r>
      <w:r w:rsidRPr="00FE5EF8">
        <w:rPr>
          <w:rFonts w:cs="ＭＳ 明朝" w:hint="eastAsia"/>
          <w:lang w:val="ja-JP"/>
        </w:rPr>
        <w:t>＝２〔「全体をそのまま」「ただ全体を」など、全体を直接描こうとしているという内容がなければ不可。〕</w:t>
      </w:r>
    </w:p>
    <w:p w14:paraId="5347CBB3" w14:textId="77777777" w:rsidR="00FE5EF8" w:rsidRPr="00FE5EF8" w:rsidRDefault="00FE5EF8" w:rsidP="00FE5EF8">
      <w:pPr>
        <w:ind w:left="480" w:hangingChars="200" w:hanging="480"/>
        <w:rPr>
          <w:rFonts w:cs="ＭＳ 明朝"/>
          <w:lang w:val="ja-JP"/>
        </w:rPr>
      </w:pPr>
      <w:r w:rsidRPr="00FE5EF8">
        <w:rPr>
          <w:rFonts w:cs="ＭＳ 明朝" w:hint="eastAsia"/>
          <w:lang w:val="ja-JP"/>
        </w:rPr>
        <w:t>問７　Ａ＝図式〔「虚飾」でも可。〕　　Ｂ＝形骸</w:t>
      </w:r>
    </w:p>
    <w:p w14:paraId="045E7BAE" w14:textId="77777777" w:rsidR="00FE5EF8" w:rsidRPr="00FE5EF8" w:rsidRDefault="00FE5EF8" w:rsidP="00FE5EF8">
      <w:pPr>
        <w:ind w:left="480" w:hangingChars="200" w:hanging="480"/>
        <w:rPr>
          <w:rFonts w:cs="ＭＳ 明朝"/>
          <w:lang w:val="ja-JP"/>
        </w:rPr>
      </w:pPr>
      <w:r w:rsidRPr="00FE5EF8">
        <w:rPr>
          <w:rFonts w:cs="ＭＳ 明朝" w:hint="eastAsia"/>
          <w:lang w:val="ja-JP"/>
        </w:rPr>
        <w:t>問８　ｄ</w:t>
      </w:r>
    </w:p>
    <w:p w14:paraId="37BB7A09" w14:textId="0ABFBEFC" w:rsidR="00FE5EF8" w:rsidRPr="00FE5EF8" w:rsidRDefault="00FE5EF8" w:rsidP="00FE5EF8">
      <w:pPr>
        <w:ind w:left="480" w:hangingChars="200" w:hanging="480"/>
        <w:rPr>
          <w:rFonts w:cs="ＭＳ 明朝"/>
          <w:lang w:val="ja-JP"/>
        </w:rPr>
      </w:pPr>
      <w:r w:rsidRPr="00FE5EF8">
        <w:rPr>
          <w:rFonts w:cs="ＭＳ 明朝" w:hint="eastAsia"/>
          <w:lang w:val="ja-JP"/>
        </w:rPr>
        <w:t xml:space="preserve">問９　</w:t>
      </w:r>
      <w:r w:rsidR="001E0F87" w:rsidRPr="001E0F87">
        <w:rPr>
          <w:rStyle w:val="8pt"/>
          <w:rFonts w:hint="eastAsia"/>
        </w:rPr>
        <w:t>Ａ</w:t>
      </w:r>
      <w:r w:rsidR="001E0F87" w:rsidRPr="001E0F87">
        <w:rPr>
          <w:rFonts w:cs="ＭＳ 明朝" w:hint="eastAsia"/>
          <w:u w:val="thick"/>
          <w:lang w:val="ja-JP"/>
        </w:rPr>
        <w:t>青</w:t>
      </w:r>
      <w:r w:rsidRPr="00FE5EF8">
        <w:rPr>
          <w:rFonts w:cs="ＭＳ 明朝" w:hint="eastAsia"/>
          <w:u w:val="thick"/>
          <w:lang w:val="ja-JP"/>
        </w:rPr>
        <w:t>春を時代の激浪のうちにすごし、それなりに昂揚した生の瞬間を持ちつつも、平凡な家庭人として収まっている諸人物を描写することを通して</w:t>
      </w:r>
      <w:r w:rsidRPr="00FE5EF8">
        <w:rPr>
          <w:rFonts w:cs="ＭＳ 明朝" w:hint="eastAsia"/>
          <w:lang w:val="ja-JP"/>
        </w:rPr>
        <w:t>、</w:t>
      </w:r>
      <w:r w:rsidR="001E0F87" w:rsidRPr="001E0F87">
        <w:rPr>
          <w:rStyle w:val="8pt"/>
          <w:rFonts w:hint="eastAsia"/>
        </w:rPr>
        <w:t>Ｂ</w:t>
      </w:r>
      <w:r w:rsidR="001E0F87" w:rsidRPr="001E0F87">
        <w:rPr>
          <w:rFonts w:cs="ＭＳ 明朝" w:hint="eastAsia"/>
          <w:u w:val="thick"/>
          <w:lang w:val="ja-JP"/>
        </w:rPr>
        <w:t>世</w:t>
      </w:r>
      <w:r w:rsidRPr="00FE5EF8">
        <w:rPr>
          <w:rFonts w:cs="ＭＳ 明朝" w:hint="eastAsia"/>
          <w:u w:val="thick"/>
          <w:lang w:val="ja-JP"/>
        </w:rPr>
        <w:t>界史的な事件に巻き込まれながらも自分なりに自分の役割を理解しようとして日常を生きた人たちの生存の意味を、あくまでも日常という基底から把握し得たこと</w:t>
      </w:r>
      <w:r w:rsidRPr="00FE5EF8">
        <w:rPr>
          <w:rFonts w:cs="ＭＳ 明朝" w:hint="eastAsia"/>
          <w:lang w:val="ja-JP"/>
        </w:rPr>
        <w:t>。</w:t>
      </w:r>
    </w:p>
    <w:p w14:paraId="2E456B1C" w14:textId="77777777" w:rsidR="00FE5EF8" w:rsidRPr="00FE5EF8" w:rsidRDefault="00FE5EF8" w:rsidP="00FE5EF8">
      <w:pPr>
        <w:ind w:leftChars="500" w:left="1440" w:hangingChars="100" w:hanging="240"/>
        <w:rPr>
          <w:rFonts w:cs="ＭＳ 明朝"/>
          <w:lang w:val="ja-JP"/>
        </w:rPr>
      </w:pPr>
      <w:r w:rsidRPr="00FE5EF8">
        <w:rPr>
          <w:rFonts w:cs="ＭＳ 明朝"/>
          <w:lang w:val="ja-JP"/>
        </w:rPr>
        <w:t>Ｂ</w:t>
      </w:r>
      <w:r w:rsidRPr="00FE5EF8">
        <w:rPr>
          <w:rFonts w:cs="ＭＳ 明朝" w:hint="eastAsia"/>
          <w:lang w:val="ja-JP"/>
        </w:rPr>
        <w:t>がなければ全体０。</w:t>
      </w:r>
    </w:p>
    <w:p w14:paraId="382AE1B8" w14:textId="77777777" w:rsidR="00FE5EF8" w:rsidRPr="00FE5EF8" w:rsidRDefault="00FE5EF8" w:rsidP="00FE5EF8">
      <w:pPr>
        <w:ind w:leftChars="500" w:left="1440" w:hangingChars="100" w:hanging="240"/>
        <w:rPr>
          <w:rFonts w:cs="ＭＳ 明朝"/>
          <w:lang w:val="ja-JP"/>
        </w:rPr>
      </w:pPr>
      <w:r w:rsidRPr="00FE5EF8">
        <w:rPr>
          <w:rFonts w:cs="ＭＳ 明朝"/>
          <w:lang w:val="ja-JP"/>
        </w:rPr>
        <w:t>Ａ</w:t>
      </w:r>
      <w:r w:rsidRPr="00FE5EF8">
        <w:rPr>
          <w:rFonts w:cs="ＭＳ 明朝" w:hint="eastAsia"/>
          <w:lang w:val="ja-JP"/>
        </w:rPr>
        <w:t>＝４〔「青春を時代の激浪のうちにすごす」「昂揚した生の瞬間を持つ」「平凡な家庭人として収まる」という表現がなければそれぞれ減点１。〕</w:t>
      </w:r>
    </w:p>
    <w:p w14:paraId="01E18E42" w14:textId="602233CC" w:rsidR="00247EA4" w:rsidRPr="00DE6453" w:rsidRDefault="00FE5EF8" w:rsidP="00FE5EF8">
      <w:pPr>
        <w:ind w:leftChars="500" w:left="1440" w:hangingChars="100" w:hanging="240"/>
        <w:rPr>
          <w:rFonts w:cs="Times New Roman"/>
          <w:lang w:val="ja-JP"/>
        </w:rPr>
      </w:pPr>
      <w:r w:rsidRPr="00FE5EF8">
        <w:rPr>
          <w:rFonts w:cs="ＭＳ 明朝"/>
          <w:lang w:val="ja-JP"/>
        </w:rPr>
        <w:t>Ｂ</w:t>
      </w:r>
      <w:r w:rsidRPr="00FE5EF8">
        <w:rPr>
          <w:rFonts w:cs="ＭＳ 明朝" w:hint="eastAsia"/>
          <w:lang w:val="ja-JP"/>
        </w:rPr>
        <w:t>＝６〔「世界史的な事件の中で自分の役割を理解しようとする」「日常を生きた人たちの生存の意味」「日常という基底から把握する」という内容がなければそれぞれ減点２。〕</w:t>
      </w:r>
    </w:p>
    <w:sectPr w:rsidR="00247EA4" w:rsidRPr="00DE645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D7573" w14:textId="77777777" w:rsidR="0058113E" w:rsidRDefault="0058113E" w:rsidP="001359F1">
      <w:pPr>
        <w:spacing w:line="240" w:lineRule="auto"/>
        <w:rPr>
          <w:rFonts w:cs="Times New Roman"/>
        </w:rPr>
      </w:pPr>
      <w:r>
        <w:rPr>
          <w:rFonts w:cs="Times New Roman"/>
        </w:rPr>
        <w:separator/>
      </w:r>
    </w:p>
  </w:endnote>
  <w:endnote w:type="continuationSeparator" w:id="0">
    <w:p w14:paraId="3EE687FE" w14:textId="77777777" w:rsidR="0058113E" w:rsidRDefault="0058113E"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ゴシック"/>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36BEF" w14:textId="77777777" w:rsidR="0058113E" w:rsidRDefault="0058113E" w:rsidP="001359F1">
      <w:pPr>
        <w:spacing w:line="240" w:lineRule="auto"/>
        <w:rPr>
          <w:rFonts w:cs="Times New Roman"/>
        </w:rPr>
      </w:pPr>
      <w:r>
        <w:rPr>
          <w:rFonts w:cs="Times New Roman"/>
        </w:rPr>
        <w:separator/>
      </w:r>
    </w:p>
  </w:footnote>
  <w:footnote w:type="continuationSeparator" w:id="0">
    <w:p w14:paraId="53D52A5A" w14:textId="77777777" w:rsidR="0058113E" w:rsidRDefault="0058113E"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proofState w:spelling="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7ECF"/>
    <w:rsid w:val="00033350"/>
    <w:rsid w:val="00074A0B"/>
    <w:rsid w:val="00094231"/>
    <w:rsid w:val="000E2A64"/>
    <w:rsid w:val="001038F2"/>
    <w:rsid w:val="001359F1"/>
    <w:rsid w:val="001379D2"/>
    <w:rsid w:val="001E0F87"/>
    <w:rsid w:val="00230AC0"/>
    <w:rsid w:val="00232958"/>
    <w:rsid w:val="00247EA4"/>
    <w:rsid w:val="002F737D"/>
    <w:rsid w:val="00305562"/>
    <w:rsid w:val="003C0354"/>
    <w:rsid w:val="003C63B5"/>
    <w:rsid w:val="003D0B17"/>
    <w:rsid w:val="003D2215"/>
    <w:rsid w:val="003D5869"/>
    <w:rsid w:val="003F475D"/>
    <w:rsid w:val="004853F7"/>
    <w:rsid w:val="004B19DC"/>
    <w:rsid w:val="004C1419"/>
    <w:rsid w:val="005031C8"/>
    <w:rsid w:val="005514D2"/>
    <w:rsid w:val="0057153D"/>
    <w:rsid w:val="0058113E"/>
    <w:rsid w:val="005931D4"/>
    <w:rsid w:val="00594B96"/>
    <w:rsid w:val="005A5810"/>
    <w:rsid w:val="005C6846"/>
    <w:rsid w:val="00616C93"/>
    <w:rsid w:val="006A5A7D"/>
    <w:rsid w:val="006B73C8"/>
    <w:rsid w:val="00782B02"/>
    <w:rsid w:val="008855EC"/>
    <w:rsid w:val="008C5A3B"/>
    <w:rsid w:val="008D2113"/>
    <w:rsid w:val="00983E09"/>
    <w:rsid w:val="009F57A9"/>
    <w:rsid w:val="00A1429C"/>
    <w:rsid w:val="00A23871"/>
    <w:rsid w:val="00A33A52"/>
    <w:rsid w:val="00A415AD"/>
    <w:rsid w:val="00A822C5"/>
    <w:rsid w:val="00AA0331"/>
    <w:rsid w:val="00AA2938"/>
    <w:rsid w:val="00AB4F46"/>
    <w:rsid w:val="00B04AB6"/>
    <w:rsid w:val="00B04F04"/>
    <w:rsid w:val="00B07DC3"/>
    <w:rsid w:val="00B3434A"/>
    <w:rsid w:val="00B912F3"/>
    <w:rsid w:val="00BB44FB"/>
    <w:rsid w:val="00C20B22"/>
    <w:rsid w:val="00CF275C"/>
    <w:rsid w:val="00D42FC7"/>
    <w:rsid w:val="00D47783"/>
    <w:rsid w:val="00D636F2"/>
    <w:rsid w:val="00D76F5E"/>
    <w:rsid w:val="00D83C9C"/>
    <w:rsid w:val="00DA0901"/>
    <w:rsid w:val="00DB7ECF"/>
    <w:rsid w:val="00DE6453"/>
    <w:rsid w:val="00E361A5"/>
    <w:rsid w:val="00E873C9"/>
    <w:rsid w:val="00E9364E"/>
    <w:rsid w:val="00F264A3"/>
    <w:rsid w:val="00F64A86"/>
    <w:rsid w:val="00F774CB"/>
    <w:rsid w:val="00FA1AA2"/>
    <w:rsid w:val="00FB3133"/>
    <w:rsid w:val="00FC686E"/>
    <w:rsid w:val="00FE5E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167E6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A23871"/>
    <w:rPr>
      <w:rFonts w:ascii="ＭＳ 明朝" w:eastAsiaTheme="minorEastAsia" w:hAnsi="ＭＳ 明朝" w:cs="ＭＳ 明朝"/>
      <w:b w:val="0"/>
      <w:bCs w:val="0"/>
      <w:i w:val="0"/>
      <w:iCs w:val="0"/>
      <w:color w:val="000000"/>
      <w:position w:val="17"/>
      <w:sz w:val="16"/>
      <w:szCs w:val="16"/>
    </w:rPr>
  </w:style>
  <w:style w:type="character" w:customStyle="1" w:styleId="8pt0">
    <w:name w:val="解答・肩付き8pt"/>
    <w:basedOn w:val="a0"/>
    <w:uiPriority w:val="1"/>
    <w:qFormat/>
    <w:rsid w:val="005514D2"/>
    <w:rPr>
      <w:rFonts w:cs="ＭＳ 明朝"/>
      <w:position w:val="17"/>
      <w:sz w:val="16"/>
      <w:szCs w:val="20"/>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1108</Words>
  <Characters>6316</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2022-05-20T04:56:00Z</dcterms:created>
  <dcterms:modified xsi:type="dcterms:W3CDTF">2022-05-27T05:53:00Z</dcterms:modified>
</cp:coreProperties>
</file>