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8E6C23" w14:textId="77777777" w:rsidR="00075F7E" w:rsidRDefault="00075F7E" w:rsidP="004024F8">
      <w:pPr>
        <w:spacing w:line="560" w:lineRule="exact"/>
      </w:pPr>
      <w:r w:rsidRPr="00075F7E">
        <w:rPr>
          <w:rFonts w:hint="eastAsia"/>
          <w:eastAsianLayout w:id="-1513994496" w:vert="1" w:vertCompress="1"/>
        </w:rPr>
        <w:t>12</w:t>
      </w:r>
      <w:r>
        <w:rPr>
          <w:rFonts w:hint="eastAsia"/>
        </w:rPr>
        <w:t xml:space="preserve">　</w:t>
      </w:r>
      <w:r w:rsidR="00E63102" w:rsidRPr="00AF0FC1">
        <w:rPr>
          <w:rFonts w:hint="eastAsia"/>
        </w:rPr>
        <w:t>次の文章を読んで、後の問い（問１～問４）に答えよ。</w:t>
      </w:r>
    </w:p>
    <w:p w14:paraId="76644FF7" w14:textId="77ED16BE" w:rsidR="00E63102" w:rsidRDefault="00E63102" w:rsidP="004024F8">
      <w:pPr>
        <w:spacing w:line="560" w:lineRule="exact"/>
        <w:jc w:val="right"/>
      </w:pPr>
      <w:r w:rsidRPr="00AF0FC1">
        <w:t>〈大阪大〉二〇二二年度出題</w:t>
      </w:r>
    </w:p>
    <w:p w14:paraId="015CB79C" w14:textId="77777777" w:rsidR="00E63102" w:rsidRDefault="00E63102" w:rsidP="004024F8">
      <w:pPr>
        <w:spacing w:line="560" w:lineRule="exact"/>
      </w:pPr>
    </w:p>
    <w:p w14:paraId="5CFC9F55" w14:textId="77777777" w:rsidR="00E63102" w:rsidRDefault="00E63102" w:rsidP="004024F8">
      <w:pPr>
        <w:spacing w:line="560" w:lineRule="exact"/>
      </w:pPr>
      <w:r>
        <w:rPr>
          <w:rFonts w:hint="eastAsia"/>
        </w:rPr>
        <w:t xml:space="preserve">　イソップ寓話の「北風と太陽」では、どちらが強いか言い争っていた北風と太陽が、旅人の服を脱がせるという勝負を行う（上着だけ脱がせればよいというバージョンもある）。北風は力いっぱい吹きつけて旅人の服を飛ばそうとするが、旅人は寒さを嫌ってしっかり服を押さえるばかりで、疲れ果てた北風は太陽に番を譲る。太陽ははじめゆっくりと照りつけ、旅人が着込んだ服を脱いでいくのを見ながら、徐々に熱を強めていった。ついに旅人は暑さに耐えかね、自ら服を全部脱いで川へ水浴びに行く。</w:t>
      </w:r>
    </w:p>
    <w:p w14:paraId="62795A8B" w14:textId="5E2FEF76" w:rsidR="00E63102" w:rsidRDefault="00E63102" w:rsidP="004024F8">
      <w:pPr>
        <w:spacing w:line="560" w:lineRule="exact"/>
      </w:pPr>
      <w:r>
        <w:rPr>
          <w:rFonts w:hint="eastAsia"/>
        </w:rPr>
        <w:t xml:space="preserve">　この北風と太陽の寓話には、「説得は強制よりも勝る」「厳しい態度でなく優しい態度で接したほうがうまくいく」というような教訓が付記されていることが多い。調べてみると、</w:t>
      </w:r>
      <w:r w:rsidR="00F60527" w:rsidRPr="00F60527">
        <w:rPr>
          <w:rFonts w:hint="eastAsia"/>
          <w:position w:val="16"/>
          <w:sz w:val="16"/>
        </w:rPr>
        <w:t>（１）</w:t>
      </w:r>
      <w:r w:rsidRPr="00F60527">
        <w:rPr>
          <w:rFonts w:hint="eastAsia"/>
          <w:u w:val="thick"/>
        </w:rPr>
        <w:t>説得が強制よりも有効だという解釈</w:t>
      </w:r>
      <w:r>
        <w:rPr>
          <w:rFonts w:hint="eastAsia"/>
        </w:rPr>
        <w:t>はヴィクトリア期に定着したものらしく、この寓話の解釈は時代とともに少しずつ変わってきている。節度を守ることを説いた話なのだと考えた人もいれば、キリスト教の教えに引きつけて解釈した人もいた。</w:t>
      </w:r>
    </w:p>
    <w:p w14:paraId="6493638E" w14:textId="77777777" w:rsidR="00E63102" w:rsidRDefault="00E63102" w:rsidP="004024F8">
      <w:pPr>
        <w:spacing w:line="560" w:lineRule="exact"/>
      </w:pPr>
    </w:p>
    <w:p w14:paraId="055F2F5B" w14:textId="77777777" w:rsidR="00E63102" w:rsidRDefault="00E63102" w:rsidP="004024F8">
      <w:pPr>
        <w:spacing w:line="560" w:lineRule="exact"/>
      </w:pPr>
      <w:r>
        <w:rPr>
          <w:rFonts w:hint="eastAsia"/>
        </w:rPr>
        <w:t xml:space="preserve">　私自身はずいぶん後になって知ったのだが、次のような話が前に付け加わる場合もある。北風と太陽は、旅人の帽子をとる勝負を行っていた。まず太陽が旅人を燦々と照らして暑くしようとしたところ、旅人は日射しを防ぐためにかえって帽子を深くかぶってしまう。次いで北風が思い切り吹きつけると、帽子は簡単に吹き飛んでいった（その後は前記のとおり）。この気の毒な旅人の話の教訓は、「どんなことにも適切な方法があり、つねに最良と言える方法はない」とい</w:t>
      </w:r>
      <w:r>
        <w:rPr>
          <w:rFonts w:hint="eastAsia"/>
        </w:rPr>
        <w:lastRenderedPageBreak/>
        <w:t>うことである。</w:t>
      </w:r>
    </w:p>
    <w:p w14:paraId="2FA877B2" w14:textId="77777777" w:rsidR="00E63102" w:rsidRDefault="00E63102" w:rsidP="004024F8">
      <w:pPr>
        <w:spacing w:line="560" w:lineRule="exact"/>
      </w:pPr>
      <w:r>
        <w:rPr>
          <w:rFonts w:hint="eastAsia"/>
        </w:rPr>
        <w:t xml:space="preserve">　とろうとするものが何であるかにかかわらず、北風と太陽の寓話ではインセンティブをうまく扱えなかったほうが負けている。</w:t>
      </w:r>
    </w:p>
    <w:p w14:paraId="6D04C5FF" w14:textId="50F794CB" w:rsidR="00E63102" w:rsidRDefault="00E63102" w:rsidP="004024F8">
      <w:pPr>
        <w:spacing w:line="560" w:lineRule="exact"/>
      </w:pPr>
      <w:r>
        <w:rPr>
          <w:rFonts w:hint="eastAsia"/>
        </w:rPr>
        <w:t xml:space="preserve">　インセンティブとは、「ある個人に特定の行動を選ぶように仕向ける要因」を指す言葉である。この</w:t>
      </w:r>
      <w:r w:rsidR="0077097C">
        <w:rPr>
          <w:rFonts w:hint="eastAsia"/>
        </w:rPr>
        <w:t xml:space="preserve"> </w:t>
      </w:r>
      <w:r w:rsidR="00661E3A">
        <w:rPr>
          <w:rFonts w:hint="eastAsia"/>
        </w:rPr>
        <w:t>''</w:t>
      </w:r>
      <w:r>
        <w:t>incentive</w:t>
      </w:r>
      <w:r w:rsidR="0077097C">
        <w:rPr>
          <w:rFonts w:hint="eastAsia"/>
        </w:rPr>
        <w:t>''</w:t>
      </w:r>
      <w:r w:rsidR="0077097C">
        <w:t xml:space="preserve"> </w:t>
      </w:r>
      <w:r>
        <w:t>の語源をたどってみると、「音楽を</w:t>
      </w:r>
      <w:r w:rsidR="00F60527" w:rsidRPr="00F60527">
        <w:rPr>
          <w:rFonts w:hint="eastAsia"/>
          <w:position w:val="16"/>
          <w:sz w:val="16"/>
        </w:rPr>
        <w:t>（ａ）</w:t>
      </w:r>
      <w:r w:rsidRPr="00F60527">
        <w:rPr>
          <w:u w:val="thick"/>
        </w:rPr>
        <w:t>カナ</w:t>
      </w:r>
      <w:r>
        <w:t>でる」ことと「火をつける」ことの両方が関係していたという。これらは人の気持ちを動かすという点で共通しており、要するに</w:t>
      </w:r>
      <w:r w:rsidRPr="00F60527">
        <w:rPr>
          <w:em w:val="comma"/>
        </w:rPr>
        <w:t>その気を起こさせる</w:t>
      </w:r>
      <w:r>
        <w:t>外からの刺激がインセンティブなのである。太陽はインセンティブを意識的に使い、帽子をとる勝負では失敗し、服をとる勝負では成功を収めている。それとは対照的に、北風はどちらの勝負でもインセンティブを使おうとしていない。それどころか、自</w:t>
      </w:r>
      <w:r>
        <w:rPr>
          <w:rFonts w:hint="eastAsia"/>
        </w:rPr>
        <w:t>分の意図しない方向に作用するインセンティブを旅人に与えてしまってもいる。</w:t>
      </w:r>
    </w:p>
    <w:p w14:paraId="6B2CBBC6" w14:textId="363C6D71" w:rsidR="00E63102" w:rsidRDefault="00E63102" w:rsidP="004024F8">
      <w:pPr>
        <w:spacing w:line="560" w:lineRule="exact"/>
      </w:pPr>
      <w:r>
        <w:rPr>
          <w:rFonts w:hint="eastAsia"/>
        </w:rPr>
        <w:t xml:space="preserve">　このインセンティブという考え方は、社会科学の支柱としての役割を陰に陽に果たしてきた。たとえば、経済学は金銭に関する学問と表現するよりは、インセンティブの構造に関する学問と表現したほうが</w:t>
      </w:r>
      <w:r w:rsidR="00F60527" w:rsidRPr="00F60527">
        <w:rPr>
          <w:rFonts w:hint="eastAsia"/>
          <w:position w:val="16"/>
          <w:sz w:val="16"/>
        </w:rPr>
        <w:t>（ｂ）</w:t>
      </w:r>
      <w:r w:rsidRPr="00F60527">
        <w:rPr>
          <w:rFonts w:hint="eastAsia"/>
          <w:u w:val="thick"/>
        </w:rPr>
        <w:t>ジッタイ</w:t>
      </w:r>
      <w:r>
        <w:rPr>
          <w:rFonts w:hint="eastAsia"/>
        </w:rPr>
        <w:t>に近い。経済学の主たる舞台である「市場」というものは、インセンティブを活用して人々の満足度を高めようとするしくみの一つと考えることができる。現在の経済学では、狭義の市場のみならず、インセンティブを提供するしくみや制度が広く視野に入れられている。</w:t>
      </w:r>
    </w:p>
    <w:p w14:paraId="2E2C89C0" w14:textId="77777777" w:rsidR="00E63102" w:rsidRDefault="00E63102" w:rsidP="004024F8">
      <w:pPr>
        <w:spacing w:line="560" w:lineRule="exact"/>
      </w:pPr>
      <w:r>
        <w:rPr>
          <w:rFonts w:hint="eastAsia"/>
        </w:rPr>
        <w:t xml:space="preserve">　インセンティブを検討の対象とする学問分野は経済学だけではない。人間行動を探究する際には必然的にその原因や理由について考察を進めることになり、類似の概念が他の分野でもしばしば登場する。心理学の文脈では、インセンティブは外発的動機づけと大まかに対応している。金銭的・物理的な報酬や処罰だけ</w:t>
      </w:r>
      <w:r>
        <w:rPr>
          <w:rFonts w:hint="eastAsia"/>
        </w:rPr>
        <w:lastRenderedPageBreak/>
        <w:t>でなく、他者からの承認・非承認などによってもたらされる動機づけもここに含まれる。</w:t>
      </w:r>
    </w:p>
    <w:p w14:paraId="7DAD5719" w14:textId="5191F0DD" w:rsidR="00E63102" w:rsidRDefault="00E63102" w:rsidP="004024F8">
      <w:pPr>
        <w:spacing w:line="560" w:lineRule="exact"/>
      </w:pPr>
      <w:r>
        <w:rPr>
          <w:rFonts w:hint="eastAsia"/>
        </w:rPr>
        <w:t xml:space="preserve">　外発的動機づけ（</w:t>
      </w:r>
      <w:r w:rsidR="00F60527">
        <w:rPr>
          <w:rFonts w:hint="eastAsia"/>
        </w:rPr>
        <w:t>≒</w:t>
      </w:r>
      <w:r>
        <w:rPr>
          <w:rFonts w:hint="eastAsia"/>
        </w:rPr>
        <w:t>インセンティブ）と対になる概念は内発的動機づけであり、こちらは賞罰に依存しない動機づけを指す。行動そのものが目的になっている状況、たとえば美術鑑賞やゲームをしている場面を一例として考えていただければよいだろう。</w:t>
      </w:r>
    </w:p>
    <w:p w14:paraId="7DF35DCD" w14:textId="3B9D9548" w:rsidR="00E63102" w:rsidRDefault="00E63102" w:rsidP="004024F8">
      <w:pPr>
        <w:spacing w:line="560" w:lineRule="exact"/>
      </w:pPr>
      <w:r>
        <w:rPr>
          <w:rFonts w:hint="eastAsia"/>
        </w:rPr>
        <w:t xml:space="preserve">　内発的動機づけと対比すると、インセンティブは外からただ一方的に与えられるもののようにも見えるかもしれない。しかし、インセンティブの妙は、「当の個人は自ら選択を行っていると思っている」という性質を備えている点にある。先の寓話の中で太陽の</w:t>
      </w:r>
      <w:r w:rsidR="00F60527" w:rsidRPr="00F60527">
        <w:rPr>
          <w:rFonts w:hint="eastAsia"/>
          <w:position w:val="16"/>
          <w:sz w:val="16"/>
        </w:rPr>
        <w:t>（ｃ）</w:t>
      </w:r>
      <w:r w:rsidRPr="00F60527">
        <w:rPr>
          <w:rFonts w:hint="eastAsia"/>
          <w:u w:val="thick"/>
        </w:rPr>
        <w:t>ホウリャク</w:t>
      </w:r>
      <w:r>
        <w:rPr>
          <w:rFonts w:hint="eastAsia"/>
        </w:rPr>
        <w:t>が説得や優しさになぞらえられているのは、旅人が「自発性」をもつ余地を―</w:t>
      </w:r>
      <w:r w:rsidR="00F60527">
        <w:rPr>
          <w:rFonts w:hint="eastAsia"/>
        </w:rPr>
        <w:t>―</w:t>
      </w:r>
      <w:r>
        <w:rPr>
          <w:rFonts w:hint="eastAsia"/>
        </w:rPr>
        <w:t>本当に自発的か否かはさておいて</w:t>
      </w:r>
      <w:r w:rsidR="00F60527">
        <w:rPr>
          <w:rFonts w:hint="eastAsia"/>
        </w:rPr>
        <w:t>―</w:t>
      </w:r>
      <w:r>
        <w:rPr>
          <w:rFonts w:hint="eastAsia"/>
        </w:rPr>
        <w:t>―太陽が残しているからであろう。このカギ括弧つきの「自発性」ゆえに、外発的なインセンティブと内発的動機づけの境界が明らかでないことも多々ある。</w:t>
      </w:r>
    </w:p>
    <w:p w14:paraId="7C628E42" w14:textId="77777777" w:rsidR="00E63102" w:rsidRDefault="00E63102" w:rsidP="004024F8">
      <w:pPr>
        <w:spacing w:line="560" w:lineRule="exact"/>
      </w:pPr>
    </w:p>
    <w:p w14:paraId="6BF885DE" w14:textId="77777777" w:rsidR="00E63102" w:rsidRDefault="00E63102" w:rsidP="004024F8">
      <w:pPr>
        <w:spacing w:line="560" w:lineRule="exact"/>
      </w:pPr>
      <w:r>
        <w:rPr>
          <w:rFonts w:hint="eastAsia"/>
        </w:rPr>
        <w:t xml:space="preserve">　境界をどこに設定するにしても、法は外発的なインセンティブにも内発的な動機づけにも関わっており、他のさまざまな制度とならんで人間行動をコントロールしている。</w:t>
      </w:r>
    </w:p>
    <w:p w14:paraId="38347449" w14:textId="525A78C6" w:rsidR="00E63102" w:rsidRDefault="00E63102" w:rsidP="004024F8">
      <w:pPr>
        <w:spacing w:line="560" w:lineRule="exact"/>
      </w:pPr>
      <w:r>
        <w:rPr>
          <w:rFonts w:hint="eastAsia"/>
        </w:rPr>
        <w:t xml:space="preserve">　法が人々の「自発性」を完全に封じてしまうこともあるが、たいていの場合、法は人々の自律的な意思決定を通じて行動をコントロールすることを目指している。刑罰や行政罰、あるいは損害賠償義務などを使う方法、税金や賦課金といった金銭を徴収する方法、逆に税制上の</w:t>
      </w:r>
      <w:r w:rsidR="00F60527" w:rsidRPr="00F60527">
        <w:rPr>
          <w:rFonts w:hint="eastAsia"/>
          <w:position w:val="16"/>
          <w:sz w:val="16"/>
        </w:rPr>
        <w:t>（ｄ）</w:t>
      </w:r>
      <w:r w:rsidRPr="00F60527">
        <w:rPr>
          <w:rFonts w:hint="eastAsia"/>
          <w:u w:val="thick"/>
        </w:rPr>
        <w:t>ユウグウ</w:t>
      </w:r>
      <w:r>
        <w:rPr>
          <w:rFonts w:hint="eastAsia"/>
        </w:rPr>
        <w:t>措置やその他の経済的利益によって誘導する方法、違反者の氏名や名称を公表する方法、こういった方法はすべてインセンティブを用いている。</w:t>
      </w:r>
    </w:p>
    <w:p w14:paraId="4F5DD7E1" w14:textId="77777777" w:rsidR="00E63102" w:rsidRDefault="00E63102" w:rsidP="004024F8">
      <w:pPr>
        <w:spacing w:line="560" w:lineRule="exact"/>
      </w:pPr>
      <w:r>
        <w:rPr>
          <w:rFonts w:hint="eastAsia"/>
        </w:rPr>
        <w:lastRenderedPageBreak/>
        <w:t xml:space="preserve">　多くの人にとって法は、「強制のための手段」であると同時に「意思決定に影響を及ぼす要素」として立ち現れる。法はインセンティブを提供するための道具なのである。</w:t>
      </w:r>
    </w:p>
    <w:p w14:paraId="5E2FB7E4" w14:textId="77777777" w:rsidR="00E63102" w:rsidRDefault="00E63102" w:rsidP="004024F8">
      <w:pPr>
        <w:spacing w:line="560" w:lineRule="exact"/>
      </w:pPr>
      <w:r>
        <w:rPr>
          <w:rFonts w:hint="eastAsia"/>
        </w:rPr>
        <w:t xml:space="preserve">　このように人間行動をインセンティブの観点から捉えるのには大きな意味がある。というのは、他者の行動を説明しようとするとき、性格や気質といった内的要因を過度に重視する一方で、環境や状況などの外的要因を軽視する傾向が私たちにあるからである。</w:t>
      </w:r>
    </w:p>
    <w:p w14:paraId="67AE87E8" w14:textId="77777777" w:rsidR="00E63102" w:rsidRDefault="00E63102" w:rsidP="004024F8">
      <w:pPr>
        <w:spacing w:line="560" w:lineRule="exact"/>
      </w:pPr>
      <w:r>
        <w:rPr>
          <w:rFonts w:hint="eastAsia"/>
        </w:rPr>
        <w:t xml:space="preserve">　たとえば、ある組織に属する人が違法行為をしたという事件を見聞きすると、たとえ真の原因が別の点にあったとしても、その人の性格に原因を帰属させがちである。これは「基本的帰属錯誤」または「対応バイアス」と呼ばれるが、インセンティブの概念を頭の片隅に置いておけば、こうした錯誤は少なからず防げるだろう。</w:t>
      </w:r>
    </w:p>
    <w:p w14:paraId="2DA0C692" w14:textId="69DFDF45" w:rsidR="00E63102" w:rsidRDefault="00E63102" w:rsidP="004024F8">
      <w:pPr>
        <w:spacing w:line="560" w:lineRule="exact"/>
      </w:pPr>
      <w:r>
        <w:rPr>
          <w:rFonts w:hint="eastAsia"/>
        </w:rPr>
        <w:t xml:space="preserve">　法と人間行動を考えるときに問題となるのは、法がいかなるインセンティブを与えられるのか、そして法の意図するインセンティブと現実のインセンティブがどのくらい合致しているのか、ということである。</w:t>
      </w:r>
      <w:r w:rsidR="004024F8" w:rsidRPr="004024F8">
        <w:rPr>
          <w:rFonts w:hint="eastAsia"/>
          <w:position w:val="16"/>
          <w:sz w:val="16"/>
        </w:rPr>
        <w:t>（２）</w:t>
      </w:r>
      <w:r w:rsidRPr="004024F8">
        <w:rPr>
          <w:rFonts w:hint="eastAsia"/>
          <w:u w:val="thick"/>
        </w:rPr>
        <w:t>しかし、これらは十分に解明されているとは言いがたい</w:t>
      </w:r>
      <w:r>
        <w:rPr>
          <w:rFonts w:hint="eastAsia"/>
        </w:rPr>
        <w:t>。</w:t>
      </w:r>
    </w:p>
    <w:p w14:paraId="0BEE891D" w14:textId="6BC85004" w:rsidR="00E63102" w:rsidRDefault="00E63102" w:rsidP="004024F8">
      <w:pPr>
        <w:spacing w:line="560" w:lineRule="exact"/>
      </w:pPr>
      <w:r>
        <w:rPr>
          <w:rFonts w:hint="eastAsia"/>
        </w:rPr>
        <w:t xml:space="preserve">　その一因は、行動に対する法の効果を研究する人たちが外発・内発の二分法にこだわりすぎていたという事情にある。つまり、「法が発動する正または負の</w:t>
      </w:r>
      <w:r w:rsidR="004024F8">
        <w:ruby>
          <w:rubyPr>
            <w:rubyAlign w:val="distributeSpace"/>
            <w:hps w:val="12"/>
            <w:hpsRaise w:val="22"/>
            <w:hpsBaseText w:val="24"/>
            <w:lid w:val="ja-JP"/>
          </w:rubyPr>
          <w:rt>
            <w:r w:rsidR="004024F8" w:rsidRPr="004024F8">
              <w:rPr>
                <w:rFonts w:ascii="ＭＳ 明朝" w:eastAsia="ＭＳ 明朝" w:hAnsi="ＭＳ 明朝" w:hint="eastAsia"/>
                <w:sz w:val="12"/>
              </w:rPr>
              <w:t>（注）</w:t>
            </w:r>
          </w:rt>
          <w:rubyBase>
            <w:r w:rsidR="004024F8">
              <w:rPr>
                <w:rFonts w:hint="eastAsia"/>
              </w:rPr>
              <w:t>サン</w:t>
            </w:r>
          </w:rubyBase>
        </w:ruby>
      </w:r>
      <w:r>
        <w:rPr>
          <w:rFonts w:hint="eastAsia"/>
        </w:rPr>
        <w:t>クションによる外からの動機づけ」と「法の正統性や道徳に関係する内からの動機づけ」のどちらがより重要か、という問題設定が幅を利かせていたのである。</w:t>
      </w:r>
    </w:p>
    <w:p w14:paraId="590EC83E" w14:textId="77777777" w:rsidR="00E63102" w:rsidRDefault="00E63102" w:rsidP="004024F8">
      <w:pPr>
        <w:spacing w:line="560" w:lineRule="exact"/>
      </w:pPr>
      <w:r>
        <w:rPr>
          <w:rFonts w:hint="eastAsia"/>
        </w:rPr>
        <w:t xml:space="preserve">　実際には、先ほど述べたように、外発と内発はあまりはっきりとは区別できない場合がある。それと同様に、法も意思決定に対しては微妙な形で働きかけをし</w:t>
      </w:r>
      <w:r>
        <w:rPr>
          <w:rFonts w:hint="eastAsia"/>
        </w:rPr>
        <w:lastRenderedPageBreak/>
        <w:t>ている。</w:t>
      </w:r>
    </w:p>
    <w:p w14:paraId="2724E0E5" w14:textId="77777777" w:rsidR="00E63102" w:rsidRDefault="00E63102" w:rsidP="004024F8">
      <w:pPr>
        <w:spacing w:line="560" w:lineRule="exact"/>
      </w:pPr>
      <w:r>
        <w:rPr>
          <w:rFonts w:hint="eastAsia"/>
        </w:rPr>
        <w:t xml:space="preserve">　例を挙げよう。心優しい甲さんは、他の人たちのためになることをしたいと願っている。ここで、行為Ｘ（例・エコ商品の購入、シートベルト着用、予防接種など）を奨励するルールが定められたとする。甲さんはこのルールができたのをみて「Ｘはいろんな人たちの利益に適うのだ」と推論し、積極的にＸを行うようになった。さて、甲さんがルールに沿う行動をとったのは、外発的インセンティブによるのだろうか、それとも内発的動機によるのだろうか？</w:t>
      </w:r>
    </w:p>
    <w:p w14:paraId="4CD47A05" w14:textId="77777777" w:rsidR="00E63102" w:rsidRDefault="00E63102" w:rsidP="004024F8">
      <w:pPr>
        <w:spacing w:line="560" w:lineRule="exact"/>
      </w:pPr>
      <w:r>
        <w:rPr>
          <w:rFonts w:hint="eastAsia"/>
        </w:rPr>
        <w:t xml:space="preserve">　インセンティブは私たちが意識していないところで影響を与えてもいる。ある実験研究によれば、お金のことを考えるだけで人々の充足感は高まり、他者に依存しない（させない）個人主義的傾向が強くなるのだという。こうなると、何が外で何が内かはますますわからなくなる。金銭の効果だけでも複雑なのだから、法の効果はなおさらである。</w:t>
      </w:r>
    </w:p>
    <w:p w14:paraId="0E5A00F0" w14:textId="77777777" w:rsidR="00E63102" w:rsidRDefault="00E63102" w:rsidP="004024F8">
      <w:pPr>
        <w:spacing w:line="560" w:lineRule="exact"/>
      </w:pPr>
    </w:p>
    <w:p w14:paraId="2DE2B8FA" w14:textId="77777777" w:rsidR="00E63102" w:rsidRDefault="00E63102" w:rsidP="004024F8">
      <w:pPr>
        <w:spacing w:line="560" w:lineRule="exact"/>
      </w:pPr>
      <w:r>
        <w:rPr>
          <w:rFonts w:hint="eastAsia"/>
        </w:rPr>
        <w:t xml:space="preserve">　帽子をとり損ねた太陽と同じように、インセンティブは逆効果を生むことすらある。法との関連性で最も引用されているのは、次のフィールド実験であろう。実験の対象となったイスラエルの民間の託児所（一〇か所）は、一歳から四歳までの幼児を三〇名ほど預かっていた。親が所定の時間に遅れて子を引き取りに来たときに罰金を徴収すると、親の遅刻は減るだろうか。それを調べるため、一〇施設のうち六施設では親が一〇分以上遅刻した場合に罰金を徴収することになった（一方、残りの四施設は徴収しなかった）。すると、罰金制度を導入しなかった四施設と比べ、導入した六施設では遅刻する親の人数が有意に</w:t>
      </w:r>
      <w:r w:rsidRPr="004024F8">
        <w:rPr>
          <w:rFonts w:hint="eastAsia"/>
          <w:em w:val="comma"/>
        </w:rPr>
        <w:t>増加する</w:t>
      </w:r>
      <w:r>
        <w:rPr>
          <w:rFonts w:hint="eastAsia"/>
        </w:rPr>
        <w:t>という結果が観察された。しかも興味深いことに、罰金制度をやめた後も、六施設では遅刻率は高止まりしてしまったのである。</w:t>
      </w:r>
    </w:p>
    <w:p w14:paraId="6DDF14BA" w14:textId="77777777" w:rsidR="00E63102" w:rsidRDefault="00E63102" w:rsidP="004024F8">
      <w:pPr>
        <w:spacing w:line="560" w:lineRule="exact"/>
      </w:pPr>
      <w:r>
        <w:rPr>
          <w:rFonts w:hint="eastAsia"/>
        </w:rPr>
        <w:lastRenderedPageBreak/>
        <w:t xml:space="preserve">　この実験結果には何とおりかの解釈がありうるが、その一つに「罰金の導入によって人々の状況把握のしかたが変化した」という解釈がある。すなわち、所定の時間を経過した後も子供を預かる託児所側の行動が、「好意で行っていること」ではなく「お金を取って行うサービス」として認知されるようになった、という解釈である。言い換えると、罰金導入により、非金銭的であった社会的交換関係が金銭ベースの取引関係に変質したのである。</w:t>
      </w:r>
    </w:p>
    <w:p w14:paraId="222B0F78" w14:textId="14679FB8" w:rsidR="00E63102" w:rsidRDefault="00E63102" w:rsidP="004024F8">
      <w:pPr>
        <w:spacing w:line="560" w:lineRule="exact"/>
      </w:pPr>
      <w:r>
        <w:rPr>
          <w:rFonts w:hint="eastAsia"/>
        </w:rPr>
        <w:t xml:space="preserve">　これ以外に、</w:t>
      </w:r>
      <w:r w:rsidR="004024F8" w:rsidRPr="004024F8">
        <w:rPr>
          <w:rFonts w:hint="eastAsia"/>
          <w:position w:val="16"/>
          <w:sz w:val="16"/>
        </w:rPr>
        <w:t>（３）</w:t>
      </w:r>
      <w:r w:rsidRPr="004024F8">
        <w:rPr>
          <w:rFonts w:hint="eastAsia"/>
          <w:u w:val="thick"/>
        </w:rPr>
        <w:t>インセンティブが内発的動機づけを阻害すること</w:t>
      </w:r>
      <w:r>
        <w:rPr>
          <w:rFonts w:hint="eastAsia"/>
        </w:rPr>
        <w:t>（クラウディング・アウト）を示唆する研究は数多く存在する。インセンティブの働き方を私たちが正確に理解できるようになるまでには、まだまだ長い道のりがありそうである。</w:t>
      </w:r>
    </w:p>
    <w:p w14:paraId="68FD37A6" w14:textId="77777777" w:rsidR="00E63102" w:rsidRDefault="00E63102" w:rsidP="0077097C">
      <w:pPr>
        <w:spacing w:line="560" w:lineRule="exact"/>
      </w:pPr>
      <w:r>
        <w:t>（飯田高『法と社会科学をつなぐ』有斐閣　二〇一六年より。出題の都合により、一部改変した箇所がある。）</w:t>
      </w:r>
    </w:p>
    <w:p w14:paraId="554CB8F7" w14:textId="77777777" w:rsidR="00E63102" w:rsidRDefault="00E63102" w:rsidP="004024F8">
      <w:pPr>
        <w:spacing w:line="560" w:lineRule="exact"/>
      </w:pPr>
    </w:p>
    <w:p w14:paraId="7B60B784" w14:textId="77777777" w:rsidR="00E63102" w:rsidRDefault="00E63102" w:rsidP="004024F8">
      <w:pPr>
        <w:spacing w:line="560" w:lineRule="exact"/>
        <w:ind w:left="720" w:hangingChars="300" w:hanging="720"/>
      </w:pPr>
      <w:r>
        <w:rPr>
          <w:rFonts w:hint="eastAsia"/>
        </w:rPr>
        <w:t>（注）　サンクション　ここでは、ある行為に対する肯定または否定の意味を持つ反応をいう。</w:t>
      </w:r>
    </w:p>
    <w:p w14:paraId="486D3059" w14:textId="77777777" w:rsidR="00E63102" w:rsidRDefault="00E63102" w:rsidP="004024F8">
      <w:pPr>
        <w:spacing w:line="560" w:lineRule="exact"/>
      </w:pPr>
    </w:p>
    <w:p w14:paraId="026083B2" w14:textId="77777777" w:rsidR="0077097C" w:rsidRDefault="0077097C" w:rsidP="004024F8">
      <w:pPr>
        <w:spacing w:line="560" w:lineRule="exact"/>
        <w:ind w:left="480" w:hangingChars="200" w:hanging="480"/>
      </w:pPr>
      <w:r>
        <w:br w:type="page"/>
      </w:r>
    </w:p>
    <w:p w14:paraId="1FE4A7AB" w14:textId="4BA90407" w:rsidR="00E63102" w:rsidRDefault="00E63102" w:rsidP="004024F8">
      <w:pPr>
        <w:spacing w:line="560" w:lineRule="exact"/>
        <w:ind w:left="480" w:hangingChars="200" w:hanging="480"/>
      </w:pPr>
      <w:r>
        <w:rPr>
          <w:rFonts w:hint="eastAsia"/>
        </w:rPr>
        <w:lastRenderedPageBreak/>
        <w:t>問１　傍線部（ａ）～（ｄ）のカタカナを漢字に直せ。</w:t>
      </w:r>
    </w:p>
    <w:p w14:paraId="2E0C5B82" w14:textId="77777777" w:rsidR="0077097C" w:rsidRDefault="0077097C" w:rsidP="004024F8">
      <w:pPr>
        <w:spacing w:line="560" w:lineRule="exact"/>
        <w:ind w:left="480" w:hangingChars="200" w:hanging="480"/>
        <w:rPr>
          <w:rFonts w:hint="eastAsia"/>
        </w:rPr>
      </w:pPr>
    </w:p>
    <w:p w14:paraId="2200FCBA" w14:textId="77777777" w:rsidR="00E63102" w:rsidRDefault="00E63102" w:rsidP="004024F8">
      <w:pPr>
        <w:spacing w:line="560" w:lineRule="exact"/>
        <w:ind w:left="480" w:hangingChars="200" w:hanging="480"/>
      </w:pPr>
      <w:r>
        <w:rPr>
          <w:rFonts w:hint="eastAsia"/>
        </w:rPr>
        <w:t>問２　傍線部（１）について、「北風と太陽」の寓話にこのような解釈がなされている理由を、本文の内容に基づき、「インセンティブ」という言葉を用いて、六〇字から八〇字で説明せよ。</w:t>
      </w:r>
    </w:p>
    <w:p w14:paraId="26601FE4" w14:textId="77777777" w:rsidR="004024F8" w:rsidRDefault="004024F8" w:rsidP="004024F8">
      <w:pPr>
        <w:spacing w:line="560" w:lineRule="exact"/>
        <w:ind w:left="480" w:hangingChars="200" w:hanging="480"/>
      </w:pPr>
    </w:p>
    <w:p w14:paraId="1AEC287D" w14:textId="50B437A2" w:rsidR="00E63102" w:rsidRDefault="00E63102" w:rsidP="004024F8">
      <w:pPr>
        <w:spacing w:line="560" w:lineRule="exact"/>
        <w:ind w:left="480" w:hangingChars="200" w:hanging="480"/>
      </w:pPr>
      <w:r>
        <w:rPr>
          <w:rFonts w:hint="eastAsia"/>
        </w:rPr>
        <w:t>問３　傍線部（２）について、著者はなぜそのように考えているのか。本文の内容に基づき、一〇〇字から一二〇字で説明せよ。</w:t>
      </w:r>
    </w:p>
    <w:p w14:paraId="2CC71878" w14:textId="77777777" w:rsidR="004024F8" w:rsidRDefault="004024F8" w:rsidP="004024F8">
      <w:pPr>
        <w:spacing w:line="560" w:lineRule="exact"/>
        <w:ind w:left="480" w:hangingChars="200" w:hanging="480"/>
      </w:pPr>
    </w:p>
    <w:p w14:paraId="70DA10BC" w14:textId="7EABC2F0" w:rsidR="00E63102" w:rsidRDefault="00E63102" w:rsidP="004024F8">
      <w:pPr>
        <w:spacing w:line="560" w:lineRule="exact"/>
        <w:ind w:leftChars="-100" w:left="480" w:hangingChars="300" w:hanging="720"/>
      </w:pPr>
      <w:r>
        <w:rPr>
          <w:rFonts w:ascii="Times New Roman" w:hAnsi="Times New Roman" w:cs="Times New Roman"/>
        </w:rPr>
        <w:t> </w:t>
      </w:r>
      <w:r w:rsidR="004024F8">
        <w:rPr>
          <w:rFonts w:ascii="Times New Roman" w:hAnsi="Times New Roman" w:cs="Times New Roman" w:hint="eastAsia"/>
        </w:rPr>
        <w:t>◎</w:t>
      </w:r>
      <w:r>
        <w:t>問４　傍線部（３）について、本文で示された実験結果に基づき、一〇〇字から一二〇字で具体的に説明せよ。</w:t>
      </w:r>
    </w:p>
    <w:p w14:paraId="78C0E784" w14:textId="77777777" w:rsidR="00E63102" w:rsidRDefault="00E63102" w:rsidP="004024F8">
      <w:pPr>
        <w:widowControl/>
        <w:spacing w:line="560" w:lineRule="exact"/>
        <w:jc w:val="left"/>
      </w:pPr>
      <w:r>
        <w:br w:type="page"/>
      </w:r>
    </w:p>
    <w:p w14:paraId="141A561F" w14:textId="77777777" w:rsidR="004024F8" w:rsidRPr="00662636" w:rsidRDefault="004024F8" w:rsidP="004024F8">
      <w:pPr>
        <w:spacing w:line="560" w:lineRule="exact"/>
        <w:rPr>
          <w:rFonts w:asciiTheme="minorEastAsia" w:hAnsiTheme="minorEastAsia" w:cs="Times New Roman"/>
          <w:lang w:val="ja-JP"/>
        </w:rPr>
      </w:pPr>
      <w:r>
        <w:rPr>
          <w:rFonts w:cs="ＭＳ 明朝" w:hint="eastAsia"/>
          <w:lang w:val="ja-JP"/>
        </w:rPr>
        <w:lastRenderedPageBreak/>
        <w:t>【解答と採点基準】</w:t>
      </w:r>
    </w:p>
    <w:p w14:paraId="5B52CAC5" w14:textId="77777777" w:rsidR="00E63102" w:rsidRDefault="00E63102" w:rsidP="004024F8">
      <w:pPr>
        <w:spacing w:line="560" w:lineRule="exact"/>
      </w:pPr>
      <w:r>
        <w:rPr>
          <w:rFonts w:hint="eastAsia"/>
        </w:rPr>
        <w:t>問１　（ａ）＝奏　　（ｂ）＝実態　　（ｃ）＝方略　　（ｄ）＝優遇</w:t>
      </w:r>
    </w:p>
    <w:p w14:paraId="4E306168" w14:textId="1C4AD7AC" w:rsidR="00E63102" w:rsidRDefault="00E63102" w:rsidP="00A1523D">
      <w:pPr>
        <w:spacing w:line="560" w:lineRule="exact"/>
        <w:ind w:left="480" w:hangingChars="200" w:hanging="480"/>
      </w:pPr>
      <w:r>
        <w:rPr>
          <w:rFonts w:hint="eastAsia"/>
        </w:rPr>
        <w:t>問２</w:t>
      </w:r>
      <w:r>
        <w:t xml:space="preserve">　</w:t>
      </w:r>
      <w:r w:rsidR="00A1523D" w:rsidRPr="00A1523D">
        <w:rPr>
          <w:rFonts w:hint="eastAsia"/>
          <w:position w:val="16"/>
          <w:sz w:val="16"/>
        </w:rPr>
        <w:t>Ａ</w:t>
      </w:r>
      <w:r w:rsidRPr="00A1523D">
        <w:rPr>
          <w:u w:val="thick"/>
        </w:rPr>
        <w:t>旅人の服を強風で無理に脱がせようとした北風の作戦は失敗し</w:t>
      </w:r>
      <w:r w:rsidRPr="00A1523D">
        <w:t>、</w:t>
      </w:r>
      <w:r w:rsidR="00A1523D" w:rsidRPr="00A1523D">
        <w:rPr>
          <w:rFonts w:hint="eastAsia"/>
          <w:position w:val="16"/>
          <w:sz w:val="16"/>
        </w:rPr>
        <w:t>Ｂ</w:t>
      </w:r>
      <w:r w:rsidRPr="00A1523D">
        <w:rPr>
          <w:u w:val="thick"/>
        </w:rPr>
        <w:t>気温の上昇というインセンティブを活用して</w:t>
      </w:r>
      <w:r w:rsidRPr="00A1523D">
        <w:t xml:space="preserve"> </w:t>
      </w:r>
      <w:r w:rsidR="00A1523D" w:rsidRPr="00A1523D">
        <w:rPr>
          <w:rFonts w:hint="eastAsia"/>
          <w:position w:val="16"/>
          <w:sz w:val="16"/>
        </w:rPr>
        <w:t>Ｃ</w:t>
      </w:r>
      <w:r w:rsidRPr="00A1523D">
        <w:rPr>
          <w:u w:val="thick"/>
        </w:rPr>
        <w:t>旅人が自発的に服を脱ぐよう仕向けた太陽の作戦は成功したから</w:t>
      </w:r>
      <w:r>
        <w:t>。（</w:t>
      </w:r>
      <w:r w:rsidRPr="00A1523D">
        <w:rPr>
          <w:eastAsianLayout w:id="-1513983488" w:vert="1" w:vertCompress="1"/>
        </w:rPr>
        <w:t>79</w:t>
      </w:r>
      <w:r>
        <w:t>字）</w:t>
      </w:r>
    </w:p>
    <w:p w14:paraId="3115B3E4" w14:textId="1B69BA62" w:rsidR="00E63102" w:rsidRDefault="00E63102" w:rsidP="00A1523D">
      <w:pPr>
        <w:spacing w:line="560" w:lineRule="exact"/>
        <w:ind w:leftChars="500" w:left="1440" w:hangingChars="100" w:hanging="240"/>
      </w:pPr>
      <w:r>
        <w:t>Ｂ・Ｃの内容と、「インセンティブ」という語がなければ全体０。</w:t>
      </w:r>
    </w:p>
    <w:p w14:paraId="0E99981D" w14:textId="42200929" w:rsidR="00E63102" w:rsidRDefault="00E63102" w:rsidP="00A1523D">
      <w:pPr>
        <w:spacing w:line="560" w:lineRule="exact"/>
        <w:ind w:leftChars="500" w:left="1440" w:hangingChars="100" w:hanging="240"/>
      </w:pPr>
      <w:r>
        <w:rPr>
          <w:rFonts w:hint="eastAsia"/>
        </w:rPr>
        <w:t>Ａ</w:t>
      </w:r>
      <w:r>
        <w:t>＝４〔「無理に服を脱がせようとしたが失敗した」という内容は必須。「北風」の行為であることが示されていなければ減点２。〕</w:t>
      </w:r>
    </w:p>
    <w:p w14:paraId="39CBD04D" w14:textId="620C2F47" w:rsidR="00E63102" w:rsidRDefault="00E63102" w:rsidP="00A1523D">
      <w:pPr>
        <w:spacing w:line="560" w:lineRule="exact"/>
        <w:ind w:leftChars="500" w:left="1440" w:hangingChars="100" w:hanging="240"/>
      </w:pPr>
      <w:r>
        <w:rPr>
          <w:rFonts w:hint="eastAsia"/>
        </w:rPr>
        <w:t>Ｂ</w:t>
      </w:r>
      <w:r>
        <w:t>＝２〔「インセンティブを活用する」という内容は必須。「気温上昇」や「熱を強める」といった要素がなければ減点１。〕</w:t>
      </w:r>
    </w:p>
    <w:p w14:paraId="18A9E2C2" w14:textId="7BF8E92E" w:rsidR="00E63102" w:rsidRDefault="00E63102" w:rsidP="00A1523D">
      <w:pPr>
        <w:spacing w:line="560" w:lineRule="exact"/>
        <w:ind w:leftChars="500" w:left="1440" w:hangingChars="100" w:hanging="240"/>
      </w:pPr>
      <w:r>
        <w:rPr>
          <w:rFonts w:hint="eastAsia"/>
        </w:rPr>
        <w:t>Ｃ</w:t>
      </w:r>
      <w:r>
        <w:t>＝４〔「旅人に自ら服を脱がせることに成功した」という内容は必須。「太陽」の行為であることが示されていなければ減点２。〕</w:t>
      </w:r>
    </w:p>
    <w:p w14:paraId="638F806D" w14:textId="245C35A0" w:rsidR="00E63102" w:rsidRDefault="00E63102" w:rsidP="00A1523D">
      <w:pPr>
        <w:spacing w:line="560" w:lineRule="exact"/>
        <w:ind w:left="480" w:hangingChars="200" w:hanging="480"/>
      </w:pPr>
      <w:r>
        <w:rPr>
          <w:rFonts w:hint="eastAsia"/>
        </w:rPr>
        <w:t>問３</w:t>
      </w:r>
      <w:r>
        <w:t xml:space="preserve">　</w:t>
      </w:r>
      <w:r w:rsidR="00A1523D" w:rsidRPr="00A1523D">
        <w:rPr>
          <w:rFonts w:hint="eastAsia"/>
          <w:position w:val="16"/>
          <w:sz w:val="16"/>
        </w:rPr>
        <w:t>Ａ</w:t>
      </w:r>
      <w:r w:rsidRPr="00A1523D">
        <w:rPr>
          <w:u w:val="thick"/>
        </w:rPr>
        <w:t>法と人間行動を考える際、研究者たちが</w:t>
      </w:r>
      <w:r w:rsidRPr="00A1523D">
        <w:t xml:space="preserve"> </w:t>
      </w:r>
      <w:r w:rsidR="00A1523D" w:rsidRPr="00A1523D">
        <w:rPr>
          <w:rFonts w:hint="eastAsia"/>
          <w:position w:val="16"/>
          <w:sz w:val="16"/>
        </w:rPr>
        <w:t>Ｂ</w:t>
      </w:r>
      <w:r w:rsidRPr="00A1523D">
        <w:rPr>
          <w:u w:val="thick"/>
        </w:rPr>
        <w:t>その動機づけについて、外発か内発かの二分法にばかり着目し</w:t>
      </w:r>
      <w:r w:rsidRPr="00A1523D">
        <w:t>、</w:t>
      </w:r>
      <w:r w:rsidR="00A1523D" w:rsidRPr="00A1523D">
        <w:rPr>
          <w:rFonts w:hint="eastAsia"/>
          <w:position w:val="16"/>
          <w:sz w:val="16"/>
        </w:rPr>
        <w:t>Ｃ</w:t>
      </w:r>
      <w:r w:rsidRPr="00A1523D">
        <w:rPr>
          <w:u w:val="thick"/>
        </w:rPr>
        <w:t>強制の手段である法が各自の意思決定にどう影響するのかを考えるという</w:t>
      </w:r>
      <w:r w:rsidRPr="00A1523D">
        <w:t>、</w:t>
      </w:r>
      <w:r w:rsidR="00A1523D" w:rsidRPr="00A1523D">
        <w:rPr>
          <w:rFonts w:hint="eastAsia"/>
          <w:position w:val="16"/>
          <w:sz w:val="16"/>
        </w:rPr>
        <w:t>Ｄ</w:t>
      </w:r>
      <w:r w:rsidRPr="00A1523D">
        <w:rPr>
          <w:u w:val="thick"/>
        </w:rPr>
        <w:t>外発・内発の区別では捉えきれないインセンティブの観点を欠いていたから</w:t>
      </w:r>
      <w:r>
        <w:t>。（</w:t>
      </w:r>
      <w:r w:rsidRPr="00A1523D">
        <w:rPr>
          <w:w w:val="80"/>
          <w:eastAsianLayout w:id="-1513983487" w:vert="1" w:vertCompress="1"/>
        </w:rPr>
        <w:t>116</w:t>
      </w:r>
      <w:r>
        <w:t>字）</w:t>
      </w:r>
    </w:p>
    <w:p w14:paraId="133EBEA6" w14:textId="74E7E6EA" w:rsidR="00E63102" w:rsidRDefault="00E63102" w:rsidP="00A1523D">
      <w:pPr>
        <w:spacing w:line="560" w:lineRule="exact"/>
        <w:ind w:leftChars="500" w:left="1440" w:hangingChars="100" w:hanging="240"/>
      </w:pPr>
      <w:r>
        <w:t>Ａ・Ｂがなければ全体０。</w:t>
      </w:r>
    </w:p>
    <w:p w14:paraId="7D556429" w14:textId="77777777" w:rsidR="00321C0D" w:rsidRDefault="00E63102" w:rsidP="00A1523D">
      <w:pPr>
        <w:spacing w:line="560" w:lineRule="exact"/>
        <w:ind w:leftChars="500" w:left="1440" w:hangingChars="100" w:hanging="240"/>
      </w:pPr>
      <w:r>
        <w:rPr>
          <w:rFonts w:hint="eastAsia"/>
        </w:rPr>
        <w:t>Ａ</w:t>
      </w:r>
      <w:r>
        <w:t>＝３〔「法と人間行動について考える」「人間行動に対する法の効果を研究する」といった内容は必須。「研究者たちが」という主語がなければ減点１。〕</w:t>
      </w:r>
    </w:p>
    <w:p w14:paraId="2649C1F3" w14:textId="3E668050" w:rsidR="00E63102" w:rsidRDefault="00E63102" w:rsidP="00A1523D">
      <w:pPr>
        <w:spacing w:line="560" w:lineRule="exact"/>
        <w:ind w:leftChars="500" w:left="1440" w:hangingChars="100" w:hanging="240"/>
      </w:pPr>
      <w:r>
        <w:t>Ｂ＝３〔「外発・内発の二分法にこだわった」という要素は必須。〕</w:t>
      </w:r>
    </w:p>
    <w:p w14:paraId="76A2610A" w14:textId="77777777" w:rsidR="00E63102" w:rsidRDefault="00E63102" w:rsidP="00A1523D">
      <w:pPr>
        <w:spacing w:line="560" w:lineRule="exact"/>
        <w:ind w:leftChars="500" w:left="1440" w:hangingChars="100" w:hanging="240"/>
      </w:pPr>
      <w:r>
        <w:rPr>
          <w:rFonts w:hint="eastAsia"/>
        </w:rPr>
        <w:t>Ｃ＝２〔「法が意思決定にどう影響するか」という要素は必須。〕</w:t>
      </w:r>
    </w:p>
    <w:p w14:paraId="73A920DA" w14:textId="30E7B9E0" w:rsidR="00E63102" w:rsidRDefault="00E63102" w:rsidP="00A1523D">
      <w:pPr>
        <w:spacing w:line="560" w:lineRule="exact"/>
        <w:ind w:leftChars="500" w:left="1440" w:hangingChars="100" w:hanging="240"/>
      </w:pPr>
      <w:r>
        <w:rPr>
          <w:rFonts w:hint="eastAsia"/>
        </w:rPr>
        <w:t>Ｄ</w:t>
      </w:r>
      <w:r>
        <w:t>＝２〔「外発・内発の二分法では明確に区別できない」という要素</w:t>
      </w:r>
      <w:r>
        <w:lastRenderedPageBreak/>
        <w:t>は必須。〕</w:t>
      </w:r>
    </w:p>
    <w:p w14:paraId="4C4BF326" w14:textId="4DD073D6" w:rsidR="00E63102" w:rsidRDefault="00E63102" w:rsidP="00A1523D">
      <w:pPr>
        <w:spacing w:line="560" w:lineRule="exact"/>
        <w:ind w:left="480" w:hangingChars="200" w:hanging="480"/>
      </w:pPr>
      <w:r>
        <w:rPr>
          <w:rFonts w:hint="eastAsia"/>
        </w:rPr>
        <w:t>問４</w:t>
      </w:r>
      <w:r>
        <w:t xml:space="preserve">　</w:t>
      </w:r>
      <w:r w:rsidR="00A1523D" w:rsidRPr="00A1523D">
        <w:rPr>
          <w:rFonts w:hint="eastAsia"/>
          <w:position w:val="16"/>
          <w:sz w:val="16"/>
        </w:rPr>
        <w:t>Ａ</w:t>
      </w:r>
      <w:r w:rsidRPr="00A1523D">
        <w:rPr>
          <w:u w:val="thick"/>
        </w:rPr>
        <w:t>託児所で、迎えの時間に遅れた親に罰金を課して遅刻を減らそうというインセンティブを導入した結果</w:t>
      </w:r>
      <w:r w:rsidRPr="00A1523D">
        <w:t>、</w:t>
      </w:r>
      <w:r w:rsidR="00A1523D" w:rsidRPr="00A1523D">
        <w:rPr>
          <w:rFonts w:hint="eastAsia"/>
          <w:position w:val="16"/>
          <w:sz w:val="16"/>
        </w:rPr>
        <w:t>Ｂ</w:t>
      </w:r>
      <w:r w:rsidRPr="00A1523D">
        <w:rPr>
          <w:u w:val="thick"/>
        </w:rPr>
        <w:t>超過して子供を預かる託児所の行為が、好意によるものではなく、金銭による取引として認知され</w:t>
      </w:r>
      <w:r w:rsidRPr="00A1523D">
        <w:t>、</w:t>
      </w:r>
      <w:r w:rsidR="00A1523D" w:rsidRPr="00A1523D">
        <w:rPr>
          <w:rFonts w:hint="eastAsia"/>
          <w:position w:val="16"/>
          <w:sz w:val="16"/>
        </w:rPr>
        <w:t>Ｃ</w:t>
      </w:r>
      <w:r w:rsidRPr="00A1523D">
        <w:rPr>
          <w:u w:val="thick"/>
        </w:rPr>
        <w:t>賞罰に依存しない動機が失われて</w:t>
      </w:r>
      <w:r w:rsidRPr="00A1523D">
        <w:t xml:space="preserve"> </w:t>
      </w:r>
      <w:r w:rsidR="00A1523D" w:rsidRPr="00A1523D">
        <w:rPr>
          <w:rFonts w:hint="eastAsia"/>
          <w:position w:val="16"/>
          <w:sz w:val="16"/>
        </w:rPr>
        <w:t>Ｄ</w:t>
      </w:r>
      <w:r w:rsidRPr="00A1523D">
        <w:rPr>
          <w:u w:val="thick"/>
        </w:rPr>
        <w:t>親の遅刻数が増加したこと</w:t>
      </w:r>
      <w:r>
        <w:t>。（</w:t>
      </w:r>
      <w:r w:rsidRPr="00A1523D">
        <w:rPr>
          <w:w w:val="80"/>
          <w:eastAsianLayout w:id="-1513983486" w:vert="1" w:vertCompress="1"/>
        </w:rPr>
        <w:t>120</w:t>
      </w:r>
      <w:r>
        <w:t>字）</w:t>
      </w:r>
    </w:p>
    <w:p w14:paraId="18BBDB43" w14:textId="5B319F80" w:rsidR="00E63102" w:rsidRDefault="00E63102" w:rsidP="00A1523D">
      <w:pPr>
        <w:spacing w:line="560" w:lineRule="exact"/>
        <w:ind w:leftChars="500" w:left="1440" w:hangingChars="100" w:hanging="240"/>
      </w:pPr>
      <w:r>
        <w:t>Ａ・Ｂ・Ｄがなければ全体０。</w:t>
      </w:r>
    </w:p>
    <w:p w14:paraId="578D52DA" w14:textId="19C0E784" w:rsidR="00E63102" w:rsidRDefault="00E63102" w:rsidP="00A1523D">
      <w:pPr>
        <w:spacing w:line="560" w:lineRule="exact"/>
        <w:ind w:leftChars="500" w:left="1440" w:hangingChars="100" w:hanging="240"/>
      </w:pPr>
      <w:r>
        <w:rPr>
          <w:rFonts w:hint="eastAsia"/>
        </w:rPr>
        <w:t>Ａ</w:t>
      </w:r>
      <w:r>
        <w:t>＝３〔「遅れた親に罰金を課す」という内容は必須。「託児所で」「親の遅刻を減らすために」という要素がなければそれぞれ減点１。〕</w:t>
      </w:r>
    </w:p>
    <w:p w14:paraId="7CCC69D6" w14:textId="187E69A7" w:rsidR="00E63102" w:rsidRDefault="00E63102" w:rsidP="00A1523D">
      <w:pPr>
        <w:spacing w:line="560" w:lineRule="exact"/>
        <w:ind w:leftChars="500" w:left="1440" w:hangingChars="100" w:hanging="240"/>
      </w:pPr>
      <w:r>
        <w:rPr>
          <w:rFonts w:hint="eastAsia"/>
        </w:rPr>
        <w:t>Ｂ</w:t>
      </w:r>
      <w:r>
        <w:t>＝３〔「超過して子供を預かる行為が金銭的取引として認知されるようになった」という内容は必須。「好意によるものではなく」という要素がなければ減点１。〕</w:t>
      </w:r>
    </w:p>
    <w:p w14:paraId="675BFC32" w14:textId="44A7F612" w:rsidR="00E63102" w:rsidRDefault="00E63102" w:rsidP="00A1523D">
      <w:pPr>
        <w:spacing w:line="560" w:lineRule="exact"/>
        <w:ind w:leftChars="500" w:left="1440" w:hangingChars="100" w:hanging="240"/>
      </w:pPr>
      <w:r>
        <w:rPr>
          <w:rFonts w:hint="eastAsia"/>
        </w:rPr>
        <w:t>Ｃ</w:t>
      </w:r>
      <w:r>
        <w:t>＝２〔「行為そのものを目的とした動機づけが失われた」という書き方でも可。〕</w:t>
      </w:r>
    </w:p>
    <w:p w14:paraId="5841922D" w14:textId="1F5B7EC0" w:rsidR="00247EA4" w:rsidRPr="004024F8" w:rsidRDefault="00E63102" w:rsidP="00A1523D">
      <w:pPr>
        <w:spacing w:line="560" w:lineRule="exact"/>
        <w:ind w:leftChars="500" w:left="1440" w:hangingChars="100" w:hanging="240"/>
      </w:pPr>
      <w:r>
        <w:rPr>
          <w:rFonts w:hint="eastAsia"/>
        </w:rPr>
        <w:t>Ｄ＝２〔「親の遅刻が増えた」という内容があれば可。〕</w:t>
      </w:r>
    </w:p>
    <w:sectPr w:rsidR="00247EA4" w:rsidRPr="004024F8"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BA1010" w14:textId="77777777" w:rsidR="00C41EB2" w:rsidRDefault="00C41EB2" w:rsidP="001359F1">
      <w:pPr>
        <w:spacing w:line="240" w:lineRule="auto"/>
        <w:rPr>
          <w:rFonts w:cs="Times New Roman"/>
        </w:rPr>
      </w:pPr>
      <w:r>
        <w:rPr>
          <w:rFonts w:cs="Times New Roman"/>
        </w:rPr>
        <w:separator/>
      </w:r>
    </w:p>
  </w:endnote>
  <w:endnote w:type="continuationSeparator" w:id="0">
    <w:p w14:paraId="521AE6DE" w14:textId="77777777" w:rsidR="00C41EB2" w:rsidRDefault="00C41EB2"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RyuminPr6-Regular">
    <w:altName w:val="A-OTF リュウミン Pr6 R-KL"/>
    <w:panose1 w:val="00000000000000000000"/>
    <w:charset w:val="80"/>
    <w:family w:val="roman"/>
    <w:notTrueType/>
    <w:pitch w:val="variable"/>
    <w:sig w:usb0="000002D7" w:usb1="2AC71C11" w:usb2="00000012" w:usb3="00000000" w:csb0="0002009F" w:csb1="00000000"/>
  </w:font>
  <w:font w:name="RyuminPr6N-Reg">
    <w:altName w:val="游ゴシック"/>
    <w:panose1 w:val="00000000000000000000"/>
    <w:charset w:val="80"/>
    <w:family w:val="roman"/>
    <w:notTrueType/>
    <w:pitch w:val="variable"/>
    <w:sig w:usb0="000002D7" w:usb1="2AC71C11" w:usb2="00000012" w:usb3="00000000" w:csb0="0002009F" w:csb1="00000000"/>
  </w:font>
  <w:font w:name="KozMinPro-Regular">
    <w:altName w:val="小塚明朝 Pro R"/>
    <w:panose1 w:val="00000000000000000000"/>
    <w:charset w:val="80"/>
    <w:family w:val="roman"/>
    <w:notTrueType/>
    <w:pitch w:val="variable"/>
    <w:sig w:usb0="00000083" w:usb1="2AC71C11" w:usb2="00000012" w:usb3="00000000" w:csb0="00020005" w:csb1="00000000"/>
  </w:font>
  <w:font w:name="GothicBBBPr6-Medium">
    <w:altName w:val="游ゴシック"/>
    <w:panose1 w:val="00000000000000000000"/>
    <w:charset w:val="80"/>
    <w:family w:val="swiss"/>
    <w:notTrueType/>
    <w:pitch w:val="variable"/>
    <w:sig w:usb0="000002D7" w:usb1="2AC71C11" w:usb2="00000012" w:usb3="00000000" w:csb0="0002009F" w:csb1="00000000"/>
  </w:font>
  <w:font w:name="A-OTF リュウミン Pr6N R-KL">
    <w:panose1 w:val="00000000000000000000"/>
    <w:charset w:val="80"/>
    <w:family w:val="roman"/>
    <w:notTrueType/>
    <w:pitch w:val="variable"/>
    <w:sig w:usb0="000002D7" w:usb1="2AC71C11" w:usb2="00000012" w:usb3="00000000" w:csb0="0002009F" w:csb1="00000000"/>
  </w:font>
  <w:font w:name="RyuminPr6N-Medium">
    <w:altName w:val="HG明朝E"/>
    <w:panose1 w:val="00000000000000000000"/>
    <w:charset w:val="80"/>
    <w:family w:val="roman"/>
    <w:notTrueType/>
    <w:pitch w:val="variable"/>
    <w:sig w:usb0="000002D7" w:usb1="2AC71C11" w:usb2="00000012" w:usb3="00000000" w:csb0="0002009F" w:csb1="00000000"/>
  </w:font>
  <w:font w:name="ShinGoPr6-Light">
    <w:altName w:val="A-OTF 新ゴ Pr6 L"/>
    <w:panose1 w:val="00000000000000000000"/>
    <w:charset w:val="80"/>
    <w:family w:val="swiss"/>
    <w:notTrueType/>
    <w:pitch w:val="variable"/>
    <w:sig w:usb0="000002D7" w:usb1="2AC71C11" w:usb2="00000012" w:usb3="00000000" w:csb0="0002009F" w:csb1="00000000"/>
  </w:font>
  <w:font w:name="GothicBBBPro-Medium">
    <w:altName w:val="HG明朝E"/>
    <w:panose1 w:val="00000000000000000000"/>
    <w:charset w:val="80"/>
    <w:family w:val="swiss"/>
    <w:notTrueType/>
    <w:pitch w:val="variable"/>
    <w:sig w:usb0="820002FF" w:usb1="68C7FEFF" w:usb2="00000012" w:usb3="00000000" w:csb0="00020005"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C868E5" w14:textId="77777777" w:rsidR="00C41EB2" w:rsidRDefault="00C41EB2" w:rsidP="001359F1">
      <w:pPr>
        <w:spacing w:line="240" w:lineRule="auto"/>
        <w:rPr>
          <w:rFonts w:cs="Times New Roman"/>
        </w:rPr>
      </w:pPr>
      <w:r>
        <w:rPr>
          <w:rFonts w:cs="Times New Roman"/>
        </w:rPr>
        <w:separator/>
      </w:r>
    </w:p>
  </w:footnote>
  <w:footnote w:type="continuationSeparator" w:id="0">
    <w:p w14:paraId="1C3BBC86" w14:textId="77777777" w:rsidR="00C41EB2" w:rsidRDefault="00C41EB2" w:rsidP="001359F1">
      <w:pPr>
        <w:spacing w:line="240" w:lineRule="auto"/>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5733E4"/>
    <w:multiLevelType w:val="hybridMultilevel"/>
    <w:tmpl w:val="3ADC8416"/>
    <w:lvl w:ilvl="0" w:tplc="7CCE850A">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158768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dirty"/>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4AB6"/>
    <w:rsid w:val="00006CD8"/>
    <w:rsid w:val="00022DF8"/>
    <w:rsid w:val="00033350"/>
    <w:rsid w:val="000567C2"/>
    <w:rsid w:val="00074A0B"/>
    <w:rsid w:val="00075F7E"/>
    <w:rsid w:val="000815A6"/>
    <w:rsid w:val="00094231"/>
    <w:rsid w:val="000965E7"/>
    <w:rsid w:val="000D3C11"/>
    <w:rsid w:val="000E2A64"/>
    <w:rsid w:val="001038F2"/>
    <w:rsid w:val="001359F1"/>
    <w:rsid w:val="001379D2"/>
    <w:rsid w:val="001552C1"/>
    <w:rsid w:val="00174272"/>
    <w:rsid w:val="001A7078"/>
    <w:rsid w:val="001B3465"/>
    <w:rsid w:val="001C268E"/>
    <w:rsid w:val="00212EEF"/>
    <w:rsid w:val="00222B6A"/>
    <w:rsid w:val="00230AC0"/>
    <w:rsid w:val="00232958"/>
    <w:rsid w:val="00242D5C"/>
    <w:rsid w:val="002443AE"/>
    <w:rsid w:val="00247EA4"/>
    <w:rsid w:val="0028786A"/>
    <w:rsid w:val="002B0B35"/>
    <w:rsid w:val="002F737D"/>
    <w:rsid w:val="00321C0D"/>
    <w:rsid w:val="003647E9"/>
    <w:rsid w:val="00377F64"/>
    <w:rsid w:val="0039786D"/>
    <w:rsid w:val="003C0354"/>
    <w:rsid w:val="003D0B17"/>
    <w:rsid w:val="003D2215"/>
    <w:rsid w:val="003D5869"/>
    <w:rsid w:val="003D702F"/>
    <w:rsid w:val="003E620A"/>
    <w:rsid w:val="003F475D"/>
    <w:rsid w:val="003F72FC"/>
    <w:rsid w:val="004024F8"/>
    <w:rsid w:val="00415DCD"/>
    <w:rsid w:val="00417D8F"/>
    <w:rsid w:val="0043480A"/>
    <w:rsid w:val="00480063"/>
    <w:rsid w:val="00482792"/>
    <w:rsid w:val="004853F7"/>
    <w:rsid w:val="004A3FEE"/>
    <w:rsid w:val="004B19DC"/>
    <w:rsid w:val="004D51DA"/>
    <w:rsid w:val="004F38B3"/>
    <w:rsid w:val="005031C8"/>
    <w:rsid w:val="005208F9"/>
    <w:rsid w:val="0057153D"/>
    <w:rsid w:val="0059008A"/>
    <w:rsid w:val="00592326"/>
    <w:rsid w:val="005931D4"/>
    <w:rsid w:val="00594B96"/>
    <w:rsid w:val="005A646D"/>
    <w:rsid w:val="005B17F9"/>
    <w:rsid w:val="005C0658"/>
    <w:rsid w:val="005C6E78"/>
    <w:rsid w:val="005F5636"/>
    <w:rsid w:val="0060367C"/>
    <w:rsid w:val="00616C93"/>
    <w:rsid w:val="00661E3A"/>
    <w:rsid w:val="00662636"/>
    <w:rsid w:val="00696DF6"/>
    <w:rsid w:val="006B73C8"/>
    <w:rsid w:val="006D75E2"/>
    <w:rsid w:val="006F08A4"/>
    <w:rsid w:val="0071326F"/>
    <w:rsid w:val="00743AD0"/>
    <w:rsid w:val="00764FB3"/>
    <w:rsid w:val="0077097C"/>
    <w:rsid w:val="00781C22"/>
    <w:rsid w:val="00782B02"/>
    <w:rsid w:val="007D2D1D"/>
    <w:rsid w:val="007D383F"/>
    <w:rsid w:val="007E653D"/>
    <w:rsid w:val="007F78C5"/>
    <w:rsid w:val="00800005"/>
    <w:rsid w:val="00834453"/>
    <w:rsid w:val="008855EC"/>
    <w:rsid w:val="00892DB3"/>
    <w:rsid w:val="008C33F8"/>
    <w:rsid w:val="008D2113"/>
    <w:rsid w:val="008D5FAF"/>
    <w:rsid w:val="008E3854"/>
    <w:rsid w:val="008F49CD"/>
    <w:rsid w:val="00964338"/>
    <w:rsid w:val="00983E09"/>
    <w:rsid w:val="00992B52"/>
    <w:rsid w:val="009A5E4A"/>
    <w:rsid w:val="009B7B73"/>
    <w:rsid w:val="009C5EA3"/>
    <w:rsid w:val="009F57A9"/>
    <w:rsid w:val="00A02B20"/>
    <w:rsid w:val="00A1429C"/>
    <w:rsid w:val="00A14AEA"/>
    <w:rsid w:val="00A1523D"/>
    <w:rsid w:val="00A415AD"/>
    <w:rsid w:val="00A472C6"/>
    <w:rsid w:val="00A5241A"/>
    <w:rsid w:val="00A54639"/>
    <w:rsid w:val="00A56277"/>
    <w:rsid w:val="00A73423"/>
    <w:rsid w:val="00AB4F46"/>
    <w:rsid w:val="00B04AB6"/>
    <w:rsid w:val="00B07DC3"/>
    <w:rsid w:val="00B27AB8"/>
    <w:rsid w:val="00B3434A"/>
    <w:rsid w:val="00B83048"/>
    <w:rsid w:val="00B912F3"/>
    <w:rsid w:val="00BB44FB"/>
    <w:rsid w:val="00C06FAF"/>
    <w:rsid w:val="00C12A54"/>
    <w:rsid w:val="00C20B22"/>
    <w:rsid w:val="00C25DC7"/>
    <w:rsid w:val="00C41EB2"/>
    <w:rsid w:val="00C75E7E"/>
    <w:rsid w:val="00C86688"/>
    <w:rsid w:val="00D42FC7"/>
    <w:rsid w:val="00D47783"/>
    <w:rsid w:val="00D636F2"/>
    <w:rsid w:val="00D95476"/>
    <w:rsid w:val="00DB3F13"/>
    <w:rsid w:val="00DB7CB8"/>
    <w:rsid w:val="00DD5A59"/>
    <w:rsid w:val="00DE1A75"/>
    <w:rsid w:val="00DE6453"/>
    <w:rsid w:val="00E02398"/>
    <w:rsid w:val="00E361A5"/>
    <w:rsid w:val="00E611AC"/>
    <w:rsid w:val="00E63102"/>
    <w:rsid w:val="00E8575B"/>
    <w:rsid w:val="00F432D5"/>
    <w:rsid w:val="00F60527"/>
    <w:rsid w:val="00F64A86"/>
    <w:rsid w:val="00F774CB"/>
    <w:rsid w:val="00FB3133"/>
    <w:rsid w:val="00FE1989"/>
    <w:rsid w:val="00FE4265"/>
    <w:rsid w:val="00FF3F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318AF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Theme="minorEastAsia"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解答・肩付き8pt"/>
    <w:basedOn w:val="a0"/>
    <w:uiPriority w:val="1"/>
    <w:qFormat/>
    <w:rsid w:val="007D2D1D"/>
    <w:rPr>
      <w:rFonts w:cs="ＭＳ 明朝"/>
      <w:position w:val="17"/>
      <w:sz w:val="16"/>
      <w:szCs w:val="20"/>
      <w:lang w:val="ja-JP"/>
    </w:rPr>
  </w:style>
  <w:style w:type="character" w:customStyle="1" w:styleId="8pt0">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paragraph" w:styleId="af4">
    <w:name w:val="List Paragraph"/>
    <w:basedOn w:val="a"/>
    <w:uiPriority w:val="34"/>
    <w:qFormat/>
    <w:rsid w:val="00992B52"/>
    <w:pPr>
      <w:ind w:leftChars="400" w:left="840"/>
    </w:pPr>
  </w:style>
  <w:style w:type="paragraph" w:styleId="af5">
    <w:name w:val="Balloon Text"/>
    <w:basedOn w:val="a"/>
    <w:link w:val="af6"/>
    <w:uiPriority w:val="99"/>
    <w:semiHidden/>
    <w:unhideWhenUsed/>
    <w:rsid w:val="003E620A"/>
    <w:pPr>
      <w:spacing w:line="240" w:lineRule="auto"/>
    </w:pPr>
    <w:rPr>
      <w:rFonts w:ascii="ＭＳ 明朝" w:eastAsia="ＭＳ 明朝"/>
      <w:sz w:val="18"/>
      <w:szCs w:val="18"/>
    </w:rPr>
  </w:style>
  <w:style w:type="character" w:customStyle="1" w:styleId="af6">
    <w:name w:val="吹き出し (文字)"/>
    <w:basedOn w:val="a0"/>
    <w:link w:val="af5"/>
    <w:uiPriority w:val="99"/>
    <w:semiHidden/>
    <w:rsid w:val="003E620A"/>
    <w:rPr>
      <w:rFonts w:ascii="ＭＳ 明朝" w:eastAsia="ＭＳ 明朝" w:cs="Century"/>
      <w:sz w:val="18"/>
      <w:szCs w:val="18"/>
    </w:rPr>
  </w:style>
  <w:style w:type="character" w:customStyle="1" w:styleId="af7">
    <w:name w:val="出典"/>
    <w:basedOn w:val="a4"/>
    <w:uiPriority w:val="99"/>
    <w:rsid w:val="00A56277"/>
    <w:rPr>
      <w:rFonts w:ascii="RyuminPr6N-Reg" w:eastAsia="RyuminPr6N-Reg" w:cs="RyuminPr6N-Reg"/>
      <w:color w:val="000000"/>
      <w:sz w:val="16"/>
      <w:szCs w:val="16"/>
    </w:rPr>
  </w:style>
  <w:style w:type="table" w:styleId="af8">
    <w:name w:val="Table Grid"/>
    <w:basedOn w:val="a1"/>
    <w:uiPriority w:val="59"/>
    <w:rsid w:val="007E65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9">
    <w:name w:val="採点基準（インデント+字下げ）"/>
    <w:basedOn w:val="a"/>
    <w:qFormat/>
    <w:rsid w:val="007F78C5"/>
    <w:pPr>
      <w:ind w:leftChars="500" w:left="1440" w:hangingChars="100" w:hanging="240"/>
    </w:pPr>
    <w:rPr>
      <w:rFonts w:ascii="ＭＳ 明朝" w:hAnsi="ＭＳ 明朝" w:cs="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682CB9-FB9E-485B-B855-B78FFA7DF6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5052</Words>
  <Characters>180</Characters>
  <Application>Microsoft Office Word</Application>
  <DocSecurity>0</DocSecurity>
  <Lines>1</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2021-05-27T05:22:00Z</dcterms:created>
  <dcterms:modified xsi:type="dcterms:W3CDTF">2022-05-31T00:33:00Z</dcterms:modified>
</cp:coreProperties>
</file>