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8C5C" w14:textId="3A8BCB10" w:rsidR="008F5B8E" w:rsidRDefault="00736FA0" w:rsidP="00470AB3">
      <w:pPr>
        <w:spacing w:line="560" w:lineRule="exact"/>
        <w:ind w:left="240" w:hangingChars="100" w:hanging="240"/>
      </w:pPr>
      <w:r w:rsidRPr="00736FA0">
        <w:rPr>
          <w:rFonts w:hint="eastAsia"/>
          <w:eastAsianLayout w:id="-1513977344" w:vert="1" w:vertCompress="1"/>
        </w:rPr>
        <w:t>14</w:t>
      </w:r>
      <w:r>
        <w:rPr>
          <w:rFonts w:hint="eastAsia"/>
        </w:rPr>
        <w:t xml:space="preserve">　</w:t>
      </w:r>
      <w:r w:rsidR="008F5B8E" w:rsidRPr="00AF0FC1">
        <w:rPr>
          <w:rFonts w:hint="eastAsia"/>
        </w:rPr>
        <w:t>次の文章は、二宮正之『小林秀雄のこと』からの一節である。読んで問いに答えよ。</w:t>
      </w:r>
      <w:r>
        <w:rPr>
          <w:rFonts w:hint="eastAsia"/>
        </w:rPr>
        <w:t xml:space="preserve">　　　　　　　　　　　　　　　　　</w:t>
      </w:r>
      <w:r w:rsidR="008F5B8E" w:rsidRPr="00AF0FC1">
        <w:t>〈東北大〉二〇二二年度出題</w:t>
      </w:r>
    </w:p>
    <w:p w14:paraId="7FA76F86" w14:textId="77777777" w:rsidR="008F5B8E" w:rsidRDefault="008F5B8E" w:rsidP="00470AB3">
      <w:pPr>
        <w:spacing w:line="560" w:lineRule="exact"/>
      </w:pPr>
    </w:p>
    <w:p w14:paraId="556E5A2B" w14:textId="2591719E" w:rsidR="008F5B8E" w:rsidRDefault="008F5B8E" w:rsidP="00470AB3">
      <w:pPr>
        <w:spacing w:line="560" w:lineRule="exact"/>
      </w:pPr>
      <w:r>
        <w:rPr>
          <w:rFonts w:hint="eastAsia"/>
        </w:rPr>
        <w:t xml:space="preserve">　一九五九年に発表された「良心」は、</w:t>
      </w:r>
      <w:r w:rsidR="00470AB3">
        <w:ruby>
          <w:rubyPr>
            <w:rubyAlign w:val="distributeSpace"/>
            <w:hps w:val="12"/>
            <w:hpsRaise w:val="22"/>
            <w:hpsBaseText w:val="24"/>
            <w:lid w:val="ja-JP"/>
          </w:rubyPr>
          <w:rt>
            <w:r w:rsidR="00470AB3" w:rsidRPr="00470AB3">
              <w:rPr>
                <w:rFonts w:ascii="ＭＳ 明朝" w:eastAsia="ＭＳ 明朝" w:hAnsi="ＭＳ 明朝" w:hint="eastAsia"/>
                <w:sz w:val="12"/>
              </w:rPr>
              <w:t>うそ</w:t>
            </w:r>
          </w:rt>
          <w:rubyBase>
            <w:r w:rsidR="00470AB3">
              <w:rPr>
                <w:rFonts w:hint="eastAsia"/>
              </w:rPr>
              <w:t>噓</w:t>
            </w:r>
          </w:rubyBase>
        </w:ruby>
      </w:r>
      <w:r>
        <w:rPr>
          <w:rFonts w:hint="eastAsia"/>
        </w:rPr>
        <w:t>発見機を主題にした文章だが、そのなかにこんなくだりがある。</w:t>
      </w:r>
    </w:p>
    <w:p w14:paraId="05861272" w14:textId="77777777" w:rsidR="008F5B8E" w:rsidRDefault="008F5B8E" w:rsidP="00470AB3">
      <w:pPr>
        <w:spacing w:line="560" w:lineRule="exact"/>
      </w:pPr>
    </w:p>
    <w:p w14:paraId="037E4555" w14:textId="004201E4" w:rsidR="008F5B8E" w:rsidRDefault="008F5B8E" w:rsidP="00F61E0E">
      <w:pPr>
        <w:spacing w:line="560" w:lineRule="exact"/>
        <w:ind w:leftChars="200" w:left="480" w:firstLineChars="100" w:firstLine="240"/>
      </w:pPr>
      <w:r>
        <w:t>考へるとは、合理的に考へる事だ。どうしてそんな馬鹿気た事が言ひたいかといふと、現代の合理主義的風潮に乗じて、物を考へる人々の考へ方を観察してゐると、どうやら、能率的に考へる事が、合理的に考へる事だと思ひ違ひしてゐるやうに思はれるからだ。当人は考へてゐる</w:t>
      </w:r>
      <w:r w:rsidR="00470AB3">
        <w:ruby>
          <w:rubyPr>
            <w:rubyAlign w:val="distributeSpace"/>
            <w:hps w:val="12"/>
            <w:hpsRaise w:val="22"/>
            <w:hpsBaseText w:val="24"/>
            <w:lid w:val="ja-JP"/>
          </w:rubyPr>
          <w:rt>
            <w:r w:rsidR="00470AB3" w:rsidRPr="00470AB3">
              <w:rPr>
                <w:rFonts w:ascii="ＭＳ 明朝" w:eastAsia="ＭＳ 明朝" w:hAnsi="ＭＳ 明朝" w:hint="eastAsia"/>
                <w:sz w:val="12"/>
              </w:rPr>
              <w:t>つも</w:t>
            </w:r>
          </w:rt>
          <w:rubyBase>
            <w:r w:rsidR="00470AB3">
              <w:rPr>
                <w:rFonts w:hint="eastAsia"/>
              </w:rPr>
              <w:t>積</w:t>
            </w:r>
          </w:rubyBase>
        </w:ruby>
      </w:r>
      <w:r>
        <w:t>りだが、実は考へる手間を省いてゐる。そんな</w:t>
      </w:r>
      <w:r w:rsidRPr="00470AB3">
        <w:rPr>
          <w:rFonts w:hint="eastAsia"/>
          <w:position w:val="16"/>
          <w:sz w:val="16"/>
        </w:rPr>
        <w:t>⑴</w:t>
      </w:r>
      <w:r w:rsidRPr="00470AB3">
        <w:rPr>
          <w:rFonts w:hint="eastAsia"/>
          <w:u w:val="thick"/>
        </w:rPr>
        <w:t>コウケイ</w:t>
      </w:r>
      <w:r>
        <w:rPr>
          <w:rFonts w:hint="eastAsia"/>
        </w:rPr>
        <w:t>が</w:t>
      </w:r>
      <w:r w:rsidR="00470AB3">
        <w:ruby>
          <w:rubyPr>
            <w:rubyAlign w:val="distributeSpace"/>
            <w:hps w:val="12"/>
            <w:hpsRaise w:val="22"/>
            <w:hpsBaseText w:val="24"/>
            <w:lid w:val="ja-JP"/>
          </w:rubyPr>
          <w:rt>
            <w:r w:rsidR="00470AB3" w:rsidRPr="00470AB3">
              <w:rPr>
                <w:rFonts w:ascii="ＭＳ 明朝" w:eastAsia="ＭＳ 明朝" w:hAnsi="ＭＳ 明朝" w:hint="eastAsia"/>
                <w:sz w:val="12"/>
              </w:rPr>
              <w:t>いた</w:t>
            </w:r>
          </w:rt>
          <w:rubyBase>
            <w:r w:rsidR="00470AB3">
              <w:rPr>
                <w:rFonts w:hint="eastAsia"/>
              </w:rPr>
              <w:t>到</w:t>
            </w:r>
          </w:rubyBase>
        </w:ruby>
      </w:r>
      <w:r>
        <w:rPr>
          <w:rFonts w:hint="eastAsia"/>
        </w:rPr>
        <w:t>る所に見える。物を考へるとは、物を</w:t>
      </w:r>
      <w:r w:rsidR="00470AB3">
        <w:ruby>
          <w:rubyPr>
            <w:rubyAlign w:val="distributeSpace"/>
            <w:hps w:val="12"/>
            <w:hpsRaise w:val="22"/>
            <w:hpsBaseText w:val="24"/>
            <w:lid w:val="ja-JP"/>
          </w:rubyPr>
          <w:rt>
            <w:r w:rsidR="00470AB3" w:rsidRPr="00470AB3">
              <w:rPr>
                <w:rFonts w:ascii="ＭＳ 明朝" w:eastAsia="ＭＳ 明朝" w:hAnsi="ＭＳ 明朝" w:hint="eastAsia"/>
                <w:sz w:val="12"/>
              </w:rPr>
              <w:t>つか</w:t>
            </w:r>
          </w:rt>
          <w:rubyBase>
            <w:r w:rsidR="00470AB3">
              <w:rPr>
                <w:rFonts w:hint="eastAsia"/>
              </w:rPr>
              <w:t>摑</w:t>
            </w:r>
          </w:rubyBase>
        </w:ruby>
      </w:r>
      <w:r>
        <w:rPr>
          <w:rFonts w:hint="eastAsia"/>
        </w:rPr>
        <w:t>んだら離さぬといふ事だ。画家が、モデルを摑んだら得心の行くまで離さぬといふのと同じ事だ。だから、考へれば考へるほどわからなくなるといふのも、物を合理的に究めよ</w:t>
      </w:r>
      <w:r>
        <w:t>うとする人には、極めて正常な事である。だが、これは、能率的に考へてゐる人には異常な事だらう。（『全集』</w:t>
      </w:r>
      <w:r w:rsidRPr="00470AB3">
        <w:rPr>
          <w:eastAsianLayout w:id="-1513969152" w:vert="1" w:vertCompress="1"/>
        </w:rPr>
        <w:t>12</w:t>
      </w:r>
      <w:r>
        <w:t>・五八）</w:t>
      </w:r>
    </w:p>
    <w:p w14:paraId="1E367DE9" w14:textId="77777777" w:rsidR="008F5B8E" w:rsidRDefault="008F5B8E" w:rsidP="00470AB3">
      <w:pPr>
        <w:spacing w:line="560" w:lineRule="exact"/>
      </w:pPr>
    </w:p>
    <w:p w14:paraId="2B8917AE" w14:textId="7B48623B" w:rsidR="008F5B8E" w:rsidRDefault="008F5B8E" w:rsidP="00470AB3">
      <w:pPr>
        <w:spacing w:line="560" w:lineRule="exact"/>
      </w:pPr>
      <w:r>
        <w:t xml:space="preserve">　一読したかぎりでは、簡単明瞭な文明批評の文章のようだが、よく見ると、豊かな内容の含まれていることがわかる。まず、「合理」という言葉であるが、これは僅か二行のあいだに肯定的な意味と否定の色合いとの両方に用いられている。最初の「考へるとは、合理的に考へる事だ」という部分では、</w:t>
      </w:r>
      <w:r w:rsidR="00470AB3">
        <w:ruby>
          <w:rubyPr>
            <w:rubyAlign w:val="distributeSpace"/>
            <w:hps w:val="12"/>
            <w:hpsRaise w:val="22"/>
            <w:hpsBaseText w:val="24"/>
            <w:lid w:val="ja-JP"/>
          </w:rubyPr>
          <w:rt>
            <w:r w:rsidR="00470AB3" w:rsidRPr="00470AB3">
              <w:rPr>
                <w:rFonts w:ascii="ＭＳ 明朝" w:eastAsia="ＭＳ 明朝" w:hAnsi="ＭＳ 明朝" w:hint="eastAsia"/>
                <w:sz w:val="12"/>
              </w:rPr>
              <w:t>もちろん</w:t>
            </w:r>
          </w:rt>
          <w:rubyBase>
            <w:r w:rsidR="00470AB3">
              <w:rPr>
                <w:rFonts w:hint="eastAsia"/>
              </w:rPr>
              <w:t>勿論</w:t>
            </w:r>
          </w:rubyBase>
        </w:ruby>
      </w:r>
      <w:r>
        <w:t>、積極的な意味を託されているが、次の行の「現代の合理主義的風潮」という表現になると、すでに否定の色を帯びている。しかもそれが、引用末尾の「物を合理的に究</w:t>
      </w:r>
      <w:r>
        <w:lastRenderedPageBreak/>
        <w:t>めようとする人」では、再び肯定的になる。ここで、「様々なる意匠」の冒頭の部分が思い出されるのだが、小林は、長い作家生活の当初から、言葉の両義性・多義性を認識しており、そこに言葉の魔術を見ていた。そこにこそ、言葉の命の源があるというのであった（『全集』</w:t>
      </w:r>
      <w:r w:rsidR="00470AB3">
        <w:rPr>
          <w:rFonts w:hint="eastAsia"/>
        </w:rPr>
        <w:t>１</w:t>
      </w:r>
      <w:r>
        <w:t>・一一）。「合理」という分かりきったような言葉も、小林においては、</w:t>
      </w:r>
      <w:r w:rsidR="00470AB3" w:rsidRPr="00493BDE">
        <w:rPr>
          <w:rFonts w:hint="eastAsia"/>
          <w:w w:val="53"/>
          <w:position w:val="6"/>
          <w:sz w:val="21"/>
          <w:eastAsianLayout w:id="-1513968640" w:vert="1" w:vertCompress="1"/>
        </w:rPr>
        <w:t>（ｱ）</w:t>
      </w:r>
      <w:r w:rsidRPr="00470AB3">
        <w:rPr>
          <w:u w:val="thick"/>
        </w:rPr>
        <w:t>標本に</w:t>
      </w:r>
      <w:r w:rsidR="00493BDE" w:rsidRPr="00470AB3">
        <w:rPr>
          <w:rFonts w:hint="eastAsia"/>
          <w:u w:val="thick"/>
        </w:rPr>
        <w:t>なった</w:t>
      </w:r>
      <w:r w:rsidR="00493BDE">
        <w:rPr>
          <w:u w:val="thick"/>
        </w:rPr>
        <w:ruby>
          <w:rubyPr>
            <w:rubyAlign w:val="distributeSpace"/>
            <w:hps w:val="12"/>
            <w:hpsRaise w:val="22"/>
            <w:hpsBaseText w:val="24"/>
            <w:lid w:val="ja-JP"/>
          </w:rubyPr>
          <w:rt>
            <w:r w:rsidR="00493BDE" w:rsidRPr="00493BDE">
              <w:rPr>
                <w:rFonts w:ascii="ＭＳ 明朝" w:eastAsia="ＭＳ 明朝" w:hAnsi="ＭＳ 明朝" w:hint="eastAsia"/>
                <w:sz w:val="12"/>
                <w:u w:val="thick"/>
              </w:rPr>
              <w:t>ちょう</w:t>
            </w:r>
          </w:rt>
          <w:rubyBase>
            <w:r w:rsidR="00493BDE">
              <w:rPr>
                <w:rFonts w:hint="eastAsia"/>
                <w:u w:val="thick"/>
              </w:rPr>
              <w:t>蝶</w:t>
            </w:r>
          </w:rubyBase>
        </w:ruby>
      </w:r>
      <w:r>
        <w:t>のように固定してはいないのである。従って、この文章のなかで積極的な意味で用いられていると言っても、そのような明確な定義がくだされているわけではない。そもそも、切り離した単語に定義を与えることは、小林の思考法とは異質なのである。そこで、合理的と能率的とは違う、とか、（合理的に）考えれば考えるほどわからなくなるのがあたりまえだ、とかいう表現になる。積極的な意味付けとして、小林は「物を考へるとは、物を</w:t>
      </w:r>
      <w:r>
        <w:rPr>
          <w:rFonts w:hint="eastAsia"/>
        </w:rPr>
        <w:t>摑んだら離さぬといふ事だ」とも強調する。しかし、ものを摑むとか、画家がモデルを摑むとは、なにを意味するのか。必ずしも自明のこととは言いがたいので、もうすこし、丁寧にみておこう。</w:t>
      </w:r>
    </w:p>
    <w:p w14:paraId="455E455A" w14:textId="43B2784B" w:rsidR="008F5B8E" w:rsidRDefault="008F5B8E" w:rsidP="00470AB3">
      <w:pPr>
        <w:spacing w:line="560" w:lineRule="exact"/>
      </w:pPr>
      <w:r>
        <w:rPr>
          <w:rFonts w:hint="eastAsia"/>
        </w:rPr>
        <w:t xml:space="preserve">　その意味で、同じ「考へるヒント」中の「役者」（一九六〇）という文に面白い一節がある。合理的という言葉が、非常に卑近な話題のもとに、次のように使用されているのだ。芸術座で</w:t>
      </w:r>
      <w:r w:rsidRPr="00493BDE">
        <w:rPr>
          <w:rFonts w:hint="eastAsia"/>
          <w:position w:val="16"/>
          <w:sz w:val="16"/>
        </w:rPr>
        <w:t>⑵</w:t>
      </w:r>
      <w:r w:rsidRPr="00493BDE">
        <w:rPr>
          <w:rFonts w:hint="eastAsia"/>
          <w:u w:val="thick"/>
        </w:rPr>
        <w:t>ジョウエン</w:t>
      </w:r>
      <w:r>
        <w:rPr>
          <w:rFonts w:hint="eastAsia"/>
        </w:rPr>
        <w:t>されていた菊田</w:t>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かず</w:t>
            </w:r>
          </w:rt>
          <w:rubyBase>
            <w:r w:rsidR="00493BDE">
              <w:rPr>
                <w:rFonts w:hint="eastAsia"/>
              </w:rPr>
              <w:t>一</w:t>
            </w:r>
          </w:rubyBase>
        </w:ruby>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お</w:t>
            </w:r>
          </w:rt>
          <w:rubyBase>
            <w:r w:rsidR="00493BDE">
              <w:rPr>
                <w:rFonts w:hint="eastAsia"/>
              </w:rPr>
              <w:t>夫</w:t>
            </w:r>
          </w:rubyBase>
        </w:ruby>
      </w:r>
      <w:r>
        <w:rPr>
          <w:rFonts w:hint="eastAsia"/>
        </w:rPr>
        <w:t>の大衆劇「がめつい</w:t>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やつ</w:t>
            </w:r>
          </w:rt>
          <w:rubyBase>
            <w:r w:rsidR="00493BDE">
              <w:rPr>
                <w:rFonts w:hint="eastAsia"/>
              </w:rPr>
              <w:t>奴</w:t>
            </w:r>
          </w:rubyBase>
        </w:ruby>
      </w:r>
      <w:r>
        <w:rPr>
          <w:rFonts w:hint="eastAsia"/>
        </w:rPr>
        <w:t>」を</w:t>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み</w:t>
            </w:r>
          </w:rt>
          <w:rubyBase>
            <w:r w:rsidR="00493BDE">
              <w:rPr>
                <w:rFonts w:hint="eastAsia"/>
              </w:rPr>
              <w:t>観</w:t>
            </w:r>
          </w:rubyBase>
        </w:ruby>
      </w:r>
      <w:r>
        <w:rPr>
          <w:rFonts w:hint="eastAsia"/>
        </w:rPr>
        <w:t>た小林秀雄は、主役の</w:t>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み</w:t>
            </w:r>
          </w:rt>
          <w:rubyBase>
            <w:r w:rsidR="00493BDE">
              <w:rPr>
                <w:rFonts w:hint="eastAsia"/>
              </w:rPr>
              <w:t>三</w:t>
            </w:r>
          </w:rubyBase>
        </w:ruby>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ます</w:t>
            </w:r>
          </w:rt>
          <w:rubyBase>
            <w:r w:rsidR="00493BDE">
              <w:rPr>
                <w:rFonts w:hint="eastAsia"/>
              </w:rPr>
              <w:t>益</w:t>
            </w:r>
          </w:rubyBase>
        </w:ruby>
      </w:r>
      <w:r>
        <w:rPr>
          <w:rFonts w:hint="eastAsia"/>
        </w:rPr>
        <w:t>愛子だけが人気をさらう理由を解いて次のように述べる。</w:t>
      </w:r>
    </w:p>
    <w:p w14:paraId="4C97710D" w14:textId="77777777" w:rsidR="008F5B8E" w:rsidRDefault="008F5B8E" w:rsidP="00470AB3">
      <w:pPr>
        <w:spacing w:line="560" w:lineRule="exact"/>
      </w:pPr>
    </w:p>
    <w:p w14:paraId="68D8D404" w14:textId="77777777" w:rsidR="008F5B8E" w:rsidRDefault="008F5B8E" w:rsidP="00470AB3">
      <w:pPr>
        <w:spacing w:line="560" w:lineRule="exact"/>
      </w:pPr>
      <w:r>
        <w:rPr>
          <w:rFonts w:hint="eastAsia"/>
        </w:rPr>
        <w:t xml:space="preserve">　　</w:t>
      </w:r>
    </w:p>
    <w:p w14:paraId="614A848E" w14:textId="7F4F48A3" w:rsidR="008F5B8E" w:rsidRDefault="008F5B8E" w:rsidP="00F61E0E">
      <w:pPr>
        <w:spacing w:line="560" w:lineRule="exact"/>
        <w:ind w:leftChars="200" w:left="480" w:firstLineChars="100" w:firstLine="240"/>
      </w:pPr>
      <w:r>
        <w:t>事実、この金貸しの</w:t>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ばあ</w:t>
            </w:r>
          </w:rt>
          <w:rubyBase>
            <w:r w:rsidR="00493BDE">
              <w:rPr>
                <w:rFonts w:hint="eastAsia"/>
              </w:rPr>
              <w:t>婆</w:t>
            </w:r>
          </w:rubyBase>
        </w:ruby>
      </w:r>
      <w:r>
        <w:t>さんだけが、たつた一人の劇的人物なのである。</w:t>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な</w:t>
            </w:r>
          </w:rt>
          <w:rubyBase>
            <w:r w:rsidR="00493BDE">
              <w:rPr>
                <w:rFonts w:hint="eastAsia"/>
              </w:rPr>
              <w:t>何</w:t>
            </w:r>
          </w:rubyBase>
        </w:ruby>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ぜ</w:t>
            </w:r>
          </w:rt>
          <w:rubyBase>
            <w:r w:rsidR="00493BDE">
              <w:rPr>
                <w:rFonts w:hint="eastAsia"/>
              </w:rPr>
              <w:t>故</w:t>
            </w:r>
          </w:rubyBase>
        </w:ruby>
      </w:r>
      <w:r>
        <w:t>かといふとこの人物だけが合理的に生きようとしてゐるからだ。逆説ではない。多くの人が劇的といふ言葉を誤解してゐる。でたらめな事と劇的な</w:t>
      </w:r>
      <w:r>
        <w:lastRenderedPageBreak/>
        <w:t>事とは違ふのだ。偶然は事故を生むが、決して劇を生みはしない。この婆さんだけが人間らしい意識を持つてゐる。偶然は彼女をとりこにする事が出来ない。彼女は、金を</w:t>
      </w:r>
      <w:r w:rsidR="00493BDE">
        <w:ruby>
          <w:rubyPr>
            <w:rubyAlign w:val="distributeSpace"/>
            <w:hps w:val="12"/>
            <w:hpsRaise w:val="22"/>
            <w:hpsBaseText w:val="24"/>
            <w:lid w:val="ja-JP"/>
          </w:rubyPr>
          <w:rt>
            <w:r w:rsidR="00493BDE" w:rsidRPr="00493BDE">
              <w:rPr>
                <w:rFonts w:ascii="ＭＳ 明朝" w:eastAsia="ＭＳ 明朝" w:hAnsi="ＭＳ 明朝" w:hint="eastAsia"/>
                <w:sz w:val="12"/>
              </w:rPr>
              <w:t>た</w:t>
            </w:r>
          </w:rt>
          <w:rubyBase>
            <w:r w:rsidR="00493BDE">
              <w:rPr>
                <w:rFonts w:hint="eastAsia"/>
              </w:rPr>
              <w:t>溜</w:t>
            </w:r>
          </w:rubyBase>
        </w:ruby>
      </w:r>
      <w:r>
        <w:t>めようと自身に誓ひ、その誓ひのとりことなつてゐる。彼女の性格が劇を生む。（『全集』</w:t>
      </w:r>
      <w:r w:rsidRPr="00493BDE">
        <w:rPr>
          <w:eastAsianLayout w:id="-1513967360" w:vert="1" w:vertCompress="1"/>
        </w:rPr>
        <w:t>12</w:t>
      </w:r>
      <w:r>
        <w:t>・七六）</w:t>
      </w:r>
    </w:p>
    <w:p w14:paraId="02CC1308" w14:textId="77777777" w:rsidR="008F5B8E" w:rsidRDefault="008F5B8E" w:rsidP="00470AB3">
      <w:pPr>
        <w:spacing w:line="560" w:lineRule="exact"/>
      </w:pPr>
    </w:p>
    <w:p w14:paraId="6A02CC68" w14:textId="3682D4DE" w:rsidR="008F5B8E" w:rsidRDefault="008F5B8E" w:rsidP="00470AB3">
      <w:pPr>
        <w:spacing w:line="560" w:lineRule="exact"/>
      </w:pPr>
      <w:r>
        <w:rPr>
          <w:rFonts w:hint="eastAsia"/>
        </w:rPr>
        <w:t xml:space="preserve">　ここでは、知識人の思考方法という水位ではなく、いわゆる市井人の物欲に突き動かされた生き方がとりあげられており、「合理的に考えること」ではなく「合理的に生きること」が論じられているのだが、小林の場合、「生きる」と「考える」は人間の行為として基本的に一体をなしているのだから、同じ問題を扱っていると言ってよい。画家がモデルを摑んだら得心のいくまで離さないと言われてすぐには合点のいかない者も、</w:t>
      </w:r>
      <w:r w:rsidR="00493BDE" w:rsidRPr="00493BDE">
        <w:rPr>
          <w:rFonts w:hint="eastAsia"/>
          <w:w w:val="53"/>
          <w:position w:val="6"/>
          <w:sz w:val="21"/>
          <w:eastAsianLayout w:id="-1513967104" w:vert="1" w:vertCompress="1"/>
        </w:rPr>
        <w:t>（ｲ）</w:t>
      </w:r>
      <w:r w:rsidRPr="00493BDE">
        <w:rPr>
          <w:rFonts w:hint="eastAsia"/>
          <w:u w:val="thick"/>
        </w:rPr>
        <w:t>欲の皮のつっぱった人間が</w:t>
      </w:r>
      <w:r w:rsidR="00493BDE">
        <w:rPr>
          <w:u w:val="thick"/>
        </w:rPr>
        <w:ruby>
          <w:rubyPr>
            <w:rubyAlign w:val="distributeSpace"/>
            <w:hps w:val="12"/>
            <w:hpsRaise w:val="22"/>
            <w:hpsBaseText w:val="24"/>
            <w:lid w:val="ja-JP"/>
          </w:rubyPr>
          <w:rt>
            <w:r w:rsidR="00493BDE" w:rsidRPr="00493BDE">
              <w:rPr>
                <w:rFonts w:ascii="ＭＳ 明朝" w:eastAsia="ＭＳ 明朝" w:hAnsi="ＭＳ 明朝" w:hint="eastAsia"/>
                <w:sz w:val="12"/>
                <w:u w:val="thick"/>
              </w:rPr>
              <w:t>かね</w:t>
            </w:r>
          </w:rt>
          <w:rubyBase>
            <w:r w:rsidR="00493BDE">
              <w:rPr>
                <w:rFonts w:hint="eastAsia"/>
                <w:u w:val="thick"/>
              </w:rPr>
              <w:t>金</w:t>
            </w:r>
          </w:rubyBase>
        </w:ruby>
      </w:r>
      <w:r w:rsidR="00493BDE">
        <w:rPr>
          <w:u w:val="thick"/>
        </w:rPr>
        <w:ruby>
          <w:rubyPr>
            <w:rubyAlign w:val="distributeSpace"/>
            <w:hps w:val="12"/>
            <w:hpsRaise w:val="22"/>
            <w:hpsBaseText w:val="24"/>
            <w:lid w:val="ja-JP"/>
          </w:rubyPr>
          <w:rt>
            <w:r w:rsidR="00493BDE" w:rsidRPr="00493BDE">
              <w:rPr>
                <w:rFonts w:ascii="ＭＳ 明朝" w:eastAsia="ＭＳ 明朝" w:hAnsi="ＭＳ 明朝" w:hint="eastAsia"/>
                <w:sz w:val="12"/>
                <w:u w:val="thick"/>
              </w:rPr>
              <w:t>もう</w:t>
            </w:r>
          </w:rt>
          <w:rubyBase>
            <w:r w:rsidR="00493BDE">
              <w:rPr>
                <w:rFonts w:hint="eastAsia"/>
                <w:u w:val="thick"/>
              </w:rPr>
              <w:t>儲</w:t>
            </w:r>
          </w:rubyBase>
        </w:ruby>
      </w:r>
      <w:r w:rsidRPr="00493BDE">
        <w:rPr>
          <w:rFonts w:hint="eastAsia"/>
          <w:u w:val="thick"/>
        </w:rPr>
        <w:t>けを</w:t>
      </w:r>
      <w:r w:rsidR="00493BDE">
        <w:rPr>
          <w:u w:val="thick"/>
        </w:rPr>
        <w:ruby>
          <w:rubyPr>
            <w:rubyAlign w:val="distributeSpace"/>
            <w:hps w:val="12"/>
            <w:hpsRaise w:val="22"/>
            <w:hpsBaseText w:val="24"/>
            <w:lid w:val="ja-JP"/>
          </w:rubyPr>
          <w:rt>
            <w:r w:rsidR="00493BDE" w:rsidRPr="00493BDE">
              <w:rPr>
                <w:rFonts w:ascii="ＭＳ 明朝" w:eastAsia="ＭＳ 明朝" w:hAnsi="ＭＳ 明朝" w:hint="eastAsia"/>
                <w:sz w:val="12"/>
                <w:u w:val="thick"/>
              </w:rPr>
              <w:t>おの</w:t>
            </w:r>
          </w:rt>
          <w:rubyBase>
            <w:r w:rsidR="00493BDE">
              <w:rPr>
                <w:rFonts w:hint="eastAsia"/>
                <w:u w:val="thick"/>
              </w:rPr>
              <w:t>己</w:t>
            </w:r>
          </w:rubyBase>
        </w:ruby>
      </w:r>
      <w:r w:rsidRPr="00493BDE">
        <w:rPr>
          <w:rFonts w:hint="eastAsia"/>
          <w:u w:val="thick"/>
        </w:rPr>
        <w:t>れに誓う</w:t>
      </w:r>
      <w:r>
        <w:rPr>
          <w:rFonts w:hint="eastAsia"/>
        </w:rPr>
        <w:t>話ならば、立ちどころにわかる。しかも、小林秀雄は、金銭欲にとらわれその</w:t>
      </w:r>
      <w:r w:rsidRPr="00C96531">
        <w:rPr>
          <w:rFonts w:hint="eastAsia"/>
          <w:position w:val="16"/>
          <w:sz w:val="16"/>
        </w:rPr>
        <w:t>⑶</w:t>
      </w:r>
      <w:r w:rsidRPr="00493BDE">
        <w:rPr>
          <w:rFonts w:hint="eastAsia"/>
          <w:u w:val="thick"/>
        </w:rPr>
        <w:t>ジュウソク</w:t>
      </w:r>
      <w:r>
        <w:rPr>
          <w:rFonts w:hint="eastAsia"/>
        </w:rPr>
        <w:t>の意志と欲望とをもって生きる老婆だけが、たったひとり「人間らしい意識を持つ」と高く評価するのである。</w:t>
      </w:r>
    </w:p>
    <w:p w14:paraId="08689BF6" w14:textId="064BCAD7" w:rsidR="008F5B8E" w:rsidRDefault="008F5B8E" w:rsidP="00470AB3">
      <w:pPr>
        <w:spacing w:line="560" w:lineRule="exact"/>
      </w:pPr>
      <w:r>
        <w:rPr>
          <w:rFonts w:hint="eastAsia"/>
        </w:rPr>
        <w:t xml:space="preserve">　では、「人間らしい意識」とは何を意味するのか。この問いに対する答えの手掛かりは、文中にある「偶然」という言葉が示唆している。人間らしい意識をもっているおかげで、この人物だけは「偶然」のとりこにならぬ、という。他の登場人物は「偶然」の出来事に</w:t>
      </w:r>
      <w:r w:rsidRPr="00C96531">
        <w:rPr>
          <w:rFonts w:hint="eastAsia"/>
          <w:position w:val="16"/>
          <w:sz w:val="16"/>
        </w:rPr>
        <w:t>⑷</w:t>
      </w:r>
      <w:r w:rsidRPr="00C96531">
        <w:rPr>
          <w:rFonts w:hint="eastAsia"/>
          <w:u w:val="thick"/>
        </w:rPr>
        <w:t>ホンロウ</w:t>
      </w:r>
      <w:r>
        <w:rPr>
          <w:rFonts w:hint="eastAsia"/>
        </w:rPr>
        <w:t>されているというのに、この金貸し婆さんだけがそれを免れているのはなぜか。小林はその理由を「誓ひ」という言葉であらわす。要するに、人間が自分としての目標を定めてそれに忠実であろうとするということである。とすると、守銭奴の誓いも、根本的には、人間の意志の関与する余地のない「自然」と人間が作り出さなければ存在しない「歴史」との関係にゆきつく。つまり、自然の非情な合理性にたいする人間の関わり方、あえて</w:t>
      </w:r>
      <w:r>
        <w:rPr>
          <w:rFonts w:hint="eastAsia"/>
        </w:rPr>
        <w:lastRenderedPageBreak/>
        <w:t>言うなら、「自然の合理」に対する人間の態度決定の問題になる。この点に関する小林の見解は、「ドストエフスキイの生活」の序として書かれた「歴史について」（一九三八―三九）に意を尽くして展開されているが、</w:t>
      </w:r>
      <w:r w:rsidR="00C96531">
        <w:ruby>
          <w:rubyPr>
            <w:rubyAlign w:val="distributeSpace"/>
            <w:hps w:val="12"/>
            <w:hpsRaise w:val="22"/>
            <w:hpsBaseText w:val="24"/>
            <w:lid w:val="ja-JP"/>
          </w:rubyPr>
          <w:rt>
            <w:r w:rsidR="00C96531" w:rsidRPr="00C96531">
              <w:rPr>
                <w:rFonts w:ascii="ＭＳ 明朝" w:eastAsia="ＭＳ 明朝" w:hAnsi="ＭＳ 明朝" w:hint="eastAsia"/>
                <w:sz w:val="12"/>
              </w:rPr>
              <w:t>あ</w:t>
            </w:r>
          </w:rt>
          <w:rubyBase>
            <w:r w:rsidR="00C96531">
              <w:rPr>
                <w:rFonts w:hint="eastAsia"/>
              </w:rPr>
              <w:t>敢</w:t>
            </w:r>
          </w:rubyBase>
        </w:ruby>
      </w:r>
      <w:r>
        <w:rPr>
          <w:rFonts w:hint="eastAsia"/>
        </w:rPr>
        <w:t>えて要約すると、つぎのようにいうことができるだろう。自然界の因果律に従って生起する事象を支配する合理性は、人間には、どうにもとりつきようのないものであるが、人間は、単に「自然」のうちにあるのではなく、言葉によって「歴史」をつくり「歴史」の中に生きていく。そうして人間は人間としての存在理由をもつことができる。それが、人間らしい意識をもつということであり、その存在理由を全うする方向にはたらく思考あるいは生き方を、ここで小林は「合理的」といっているのではないだろうか。</w:t>
      </w:r>
    </w:p>
    <w:p w14:paraId="3033DF3F" w14:textId="7FDD6B52" w:rsidR="008F5B8E" w:rsidRDefault="008F5B8E" w:rsidP="00470AB3">
      <w:pPr>
        <w:spacing w:line="560" w:lineRule="exact"/>
      </w:pPr>
      <w:r>
        <w:rPr>
          <w:rFonts w:hint="eastAsia"/>
        </w:rPr>
        <w:t xml:space="preserve">　もう一歩話をすすめるなら、こと人間的観点に立つかぎり、いわゆる科学的合理性に基づいてどこまでも見通し可能の因果関係を適用することは、人間にとって合理どころか、逆に「不合理」なのだ。このことを、小林秀雄は、これも「考へるヒント」中の「常識」という一文で、平たく見事に表現している。たとえば、ことの成り行きを先の先まで御存知の神様同士が、つまり客観的条件内における因果関係を完全に読み切る能力を持った者同士が、「人間の一種の無智を条件としてゐる」将棋という遊戯を指すことは、人間の理に合わない（『全集』</w:t>
      </w:r>
      <w:r w:rsidRPr="00C96531">
        <w:rPr>
          <w:eastAsianLayout w:id="-1513966336" w:vert="1" w:vertCompress="1"/>
        </w:rPr>
        <w:t>12</w:t>
      </w:r>
      <w:r>
        <w:t>・二二）</w:t>
      </w:r>
      <w:r>
        <w:rPr>
          <w:rFonts w:hint="eastAsia"/>
        </w:rPr>
        <w:t>。</w:t>
      </w:r>
      <w:r w:rsidR="00C96531" w:rsidRPr="00C96531">
        <w:rPr>
          <w:rFonts w:hint="eastAsia"/>
          <w:w w:val="53"/>
          <w:position w:val="6"/>
          <w:sz w:val="21"/>
          <w:eastAsianLayout w:id="-1513966335" w:vert="1" w:vertCompress="1"/>
        </w:rPr>
        <w:t>（ｳ）</w:t>
      </w:r>
      <w:r w:rsidRPr="00C96531">
        <w:rPr>
          <w:rFonts w:hint="eastAsia"/>
          <w:u w:val="thick"/>
        </w:rPr>
        <w:t>先手必勝の将棋には何の意味もない</w:t>
      </w:r>
      <w:r>
        <w:rPr>
          <w:rFonts w:hint="eastAsia"/>
        </w:rPr>
        <w:t>のである。これが将棋のような遊びならばよいが、人生の最期の一瞬まで見通し</w:t>
      </w:r>
      <w:r w:rsidR="00C96531">
        <w:ruby>
          <w:rubyPr>
            <w:rubyAlign w:val="distributeSpace"/>
            <w:hps w:val="12"/>
            <w:hpsRaise w:val="22"/>
            <w:hpsBaseText w:val="24"/>
            <w:lid w:val="ja-JP"/>
          </w:rubyPr>
          <w:rt>
            <w:r w:rsidR="00C96531" w:rsidRPr="00C96531">
              <w:rPr>
                <w:rFonts w:ascii="ＭＳ 明朝" w:eastAsia="ＭＳ 明朝" w:hAnsi="ＭＳ 明朝" w:hint="eastAsia"/>
                <w:sz w:val="12"/>
              </w:rPr>
              <w:t>ずみ</w:t>
            </w:r>
          </w:rt>
          <w:rubyBase>
            <w:r w:rsidR="00C96531">
              <w:rPr>
                <w:rFonts w:hint="eastAsia"/>
              </w:rPr>
              <w:t>済</w:t>
            </w:r>
          </w:rubyBase>
        </w:ruby>
      </w:r>
      <w:r>
        <w:rPr>
          <w:rFonts w:hint="eastAsia"/>
        </w:rPr>
        <w:t>となったらどうするのか。行き先を見通された人間が、いかに急速に人間でなくなるか、その見本は、シェイクスピアが『マクベス』で如実に描きだしている。</w:t>
      </w:r>
    </w:p>
    <w:p w14:paraId="5108342D" w14:textId="77777777" w:rsidR="008F5B8E" w:rsidRDefault="008F5B8E" w:rsidP="00470AB3">
      <w:pPr>
        <w:spacing w:line="560" w:lineRule="exact"/>
      </w:pPr>
      <w:r>
        <w:rPr>
          <w:rFonts w:hint="eastAsia"/>
        </w:rPr>
        <w:t xml:space="preserve">　人間と自然の出会うところは、同時に「必然」であり「偶然」である。自然の因果律の節目節目は、単に自然現象としてみれば「必然」である。この必然を人</w:t>
      </w:r>
      <w:r>
        <w:rPr>
          <w:rFonts w:hint="eastAsia"/>
        </w:rPr>
        <w:lastRenderedPageBreak/>
        <w:t>間との出会いという観点からみて人間はそれを意識の側から偶然と呼びかえることもできるわけだが、それはそのまま小林秀雄のいう「人間らしい意識」の働きにはならない。</w:t>
      </w:r>
    </w:p>
    <w:p w14:paraId="42C67658" w14:textId="1EE48911" w:rsidR="008F5B8E" w:rsidRDefault="008F5B8E" w:rsidP="00470AB3">
      <w:pPr>
        <w:spacing w:line="560" w:lineRule="exact"/>
      </w:pPr>
      <w:r>
        <w:rPr>
          <w:rFonts w:hint="eastAsia"/>
        </w:rPr>
        <w:t xml:space="preserve">　「がめつい奴」についての感想文は、だれにでもよく分かる金銭欲という卑近の例をもちいて、じつに大事なことを説いているのだ。偶然が偶然にとどまっているならば、そこには驚きはあっても、それを劇の要因に高めるエネルギーはない。偶然のとりこになっている人々は、わずかに、自然の一要素としての自分を意識しているに過ぎない。まさに吹けばとぶよな将棋の駒が右往左往しているだけの話である。これが「人間らしい意識」になるためには、偶然に驚くのではなく、逆に、これこそは自分に起こるべくして起こった必然であるとして受け止め、そこに自分の「運命」を読み取り、それを全うする誓いをたてる必要がある。つまり、それを道徳の水位でひきうける必要がある。そのときに、ひとは「劇」の主人公になる。ある使命を引き受けた人間が、その使命達成との関連において、偶然を、「事故」としてではなく「事件」として、「出来事」として、認識する。そこにこそ、真の冒険としての「人生」の可能性があらわれる。</w:t>
      </w:r>
      <w:r w:rsidR="00C96531" w:rsidRPr="00C96531">
        <w:rPr>
          <w:rFonts w:hint="eastAsia"/>
          <w:w w:val="53"/>
          <w:position w:val="6"/>
          <w:sz w:val="21"/>
          <w:eastAsianLayout w:id="-1513965312" w:vert="1" w:vertCompress="1"/>
        </w:rPr>
        <w:t>（ｴ）</w:t>
      </w:r>
      <w:r w:rsidRPr="00C96531">
        <w:rPr>
          <w:rFonts w:hint="eastAsia"/>
          <w:u w:val="thick"/>
        </w:rPr>
        <w:t>小林秀雄の特徴は</w:t>
      </w:r>
      <w:r>
        <w:rPr>
          <w:rFonts w:hint="eastAsia"/>
        </w:rPr>
        <w:t>、そのような生き方を、とくべつな英雄とか</w:t>
      </w:r>
      <w:r w:rsidRPr="00CA2B3A">
        <w:rPr>
          <w:rFonts w:hint="eastAsia"/>
          <w:position w:val="16"/>
          <w:sz w:val="16"/>
        </w:rPr>
        <w:t>⑸</w:t>
      </w:r>
      <w:r w:rsidRPr="00C96531">
        <w:rPr>
          <w:rFonts w:hint="eastAsia"/>
          <w:u w:val="thick"/>
        </w:rPr>
        <w:t>イジン</w:t>
      </w:r>
      <w:r>
        <w:rPr>
          <w:rFonts w:hint="eastAsia"/>
        </w:rPr>
        <w:t>とかの専有とせず、ひたすら金を溜めるといういわば</w:t>
      </w:r>
      <w:r w:rsidR="00CA2B3A">
        <w:ruby>
          <w:rubyPr>
            <w:rubyAlign w:val="distributeSpace"/>
            <w:hps w:val="12"/>
            <w:hpsRaise w:val="22"/>
            <w:hpsBaseText w:val="24"/>
            <w:lid w:val="ja-JP"/>
          </w:rubyPr>
          <w:rt>
            <w:r w:rsidR="00CA2B3A" w:rsidRPr="00CA2B3A">
              <w:rPr>
                <w:rFonts w:ascii="ＭＳ 明朝" w:eastAsia="ＭＳ 明朝" w:hAnsi="ＭＳ 明朝" w:hint="eastAsia"/>
                <w:sz w:val="12"/>
              </w:rPr>
              <w:t>げ</w:t>
            </w:r>
          </w:rt>
          <w:rubyBase>
            <w:r w:rsidR="00CA2B3A">
              <w:rPr>
                <w:rFonts w:hint="eastAsia"/>
              </w:rPr>
              <w:t>下</w:t>
            </w:r>
          </w:rubyBase>
        </w:ruby>
      </w:r>
      <w:r w:rsidR="00CA2B3A">
        <w:ruby>
          <w:rubyPr>
            <w:rubyAlign w:val="distributeSpace"/>
            <w:hps w:val="12"/>
            <w:hpsRaise w:val="22"/>
            <w:hpsBaseText w:val="24"/>
            <w:lid w:val="ja-JP"/>
          </w:rubyPr>
          <w:rt>
            <w:r w:rsidR="00CA2B3A" w:rsidRPr="00CA2B3A">
              <w:rPr>
                <w:rFonts w:ascii="ＭＳ 明朝" w:eastAsia="ＭＳ 明朝" w:hAnsi="ＭＳ 明朝" w:hint="eastAsia"/>
                <w:sz w:val="12"/>
              </w:rPr>
              <w:t>せん</w:t>
            </w:r>
          </w:rt>
          <w:rubyBase>
            <w:r w:rsidR="00CA2B3A">
              <w:rPr>
                <w:rFonts w:hint="eastAsia"/>
              </w:rPr>
              <w:t>賤</w:t>
            </w:r>
          </w:rubyBase>
        </w:ruby>
      </w:r>
      <w:r>
        <w:rPr>
          <w:rFonts w:hint="eastAsia"/>
        </w:rPr>
        <w:t>な欲望の追求にまで認め、しかも、「がめつい奴」の場合のように、それこそを積極的に人間として「合理的に生きること」とみなすところにある。金貸しの老婆も、誓いの強度によっては、ギリシャ悲劇の主人公と同等の生の質に達しうる。これは決して</w:t>
      </w:r>
      <w:r w:rsidR="00CA2B3A">
        <w:ruby>
          <w:rubyPr>
            <w:rubyAlign w:val="distributeSpace"/>
            <w:hps w:val="12"/>
            <w:hpsRaise w:val="22"/>
            <w:hpsBaseText w:val="24"/>
            <w:lid w:val="ja-JP"/>
          </w:rubyPr>
          <w:rt>
            <w:r w:rsidR="00CA2B3A" w:rsidRPr="00CA2B3A">
              <w:rPr>
                <w:rFonts w:ascii="ＭＳ 明朝" w:eastAsia="ＭＳ 明朝" w:hAnsi="ＭＳ 明朝" w:hint="eastAsia"/>
                <w:sz w:val="12"/>
              </w:rPr>
              <w:t>おお</w:t>
            </w:r>
          </w:rt>
          <w:rubyBase>
            <w:r w:rsidR="00CA2B3A">
              <w:rPr>
                <w:rFonts w:hint="eastAsia"/>
              </w:rPr>
              <w:t>大</w:t>
            </w:r>
          </w:rubyBase>
        </w:ruby>
      </w:r>
      <w:r w:rsidR="00CA2B3A">
        <w:ruby>
          <w:rubyPr>
            <w:rubyAlign w:val="distributeSpace"/>
            <w:hps w:val="12"/>
            <w:hpsRaise w:val="22"/>
            <w:hpsBaseText w:val="24"/>
            <w:lid w:val="ja-JP"/>
          </w:rubyPr>
          <w:rt>
            <w:r w:rsidR="00CA2B3A" w:rsidRPr="00CA2B3A">
              <w:rPr>
                <w:rFonts w:ascii="ＭＳ 明朝" w:eastAsia="ＭＳ 明朝" w:hAnsi="ＭＳ 明朝" w:hint="eastAsia"/>
                <w:sz w:val="12"/>
              </w:rPr>
              <w:t>げ</w:t>
            </w:r>
          </w:rt>
          <w:rubyBase>
            <w:r w:rsidR="00CA2B3A">
              <w:rPr>
                <w:rFonts w:hint="eastAsia"/>
              </w:rPr>
              <w:t>袈</w:t>
            </w:r>
          </w:rubyBase>
        </w:ruby>
      </w:r>
      <w:r w:rsidR="00CA2B3A">
        <w:ruby>
          <w:rubyPr>
            <w:rubyAlign w:val="distributeSpace"/>
            <w:hps w:val="12"/>
            <w:hpsRaise w:val="22"/>
            <w:hpsBaseText w:val="24"/>
            <w:lid w:val="ja-JP"/>
          </w:rubyPr>
          <w:rt>
            <w:r w:rsidR="00CA2B3A" w:rsidRPr="00CA2B3A">
              <w:rPr>
                <w:rFonts w:ascii="ＭＳ 明朝" w:eastAsia="ＭＳ 明朝" w:hAnsi="ＭＳ 明朝" w:hint="eastAsia"/>
                <w:sz w:val="12"/>
              </w:rPr>
              <w:t>さ</w:t>
            </w:r>
          </w:rt>
          <w:rubyBase>
            <w:r w:rsidR="00CA2B3A">
              <w:rPr>
                <w:rFonts w:hint="eastAsia"/>
              </w:rPr>
              <w:t>裟</w:t>
            </w:r>
          </w:rubyBase>
        </w:ruby>
      </w:r>
      <w:r>
        <w:rPr>
          <w:rFonts w:hint="eastAsia"/>
        </w:rPr>
        <w:t>なはなしではないのである。</w:t>
      </w:r>
      <w:r w:rsidR="00CA2B3A">
        <w:rPr>
          <w:rFonts w:hint="eastAsia"/>
        </w:rPr>
        <w:t xml:space="preserve">　　　　　　　　　　　　　　</w:t>
      </w:r>
      <w:r>
        <w:t>（二宮正之『小林秀雄のこと』による）</w:t>
      </w:r>
    </w:p>
    <w:p w14:paraId="4BB73B17" w14:textId="77777777" w:rsidR="008F5B8E" w:rsidRDefault="008F5B8E" w:rsidP="00470AB3">
      <w:pPr>
        <w:spacing w:line="560" w:lineRule="exact"/>
      </w:pPr>
    </w:p>
    <w:p w14:paraId="4F62B8B9" w14:textId="5FBD4C9B" w:rsidR="008F5B8E" w:rsidRDefault="008F5B8E" w:rsidP="00CA2B3A">
      <w:pPr>
        <w:spacing w:line="560" w:lineRule="exact"/>
        <w:ind w:left="720" w:hangingChars="300" w:hanging="720"/>
      </w:pPr>
      <w:r>
        <w:rPr>
          <w:rFonts w:hint="eastAsia"/>
        </w:rPr>
        <w:t>（注）　○全集</w:t>
      </w:r>
      <w:r w:rsidR="00CA2B3A">
        <w:rPr>
          <w:rFonts w:hint="eastAsia"/>
        </w:rPr>
        <w:t>――</w:t>
      </w:r>
      <w:r>
        <w:rPr>
          <w:rFonts w:hint="eastAsia"/>
        </w:rPr>
        <w:t>『新訂　小林秀雄全集』（新潮社、一九七八―一九七九）。巻</w:t>
      </w:r>
      <w:r>
        <w:rPr>
          <w:rFonts w:hint="eastAsia"/>
        </w:rPr>
        <w:lastRenderedPageBreak/>
        <w:t>数を算用数字、</w:t>
      </w:r>
      <w:r w:rsidR="00CA2B3A">
        <w:ruby>
          <w:rubyPr>
            <w:rubyAlign w:val="distributeSpace"/>
            <w:hps w:val="12"/>
            <w:hpsRaise w:val="22"/>
            <w:hpsBaseText w:val="24"/>
            <w:lid w:val="ja-JP"/>
          </w:rubyPr>
          <w:rt>
            <w:r w:rsidR="00CA2B3A" w:rsidRPr="00CA2B3A">
              <w:rPr>
                <w:rFonts w:ascii="ＭＳ 明朝" w:eastAsia="ＭＳ 明朝" w:hAnsi="ＭＳ 明朝" w:hint="eastAsia"/>
                <w:sz w:val="12"/>
              </w:rPr>
              <w:t>ページ</w:t>
            </w:r>
          </w:rt>
          <w:rubyBase>
            <w:r w:rsidR="00CA2B3A">
              <w:rPr>
                <w:rFonts w:hint="eastAsia"/>
              </w:rPr>
              <w:t>頁</w:t>
            </w:r>
          </w:rubyBase>
        </w:ruby>
      </w:r>
      <w:r>
        <w:rPr>
          <w:rFonts w:hint="eastAsia"/>
        </w:rPr>
        <w:t>数を漢数字で示している。</w:t>
      </w:r>
    </w:p>
    <w:p w14:paraId="1955631B" w14:textId="77777777" w:rsidR="008F5B8E" w:rsidRDefault="008F5B8E" w:rsidP="00470AB3">
      <w:pPr>
        <w:spacing w:line="560" w:lineRule="exact"/>
      </w:pPr>
    </w:p>
    <w:p w14:paraId="0F8FFF64" w14:textId="77777777" w:rsidR="00F61E0E" w:rsidRDefault="00F61E0E" w:rsidP="00821D93">
      <w:pPr>
        <w:spacing w:line="560" w:lineRule="exact"/>
        <w:ind w:left="480" w:hangingChars="200" w:hanging="480"/>
      </w:pPr>
      <w:r>
        <w:br w:type="page"/>
      </w:r>
    </w:p>
    <w:p w14:paraId="7BC7CABD" w14:textId="3BFA620A" w:rsidR="008F5B8E" w:rsidRDefault="008F5B8E" w:rsidP="00821D93">
      <w:pPr>
        <w:spacing w:line="560" w:lineRule="exact"/>
        <w:ind w:left="480" w:hangingChars="200" w:hanging="480"/>
      </w:pPr>
      <w:r>
        <w:rPr>
          <w:rFonts w:hint="eastAsia"/>
        </w:rPr>
        <w:lastRenderedPageBreak/>
        <w:t>問１　傍線の箇所⑴⑵⑶⑷⑸の片仮名を適切な漢字に書き改めよ。</w:t>
      </w:r>
    </w:p>
    <w:p w14:paraId="7FA3A483" w14:textId="77777777" w:rsidR="00821D93" w:rsidRDefault="00821D93" w:rsidP="00821D93">
      <w:pPr>
        <w:spacing w:line="560" w:lineRule="exact"/>
        <w:ind w:left="480" w:hangingChars="200" w:hanging="480"/>
      </w:pPr>
    </w:p>
    <w:p w14:paraId="3AB99CE3" w14:textId="1F36428B" w:rsidR="008F5B8E" w:rsidRDefault="008F5B8E" w:rsidP="00821D93">
      <w:pPr>
        <w:spacing w:line="560" w:lineRule="exact"/>
        <w:ind w:left="480" w:hangingChars="200" w:hanging="480"/>
      </w:pPr>
      <w:r>
        <w:rPr>
          <w:rFonts w:hint="eastAsia"/>
        </w:rPr>
        <w:t>問２　傍線の箇所</w:t>
      </w:r>
      <w:r w:rsidR="00821D93" w:rsidRPr="00821D93">
        <w:rPr>
          <w:rFonts w:hint="eastAsia"/>
          <w:w w:val="53"/>
          <w:eastAsianLayout w:id="-1513964800" w:vert="1" w:vertCompress="1"/>
        </w:rPr>
        <w:t>（ｱ）</w:t>
      </w:r>
      <w:r>
        <w:rPr>
          <w:rFonts w:hint="eastAsia"/>
        </w:rPr>
        <w:t>「標本になった蝶」とはどのようなことをたとえているか。本文の内容に即して二十五字以内で説明せよ。</w:t>
      </w:r>
    </w:p>
    <w:p w14:paraId="2EBE1E0D" w14:textId="77777777" w:rsidR="00821D93" w:rsidRDefault="00821D93" w:rsidP="00821D93">
      <w:pPr>
        <w:spacing w:line="560" w:lineRule="exact"/>
        <w:ind w:left="480" w:hangingChars="200" w:hanging="480"/>
      </w:pPr>
    </w:p>
    <w:p w14:paraId="7DC47D6A" w14:textId="43EB2382" w:rsidR="008F5B8E" w:rsidRDefault="008F5B8E" w:rsidP="00821D93">
      <w:pPr>
        <w:spacing w:line="560" w:lineRule="exact"/>
        <w:ind w:left="480" w:hangingChars="200" w:hanging="480"/>
      </w:pPr>
      <w:r>
        <w:rPr>
          <w:rFonts w:hint="eastAsia"/>
        </w:rPr>
        <w:t>問３　傍線の箇所</w:t>
      </w:r>
      <w:r w:rsidR="00821D93" w:rsidRPr="00821D93">
        <w:rPr>
          <w:rFonts w:hint="eastAsia"/>
          <w:w w:val="53"/>
          <w:eastAsianLayout w:id="-1513963520" w:vert="1" w:vertCompress="1"/>
        </w:rPr>
        <w:t>（ｲ）</w:t>
      </w:r>
      <w:r>
        <w:rPr>
          <w:rFonts w:hint="eastAsia"/>
        </w:rPr>
        <w:t>「欲の皮のつっぱった人間が金儲けを己れに誓う」とはどのようなことか。本文の内容に即して三十字以内で説明せよ。</w:t>
      </w:r>
    </w:p>
    <w:p w14:paraId="0FA6D8FC" w14:textId="77777777" w:rsidR="00821D93" w:rsidRDefault="00821D93" w:rsidP="00821D93">
      <w:pPr>
        <w:spacing w:line="560" w:lineRule="exact"/>
        <w:ind w:left="480" w:hangingChars="200" w:hanging="480"/>
      </w:pPr>
    </w:p>
    <w:p w14:paraId="760C3A40" w14:textId="0EDEF099" w:rsidR="008F5B8E" w:rsidRDefault="008F5B8E" w:rsidP="00821D93">
      <w:pPr>
        <w:spacing w:line="560" w:lineRule="exact"/>
        <w:ind w:left="480" w:hangingChars="200" w:hanging="480"/>
      </w:pPr>
      <w:r>
        <w:rPr>
          <w:rFonts w:hint="eastAsia"/>
        </w:rPr>
        <w:t>問４　傍線の箇所</w:t>
      </w:r>
      <w:r w:rsidR="00821D93" w:rsidRPr="00821D93">
        <w:rPr>
          <w:rFonts w:hint="eastAsia"/>
          <w:w w:val="53"/>
          <w:eastAsianLayout w:id="-1513963519" w:vert="1" w:vertCompress="1"/>
        </w:rPr>
        <w:t>（ｳ）</w:t>
      </w:r>
      <w:r>
        <w:rPr>
          <w:rFonts w:hint="eastAsia"/>
        </w:rPr>
        <w:t>に「先手必勝の将棋には何の意味もない」とあるが、このたとえによって筆者はどのようなことを言おうとしているか。たとえの内容を明確にしながら六十字以内で説明せよ。</w:t>
      </w:r>
    </w:p>
    <w:p w14:paraId="19C0E823" w14:textId="77777777" w:rsidR="00821D93" w:rsidRDefault="00821D93" w:rsidP="00821D93">
      <w:pPr>
        <w:spacing w:line="560" w:lineRule="exact"/>
        <w:ind w:left="480" w:hangingChars="200" w:hanging="480"/>
      </w:pPr>
    </w:p>
    <w:p w14:paraId="4E239512" w14:textId="4DA3C7AB" w:rsidR="008F5B8E" w:rsidRDefault="00821D93" w:rsidP="00821D93">
      <w:pPr>
        <w:spacing w:line="560" w:lineRule="exact"/>
        <w:ind w:leftChars="-100" w:left="480" w:hangingChars="300" w:hanging="720"/>
      </w:pPr>
      <w:r>
        <w:rPr>
          <w:rFonts w:ascii="Times New Roman" w:hAnsi="Times New Roman" w:cs="Times New Roman" w:hint="eastAsia"/>
        </w:rPr>
        <w:t>◎</w:t>
      </w:r>
      <w:r w:rsidR="008F5B8E">
        <w:rPr>
          <w:rFonts w:ascii="Times New Roman" w:hAnsi="Times New Roman" w:cs="Times New Roman"/>
        </w:rPr>
        <w:t> </w:t>
      </w:r>
      <w:r w:rsidR="008F5B8E">
        <w:t>問５　筆者は傍線の箇所</w:t>
      </w:r>
      <w:r w:rsidRPr="00821D93">
        <w:rPr>
          <w:rFonts w:hint="eastAsia"/>
          <w:w w:val="53"/>
          <w:eastAsianLayout w:id="-1513963518" w:vert="1" w:vertCompress="1"/>
        </w:rPr>
        <w:t>（ｴ）</w:t>
      </w:r>
      <w:r w:rsidR="008F5B8E">
        <w:t>「小林秀雄の特徴は」から始まる一文を「それこそを積極的に人間として『合理的に生きること』とみなすところにある」とまとめている。ここに言う「『合理的に生きること』」を、筆者はどのようなことと捉えているか。本文全体の内容を踏まえて九十字以内で説明せよ。</w:t>
      </w:r>
    </w:p>
    <w:p w14:paraId="461ABC10" w14:textId="77777777" w:rsidR="008F5B8E" w:rsidRDefault="008F5B8E" w:rsidP="00470AB3">
      <w:pPr>
        <w:widowControl/>
        <w:spacing w:line="560" w:lineRule="exact"/>
        <w:jc w:val="left"/>
      </w:pPr>
      <w:r>
        <w:br w:type="page"/>
      </w:r>
    </w:p>
    <w:p w14:paraId="747E8FFF" w14:textId="77777777" w:rsidR="002C7250" w:rsidRPr="00662636" w:rsidRDefault="002C7250" w:rsidP="002C7250">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709DC3E1" w14:textId="77777777" w:rsidR="008F5B8E" w:rsidRDefault="008F5B8E" w:rsidP="00470AB3">
      <w:pPr>
        <w:spacing w:line="560" w:lineRule="exact"/>
      </w:pPr>
      <w:r>
        <w:rPr>
          <w:rFonts w:hint="eastAsia"/>
        </w:rPr>
        <w:t>問１　⑴＝光景　　⑵＝上演　　⑶＝充足　　⑷＝翻弄　　⑸＝偉人</w:t>
      </w:r>
    </w:p>
    <w:p w14:paraId="4D02FB78" w14:textId="40B5645E" w:rsidR="008F5B8E" w:rsidRDefault="008F5B8E" w:rsidP="00470AB3">
      <w:pPr>
        <w:spacing w:line="560" w:lineRule="exact"/>
      </w:pPr>
      <w:r>
        <w:rPr>
          <w:rFonts w:hint="eastAsia"/>
        </w:rPr>
        <w:t>問２</w:t>
      </w:r>
      <w:r>
        <w:t xml:space="preserve">　</w:t>
      </w:r>
      <w:r w:rsidR="00CA2658" w:rsidRPr="00D33B16">
        <w:rPr>
          <w:rFonts w:hint="eastAsia"/>
          <w:position w:val="16"/>
          <w:sz w:val="16"/>
        </w:rPr>
        <w:t>Ａ</w:t>
      </w:r>
      <w:r w:rsidRPr="00CA2658">
        <w:rPr>
          <w:u w:val="thick"/>
        </w:rPr>
        <w:t>文脈から切り離され</w:t>
      </w:r>
      <w:r>
        <w:t>、</w:t>
      </w:r>
      <w:r w:rsidR="00CA2658" w:rsidRPr="00D33B16">
        <w:rPr>
          <w:rFonts w:hint="eastAsia"/>
          <w:position w:val="16"/>
          <w:sz w:val="16"/>
        </w:rPr>
        <w:t>Ｂ</w:t>
      </w:r>
      <w:r w:rsidRPr="00CA2658">
        <w:rPr>
          <w:u w:val="thick"/>
        </w:rPr>
        <w:t>一義的に定義づけられた</w:t>
      </w:r>
      <w:r>
        <w:t xml:space="preserve"> </w:t>
      </w:r>
      <w:r w:rsidR="00CA2658" w:rsidRPr="00D33B16">
        <w:rPr>
          <w:rFonts w:hint="eastAsia"/>
          <w:position w:val="16"/>
          <w:sz w:val="16"/>
        </w:rPr>
        <w:t>Ｃ</w:t>
      </w:r>
      <w:r w:rsidRPr="00CA2658">
        <w:rPr>
          <w:u w:val="thick"/>
        </w:rPr>
        <w:t>言葉</w:t>
      </w:r>
      <w:r>
        <w:t>。（</w:t>
      </w:r>
      <w:r w:rsidRPr="00CA2658">
        <w:rPr>
          <w:eastAsianLayout w:id="-1513957888" w:vert="1" w:vertCompress="1"/>
        </w:rPr>
        <w:t>24</w:t>
      </w:r>
      <w:r>
        <w:t>字）</w:t>
      </w:r>
    </w:p>
    <w:p w14:paraId="569DD07E" w14:textId="77777777" w:rsidR="00F61E0E" w:rsidRDefault="008F5B8E" w:rsidP="00F61E0E">
      <w:pPr>
        <w:spacing w:line="560" w:lineRule="exact"/>
        <w:ind w:left="1440" w:hangingChars="600" w:hanging="1440"/>
      </w:pPr>
      <w:r>
        <w:rPr>
          <w:rFonts w:hint="eastAsia"/>
        </w:rPr>
        <w:t xml:space="preserve">　　［別解］</w:t>
      </w:r>
      <w:r w:rsidR="00CA2658" w:rsidRPr="00D33B16">
        <w:rPr>
          <w:rFonts w:hint="eastAsia"/>
          <w:position w:val="16"/>
          <w:sz w:val="16"/>
        </w:rPr>
        <w:t>Ａ</w:t>
      </w:r>
      <w:r w:rsidRPr="00CA2658">
        <w:rPr>
          <w:rFonts w:hint="eastAsia"/>
          <w:u w:val="thick"/>
        </w:rPr>
        <w:t>文脈と切り離して定義された</w:t>
      </w:r>
      <w:r>
        <w:t xml:space="preserve"> </w:t>
      </w:r>
      <w:r w:rsidR="00CA2658" w:rsidRPr="00D33B16">
        <w:rPr>
          <w:rFonts w:hint="eastAsia"/>
          <w:position w:val="16"/>
          <w:sz w:val="16"/>
        </w:rPr>
        <w:t>Ｃ</w:t>
      </w:r>
      <w:r w:rsidRPr="00CA2658">
        <w:rPr>
          <w:u w:val="thick"/>
        </w:rPr>
        <w:t>言葉</w:t>
      </w:r>
      <w:r>
        <w:t>が</w:t>
      </w:r>
      <w:r w:rsidR="00CA2658" w:rsidRPr="00D33B16">
        <w:rPr>
          <w:rFonts w:hint="eastAsia"/>
          <w:position w:val="16"/>
          <w:sz w:val="16"/>
        </w:rPr>
        <w:t>Ｂ</w:t>
      </w:r>
      <w:r w:rsidRPr="00CA2658">
        <w:rPr>
          <w:u w:val="thick"/>
        </w:rPr>
        <w:t>多義性を失う</w:t>
      </w:r>
      <w:r>
        <w:t>こと。</w:t>
      </w:r>
    </w:p>
    <w:p w14:paraId="067604BC" w14:textId="22454611" w:rsidR="008F5B8E" w:rsidRDefault="008F5B8E" w:rsidP="00F61E0E">
      <w:pPr>
        <w:spacing w:line="560" w:lineRule="exact"/>
        <w:ind w:left="1440" w:hangingChars="600" w:hanging="1440"/>
        <w:jc w:val="right"/>
      </w:pPr>
      <w:r>
        <w:t>（</w:t>
      </w:r>
      <w:r w:rsidRPr="00CA2658">
        <w:rPr>
          <w:eastAsianLayout w:id="-1513957887" w:vert="1" w:vertCompress="1"/>
        </w:rPr>
        <w:t>25</w:t>
      </w:r>
      <w:r>
        <w:t>字）</w:t>
      </w:r>
    </w:p>
    <w:p w14:paraId="78A0677A" w14:textId="3E31A210" w:rsidR="008F5B8E" w:rsidRDefault="008F5B8E" w:rsidP="00CA2658">
      <w:pPr>
        <w:spacing w:line="560" w:lineRule="exact"/>
        <w:ind w:leftChars="500" w:left="1440" w:hangingChars="100" w:hanging="240"/>
      </w:pPr>
      <w:r>
        <w:t>Ａ＝４〔「文脈から切り離された」という内容があれば可。〕</w:t>
      </w:r>
    </w:p>
    <w:p w14:paraId="12A04AA8" w14:textId="11230BB8" w:rsidR="008F5B8E" w:rsidRDefault="008F5B8E" w:rsidP="00CA2658">
      <w:pPr>
        <w:spacing w:line="560" w:lineRule="exact"/>
        <w:ind w:leftChars="500" w:left="1440" w:hangingChars="100" w:hanging="240"/>
      </w:pPr>
      <w:r>
        <w:rPr>
          <w:rFonts w:hint="eastAsia"/>
        </w:rPr>
        <w:t>Ｂ</w:t>
      </w:r>
      <w:r>
        <w:t>＝４〔「意味が一義的」「両義性・多義性を失う」などであれば可。〕</w:t>
      </w:r>
    </w:p>
    <w:p w14:paraId="2A5CD3AB" w14:textId="5A87F921" w:rsidR="008F5B8E" w:rsidRDefault="008F5B8E" w:rsidP="00CA2658">
      <w:pPr>
        <w:spacing w:line="560" w:lineRule="exact"/>
        <w:ind w:leftChars="500" w:left="1440" w:hangingChars="100" w:hanging="240"/>
      </w:pPr>
      <w:r>
        <w:rPr>
          <w:rFonts w:hint="eastAsia"/>
        </w:rPr>
        <w:t>Ｃ＝２〔蝶が言葉の比喩であることを明示していることが必須。〕</w:t>
      </w:r>
    </w:p>
    <w:p w14:paraId="61558727" w14:textId="77777777" w:rsidR="00F61E0E" w:rsidRDefault="008F5B8E" w:rsidP="00470AB3">
      <w:pPr>
        <w:spacing w:line="560" w:lineRule="exact"/>
      </w:pPr>
      <w:r>
        <w:rPr>
          <w:rFonts w:hint="eastAsia"/>
        </w:rPr>
        <w:t>問３</w:t>
      </w:r>
      <w:r>
        <w:t xml:space="preserve">　</w:t>
      </w:r>
      <w:r w:rsidR="00CA2658" w:rsidRPr="00D33B16">
        <w:rPr>
          <w:rFonts w:hint="eastAsia"/>
          <w:position w:val="16"/>
          <w:sz w:val="16"/>
        </w:rPr>
        <w:t>Ａ</w:t>
      </w:r>
      <w:r w:rsidRPr="00CA2658">
        <w:rPr>
          <w:u w:val="thick"/>
        </w:rPr>
        <w:t>金銭欲の充足</w:t>
      </w:r>
      <w:r>
        <w:t>を</w:t>
      </w:r>
      <w:r w:rsidR="00CA2658" w:rsidRPr="00D33B16">
        <w:rPr>
          <w:rFonts w:hint="eastAsia"/>
          <w:position w:val="16"/>
          <w:sz w:val="16"/>
        </w:rPr>
        <w:t>Ｂ</w:t>
      </w:r>
      <w:r w:rsidRPr="00CA2658">
        <w:rPr>
          <w:u w:val="thick"/>
        </w:rPr>
        <w:t>生きる目標</w:t>
      </w:r>
      <w:r>
        <w:t>として、</w:t>
      </w:r>
      <w:r w:rsidR="00CA2658" w:rsidRPr="00D33B16">
        <w:rPr>
          <w:rFonts w:hint="eastAsia"/>
          <w:position w:val="16"/>
          <w:sz w:val="16"/>
        </w:rPr>
        <w:t>Ｃ</w:t>
      </w:r>
      <w:r w:rsidRPr="00CA2658">
        <w:rPr>
          <w:u w:val="thick"/>
        </w:rPr>
        <w:t>己に忠実に意志を貫く</w:t>
      </w:r>
      <w:r>
        <w:t>こと。</w:t>
      </w:r>
    </w:p>
    <w:p w14:paraId="7E5C5692" w14:textId="7F545533" w:rsidR="008F5B8E" w:rsidRDefault="008F5B8E" w:rsidP="00F61E0E">
      <w:pPr>
        <w:spacing w:line="560" w:lineRule="exact"/>
        <w:jc w:val="right"/>
      </w:pPr>
      <w:r>
        <w:t>（</w:t>
      </w:r>
      <w:r w:rsidRPr="00CA2658">
        <w:rPr>
          <w:eastAsianLayout w:id="-1513957886" w:vert="1" w:vertCompress="1"/>
        </w:rPr>
        <w:t>29</w:t>
      </w:r>
      <w:r>
        <w:t>字）</w:t>
      </w:r>
    </w:p>
    <w:p w14:paraId="37721055" w14:textId="7BC40C54" w:rsidR="008F5B8E" w:rsidRDefault="008F5B8E" w:rsidP="00CA2658">
      <w:pPr>
        <w:spacing w:line="560" w:lineRule="exact"/>
        <w:ind w:leftChars="500" w:left="1440" w:hangingChars="100" w:hanging="240"/>
      </w:pPr>
      <w:r>
        <w:t>Ａ＝３〔「金銭欲を満足させる」という具体的な内容が必須。〕</w:t>
      </w:r>
    </w:p>
    <w:p w14:paraId="2DE958EF" w14:textId="77777777" w:rsidR="008F5B8E" w:rsidRDefault="008F5B8E" w:rsidP="00CA2658">
      <w:pPr>
        <w:spacing w:line="560" w:lineRule="exact"/>
        <w:ind w:leftChars="500" w:left="1440" w:hangingChars="100" w:hanging="240"/>
      </w:pPr>
      <w:r>
        <w:rPr>
          <w:rFonts w:hint="eastAsia"/>
        </w:rPr>
        <w:t>Ｂ＝３〔「生きる目標、存在理由を全うする」という内容であれば可。〕</w:t>
      </w:r>
    </w:p>
    <w:p w14:paraId="6C058A4F" w14:textId="2D6D5715" w:rsidR="008F5B8E" w:rsidRDefault="008F5B8E" w:rsidP="00CA2658">
      <w:pPr>
        <w:spacing w:line="560" w:lineRule="exact"/>
        <w:ind w:leftChars="500" w:left="1440" w:hangingChars="100" w:hanging="240"/>
      </w:pPr>
      <w:r>
        <w:rPr>
          <w:rFonts w:hint="eastAsia"/>
        </w:rPr>
        <w:t>Ｃ＝４〔「目標に忠実に生きる意志」という内容であれば可。〕</w:t>
      </w:r>
    </w:p>
    <w:p w14:paraId="339D46E5" w14:textId="0A75E276" w:rsidR="008F5B8E" w:rsidRDefault="008F5B8E" w:rsidP="00CA2658">
      <w:pPr>
        <w:spacing w:line="560" w:lineRule="exact"/>
        <w:ind w:left="480" w:hangingChars="200" w:hanging="480"/>
      </w:pPr>
      <w:r>
        <w:rPr>
          <w:rFonts w:hint="eastAsia"/>
        </w:rPr>
        <w:t>問４</w:t>
      </w:r>
      <w:r>
        <w:t xml:space="preserve">　</w:t>
      </w:r>
      <w:r w:rsidR="00CA2658" w:rsidRPr="00D33B16">
        <w:rPr>
          <w:rFonts w:hint="eastAsia"/>
          <w:position w:val="16"/>
          <w:sz w:val="16"/>
        </w:rPr>
        <w:t>Ａ</w:t>
      </w:r>
      <w:r w:rsidRPr="00CA2658">
        <w:rPr>
          <w:u w:val="thick"/>
        </w:rPr>
        <w:t>客観的条件内の因果関係を読み解き</w:t>
      </w:r>
      <w:r>
        <w:t>、</w:t>
      </w:r>
      <w:r w:rsidR="00CA2658" w:rsidRPr="00D33B16">
        <w:rPr>
          <w:rFonts w:hint="eastAsia"/>
          <w:position w:val="16"/>
          <w:sz w:val="16"/>
        </w:rPr>
        <w:t>Ｂ</w:t>
      </w:r>
      <w:r w:rsidRPr="00CA2658">
        <w:rPr>
          <w:u w:val="thick"/>
        </w:rPr>
        <w:t>未来を完全に見通して</w:t>
      </w:r>
      <w:r>
        <w:t xml:space="preserve"> </w:t>
      </w:r>
      <w:r w:rsidR="00CA2658" w:rsidRPr="00D33B16">
        <w:rPr>
          <w:rFonts w:hint="eastAsia"/>
          <w:position w:val="16"/>
          <w:sz w:val="16"/>
        </w:rPr>
        <w:t>Ｃ</w:t>
      </w:r>
      <w:r w:rsidRPr="00CA2658">
        <w:rPr>
          <w:u w:val="thick"/>
        </w:rPr>
        <w:t>最適な道筋を取る方法</w:t>
      </w:r>
      <w:r>
        <w:t>では、かえって</w:t>
      </w:r>
      <w:r w:rsidR="00CA2658" w:rsidRPr="00D33B16">
        <w:rPr>
          <w:rFonts w:hint="eastAsia"/>
          <w:position w:val="16"/>
          <w:sz w:val="16"/>
        </w:rPr>
        <w:t>Ｄ</w:t>
      </w:r>
      <w:r w:rsidRPr="00CA2658">
        <w:rPr>
          <w:u w:val="thick"/>
        </w:rPr>
        <w:t>人生の価値が失われる</w:t>
      </w:r>
      <w:r>
        <w:t>ということ。（</w:t>
      </w:r>
      <w:r w:rsidRPr="00CA2658">
        <w:rPr>
          <w:eastAsianLayout w:id="-1513957885" w:vert="1" w:vertCompress="1"/>
        </w:rPr>
        <w:t>60</w:t>
      </w:r>
      <w:r>
        <w:t>字）</w:t>
      </w:r>
    </w:p>
    <w:p w14:paraId="33B58074" w14:textId="1CD1F68F" w:rsidR="008F5B8E" w:rsidRDefault="008F5B8E" w:rsidP="00CA2658">
      <w:pPr>
        <w:spacing w:line="560" w:lineRule="exact"/>
        <w:ind w:leftChars="500" w:left="1440" w:hangingChars="100" w:hanging="240"/>
      </w:pPr>
      <w:r>
        <w:t>Ｄがなければ全体０。</w:t>
      </w:r>
    </w:p>
    <w:p w14:paraId="550DC3FF" w14:textId="4D65EED3" w:rsidR="008F5B8E" w:rsidRDefault="008F5B8E" w:rsidP="00CA2658">
      <w:pPr>
        <w:spacing w:line="560" w:lineRule="exact"/>
        <w:ind w:leftChars="500" w:left="1440" w:hangingChars="100" w:hanging="240"/>
      </w:pPr>
      <w:r>
        <w:rPr>
          <w:rFonts w:hint="eastAsia"/>
        </w:rPr>
        <w:t>Ａ＝３〔「客観的」「科学的合理性」などの説明がなければ減点２。〕</w:t>
      </w:r>
    </w:p>
    <w:p w14:paraId="0C24F005" w14:textId="56B29047" w:rsidR="008F5B8E" w:rsidRDefault="008F5B8E" w:rsidP="00CA2658">
      <w:pPr>
        <w:spacing w:line="560" w:lineRule="exact"/>
        <w:ind w:leftChars="500" w:left="1440" w:hangingChars="100" w:hanging="240"/>
      </w:pPr>
      <w:r>
        <w:t>Ｂ＝２〔「未来を見通す」という内容であれば可。〕</w:t>
      </w:r>
    </w:p>
    <w:p w14:paraId="0018B641" w14:textId="77777777" w:rsidR="008F5B8E" w:rsidRDefault="008F5B8E" w:rsidP="00CA2658">
      <w:pPr>
        <w:spacing w:line="560" w:lineRule="exact"/>
        <w:ind w:leftChars="500" w:left="1440" w:hangingChars="100" w:hanging="240"/>
      </w:pPr>
      <w:r>
        <w:rPr>
          <w:rFonts w:hint="eastAsia"/>
        </w:rPr>
        <w:t>Ｃ＝２〔「最適な方法を適用する」という内容であれば可。〕</w:t>
      </w:r>
    </w:p>
    <w:p w14:paraId="6146C819" w14:textId="3454709C" w:rsidR="008F5B8E" w:rsidRDefault="008F5B8E" w:rsidP="00CA2658">
      <w:pPr>
        <w:spacing w:line="560" w:lineRule="exact"/>
        <w:ind w:leftChars="500" w:left="1440" w:hangingChars="100" w:hanging="240"/>
      </w:pPr>
      <w:r>
        <w:rPr>
          <w:rFonts w:hint="eastAsia"/>
        </w:rPr>
        <w:t>Ｄ</w:t>
      </w:r>
      <w:r>
        <w:t>＝３〔「生きていく価値を失う」「人間らしい意識を失う」という内容であれば可。〕</w:t>
      </w:r>
    </w:p>
    <w:p w14:paraId="072F9D06" w14:textId="2B0B0A8A" w:rsidR="008F5B8E" w:rsidRDefault="008F5B8E" w:rsidP="00CA2658">
      <w:pPr>
        <w:spacing w:line="560" w:lineRule="exact"/>
        <w:ind w:left="480" w:hangingChars="200" w:hanging="480"/>
      </w:pPr>
      <w:r>
        <w:rPr>
          <w:rFonts w:hint="eastAsia"/>
        </w:rPr>
        <w:t>問５</w:t>
      </w:r>
      <w:r>
        <w:t xml:space="preserve">　</w:t>
      </w:r>
      <w:r w:rsidR="00CA2658" w:rsidRPr="00D33B16">
        <w:rPr>
          <w:rFonts w:hint="eastAsia"/>
          <w:position w:val="16"/>
          <w:sz w:val="16"/>
        </w:rPr>
        <w:t>Ａ</w:t>
      </w:r>
      <w:r w:rsidRPr="00D33B16">
        <w:rPr>
          <w:u w:val="thick"/>
        </w:rPr>
        <w:t>自然の因果律に支配されず</w:t>
      </w:r>
      <w:r w:rsidRPr="00D33B16">
        <w:t>、</w:t>
      </w:r>
      <w:r w:rsidR="00CA2658" w:rsidRPr="00D33B16">
        <w:rPr>
          <w:rFonts w:hint="eastAsia"/>
          <w:position w:val="16"/>
          <w:sz w:val="16"/>
        </w:rPr>
        <w:t>Ｂ</w:t>
      </w:r>
      <w:r w:rsidRPr="00D33B16">
        <w:rPr>
          <w:u w:val="thick"/>
        </w:rPr>
        <w:t>言葉を用いて人間の歴史を作りつつ</w:t>
      </w:r>
      <w:r w:rsidRPr="00D33B16">
        <w:t>、</w:t>
      </w:r>
      <w:r w:rsidR="00CA2658" w:rsidRPr="00D33B16">
        <w:rPr>
          <w:rFonts w:hint="eastAsia"/>
          <w:position w:val="16"/>
          <w:sz w:val="16"/>
        </w:rPr>
        <w:t>Ｃ</w:t>
      </w:r>
      <w:r w:rsidRPr="00D33B16">
        <w:rPr>
          <w:u w:val="thick"/>
        </w:rPr>
        <w:t>出来事を偶然ではなく己の運命の必然として受け止め</w:t>
      </w:r>
      <w:r w:rsidRPr="00D33B16">
        <w:t>、</w:t>
      </w:r>
      <w:r w:rsidR="00D33B16" w:rsidRPr="00D33B16">
        <w:rPr>
          <w:rFonts w:hint="eastAsia"/>
          <w:position w:val="16"/>
          <w:sz w:val="16"/>
        </w:rPr>
        <w:t>Ｄ</w:t>
      </w:r>
      <w:r w:rsidRPr="00D33B16">
        <w:rPr>
          <w:u w:val="thick"/>
        </w:rPr>
        <w:t>自らの存在理由を全</w:t>
      </w:r>
      <w:r w:rsidRPr="00D33B16">
        <w:rPr>
          <w:u w:val="thick"/>
        </w:rPr>
        <w:lastRenderedPageBreak/>
        <w:t>うしよう</w:t>
      </w:r>
      <w:r w:rsidRPr="00D33B16">
        <w:t>と</w:t>
      </w:r>
      <w:r w:rsidR="00D33B16" w:rsidRPr="00D33B16">
        <w:rPr>
          <w:rFonts w:hint="eastAsia"/>
          <w:position w:val="16"/>
          <w:sz w:val="16"/>
        </w:rPr>
        <w:t>Ｅ</w:t>
      </w:r>
      <w:r w:rsidRPr="00D33B16">
        <w:rPr>
          <w:u w:val="thick"/>
        </w:rPr>
        <w:t>その使命を引き受けて主体的に生きる</w:t>
      </w:r>
      <w:r>
        <w:t>こと。（</w:t>
      </w:r>
      <w:r w:rsidRPr="00CA2658">
        <w:rPr>
          <w:eastAsianLayout w:id="-1513957884" w:vert="1" w:vertCompress="1"/>
        </w:rPr>
        <w:t>89</w:t>
      </w:r>
      <w:r>
        <w:t>字）</w:t>
      </w:r>
    </w:p>
    <w:p w14:paraId="48A7964B" w14:textId="509486CB" w:rsidR="008F5B8E" w:rsidRDefault="008F5B8E" w:rsidP="00CA2658">
      <w:pPr>
        <w:spacing w:line="560" w:lineRule="exact"/>
        <w:ind w:leftChars="500" w:left="1440" w:hangingChars="100" w:hanging="240"/>
      </w:pPr>
      <w:r>
        <w:t>Ｃがなければ全体０。</w:t>
      </w:r>
    </w:p>
    <w:p w14:paraId="347F0AD2" w14:textId="6D03F89A" w:rsidR="008F5B8E" w:rsidRDefault="008F5B8E" w:rsidP="00CA2658">
      <w:pPr>
        <w:spacing w:line="560" w:lineRule="exact"/>
        <w:ind w:leftChars="500" w:left="1440" w:hangingChars="100" w:hanging="240"/>
      </w:pPr>
      <w:r>
        <w:rPr>
          <w:rFonts w:hint="eastAsia"/>
        </w:rPr>
        <w:t>Ａ</w:t>
      </w:r>
      <w:r>
        <w:t>＝２〔「自然界の因果律に従うだけではない」という内容であれば可。〕</w:t>
      </w:r>
    </w:p>
    <w:p w14:paraId="08CEF76E" w14:textId="77777777" w:rsidR="008F5B8E" w:rsidRDefault="008F5B8E" w:rsidP="00CA2658">
      <w:pPr>
        <w:spacing w:line="560" w:lineRule="exact"/>
        <w:ind w:leftChars="500" w:left="1440" w:hangingChars="100" w:hanging="240"/>
      </w:pPr>
      <w:r>
        <w:rPr>
          <w:rFonts w:hint="eastAsia"/>
        </w:rPr>
        <w:t>Ｂ＝２〔「言葉を用いて」という内容がなければ減点１。〕</w:t>
      </w:r>
    </w:p>
    <w:p w14:paraId="06F6E1F9" w14:textId="77777777" w:rsidR="008F5B8E" w:rsidRDefault="008F5B8E" w:rsidP="00CA2658">
      <w:pPr>
        <w:spacing w:line="560" w:lineRule="exact"/>
        <w:ind w:leftChars="500" w:left="1440" w:hangingChars="100" w:hanging="240"/>
      </w:pPr>
      <w:r>
        <w:rPr>
          <w:rFonts w:hint="eastAsia"/>
        </w:rPr>
        <w:t>Ｃ＝２〔「偶然の出来事を必然だと受け止める」という内容は必須。〕</w:t>
      </w:r>
    </w:p>
    <w:p w14:paraId="0542912C" w14:textId="4C652A80" w:rsidR="008F5B8E" w:rsidRDefault="008F5B8E" w:rsidP="00CA2658">
      <w:pPr>
        <w:spacing w:line="560" w:lineRule="exact"/>
        <w:ind w:leftChars="500" w:left="1440" w:hangingChars="100" w:hanging="240"/>
      </w:pPr>
      <w:r>
        <w:rPr>
          <w:rFonts w:hint="eastAsia"/>
        </w:rPr>
        <w:t>Ｄ</w:t>
      </w:r>
      <w:r>
        <w:t>＝２〔「自分の存在理由を全うする方向に生きる」という内容であれば可。〕</w:t>
      </w:r>
    </w:p>
    <w:p w14:paraId="2BBA041A" w14:textId="601C4265" w:rsidR="00247EA4" w:rsidRPr="002C7250" w:rsidRDefault="008F5B8E" w:rsidP="00CA2658">
      <w:pPr>
        <w:spacing w:line="560" w:lineRule="exact"/>
        <w:ind w:leftChars="500" w:left="1440" w:hangingChars="100" w:hanging="240"/>
      </w:pPr>
      <w:r>
        <w:rPr>
          <w:rFonts w:hint="eastAsia"/>
        </w:rPr>
        <w:t>Ｅ</w:t>
      </w:r>
      <w:r>
        <w:t>＝２〔「自分の運命、使命を達成しようとする積極的な生き方」という内容は必須。〕</w:t>
      </w:r>
    </w:p>
    <w:sectPr w:rsidR="00247EA4" w:rsidRPr="002C725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187B8" w14:textId="77777777" w:rsidR="001F2DCC" w:rsidRDefault="001F2DCC" w:rsidP="001359F1">
      <w:pPr>
        <w:spacing w:line="240" w:lineRule="auto"/>
        <w:rPr>
          <w:rFonts w:cs="Times New Roman"/>
        </w:rPr>
      </w:pPr>
      <w:r>
        <w:rPr>
          <w:rFonts w:cs="Times New Roman"/>
        </w:rPr>
        <w:separator/>
      </w:r>
    </w:p>
  </w:endnote>
  <w:endnote w:type="continuationSeparator" w:id="0">
    <w:p w14:paraId="0CB1F570" w14:textId="77777777" w:rsidR="001F2DCC" w:rsidRDefault="001F2DCC"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10969" w14:textId="77777777" w:rsidR="001F2DCC" w:rsidRDefault="001F2DCC" w:rsidP="001359F1">
      <w:pPr>
        <w:spacing w:line="240" w:lineRule="auto"/>
        <w:rPr>
          <w:rFonts w:cs="Times New Roman"/>
        </w:rPr>
      </w:pPr>
      <w:r>
        <w:rPr>
          <w:rFonts w:cs="Times New Roman"/>
        </w:rPr>
        <w:separator/>
      </w:r>
    </w:p>
  </w:footnote>
  <w:footnote w:type="continuationSeparator" w:id="0">
    <w:p w14:paraId="0EC62CBA" w14:textId="77777777" w:rsidR="001F2DCC" w:rsidRDefault="001F2DCC"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26037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AB6"/>
    <w:rsid w:val="00022DF8"/>
    <w:rsid w:val="00033350"/>
    <w:rsid w:val="00066839"/>
    <w:rsid w:val="00074A0B"/>
    <w:rsid w:val="000815A6"/>
    <w:rsid w:val="00094231"/>
    <w:rsid w:val="000D3C11"/>
    <w:rsid w:val="000E2A64"/>
    <w:rsid w:val="001038F2"/>
    <w:rsid w:val="001359F1"/>
    <w:rsid w:val="001379D2"/>
    <w:rsid w:val="001552C1"/>
    <w:rsid w:val="001729B9"/>
    <w:rsid w:val="00174272"/>
    <w:rsid w:val="001A7078"/>
    <w:rsid w:val="001C268E"/>
    <w:rsid w:val="001F2DCC"/>
    <w:rsid w:val="00230AC0"/>
    <w:rsid w:val="00232958"/>
    <w:rsid w:val="00242D5C"/>
    <w:rsid w:val="002443AE"/>
    <w:rsid w:val="00244FB4"/>
    <w:rsid w:val="00247EA4"/>
    <w:rsid w:val="00256840"/>
    <w:rsid w:val="0028786A"/>
    <w:rsid w:val="002C7250"/>
    <w:rsid w:val="002F737D"/>
    <w:rsid w:val="00377F64"/>
    <w:rsid w:val="0039786D"/>
    <w:rsid w:val="003C0354"/>
    <w:rsid w:val="003D0B17"/>
    <w:rsid w:val="003D2215"/>
    <w:rsid w:val="003D5869"/>
    <w:rsid w:val="003D702F"/>
    <w:rsid w:val="003E620A"/>
    <w:rsid w:val="003F475D"/>
    <w:rsid w:val="003F72FC"/>
    <w:rsid w:val="00415DCD"/>
    <w:rsid w:val="0043480A"/>
    <w:rsid w:val="00470AB3"/>
    <w:rsid w:val="00480063"/>
    <w:rsid w:val="00482792"/>
    <w:rsid w:val="004853F7"/>
    <w:rsid w:val="00493BDE"/>
    <w:rsid w:val="004A1B2C"/>
    <w:rsid w:val="004A3FEE"/>
    <w:rsid w:val="004B19DC"/>
    <w:rsid w:val="004E3616"/>
    <w:rsid w:val="005031C8"/>
    <w:rsid w:val="005208F9"/>
    <w:rsid w:val="00566B8C"/>
    <w:rsid w:val="0057153D"/>
    <w:rsid w:val="0059008A"/>
    <w:rsid w:val="00592326"/>
    <w:rsid w:val="005931D4"/>
    <w:rsid w:val="00594B96"/>
    <w:rsid w:val="005A646D"/>
    <w:rsid w:val="005E16BC"/>
    <w:rsid w:val="005E1C70"/>
    <w:rsid w:val="0060367C"/>
    <w:rsid w:val="00616C93"/>
    <w:rsid w:val="00662636"/>
    <w:rsid w:val="006B73C8"/>
    <w:rsid w:val="006D75E2"/>
    <w:rsid w:val="006F08A4"/>
    <w:rsid w:val="0071326F"/>
    <w:rsid w:val="00736FA0"/>
    <w:rsid w:val="00743AD0"/>
    <w:rsid w:val="00764FB3"/>
    <w:rsid w:val="00780F1C"/>
    <w:rsid w:val="00781C22"/>
    <w:rsid w:val="00782B02"/>
    <w:rsid w:val="007D2D1D"/>
    <w:rsid w:val="007D383F"/>
    <w:rsid w:val="00821D93"/>
    <w:rsid w:val="00826BB7"/>
    <w:rsid w:val="00834453"/>
    <w:rsid w:val="00883903"/>
    <w:rsid w:val="008855EC"/>
    <w:rsid w:val="00892DB3"/>
    <w:rsid w:val="008D2113"/>
    <w:rsid w:val="008E3854"/>
    <w:rsid w:val="008F49CD"/>
    <w:rsid w:val="008F5B8E"/>
    <w:rsid w:val="009817B2"/>
    <w:rsid w:val="00983E09"/>
    <w:rsid w:val="00992B52"/>
    <w:rsid w:val="009B7B73"/>
    <w:rsid w:val="009C5EA3"/>
    <w:rsid w:val="009E571D"/>
    <w:rsid w:val="009F57A9"/>
    <w:rsid w:val="00A02B20"/>
    <w:rsid w:val="00A1429C"/>
    <w:rsid w:val="00A14AEA"/>
    <w:rsid w:val="00A415AD"/>
    <w:rsid w:val="00A472C6"/>
    <w:rsid w:val="00A5241A"/>
    <w:rsid w:val="00A54639"/>
    <w:rsid w:val="00A56277"/>
    <w:rsid w:val="00A73423"/>
    <w:rsid w:val="00AB4F46"/>
    <w:rsid w:val="00B04AB6"/>
    <w:rsid w:val="00B07DC3"/>
    <w:rsid w:val="00B3434A"/>
    <w:rsid w:val="00B553FB"/>
    <w:rsid w:val="00B83048"/>
    <w:rsid w:val="00B912F3"/>
    <w:rsid w:val="00B93A89"/>
    <w:rsid w:val="00BB44FB"/>
    <w:rsid w:val="00BC11BF"/>
    <w:rsid w:val="00C06FAF"/>
    <w:rsid w:val="00C20561"/>
    <w:rsid w:val="00C20B22"/>
    <w:rsid w:val="00C25DC7"/>
    <w:rsid w:val="00C75E7E"/>
    <w:rsid w:val="00C86688"/>
    <w:rsid w:val="00C96531"/>
    <w:rsid w:val="00CA2658"/>
    <w:rsid w:val="00CA2B3A"/>
    <w:rsid w:val="00CC6D6B"/>
    <w:rsid w:val="00CD3557"/>
    <w:rsid w:val="00D33B16"/>
    <w:rsid w:val="00D40ADE"/>
    <w:rsid w:val="00D42FC7"/>
    <w:rsid w:val="00D47783"/>
    <w:rsid w:val="00D636F2"/>
    <w:rsid w:val="00D95476"/>
    <w:rsid w:val="00D95B26"/>
    <w:rsid w:val="00DB3F13"/>
    <w:rsid w:val="00DD5A59"/>
    <w:rsid w:val="00DE1A75"/>
    <w:rsid w:val="00DE6453"/>
    <w:rsid w:val="00E02398"/>
    <w:rsid w:val="00E124CD"/>
    <w:rsid w:val="00E361A5"/>
    <w:rsid w:val="00E611AC"/>
    <w:rsid w:val="00E8575B"/>
    <w:rsid w:val="00F432D5"/>
    <w:rsid w:val="00F61E0E"/>
    <w:rsid w:val="00F64A86"/>
    <w:rsid w:val="00F774CB"/>
    <w:rsid w:val="00F96745"/>
    <w:rsid w:val="00FB3133"/>
    <w:rsid w:val="00FC03F9"/>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9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B553FB"/>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4870</Words>
  <Characters>1620</Characters>
  <Application>Microsoft Office Word</Application>
  <DocSecurity>0</DocSecurity>
  <Lines>13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2021-05-27T05:26:00Z</dcterms:created>
  <dcterms:modified xsi:type="dcterms:W3CDTF">2022-05-31T04:43:00Z</dcterms:modified>
</cp:coreProperties>
</file>