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0DFE" w14:textId="1784411F" w:rsidR="00B454C8" w:rsidRPr="00B04F5F" w:rsidRDefault="00F17C59" w:rsidP="001844E7">
      <w:pPr>
        <w:pStyle w:val="1"/>
      </w:pPr>
      <w:r>
        <w:rPr>
          <w:rFonts w:cs="ＭＳ 明朝" w:hint="eastAsia"/>
        </w:rPr>
        <w:t>５</w:t>
      </w:r>
      <w:r w:rsidR="00B454C8" w:rsidRPr="00B04F5F">
        <w:rPr>
          <w:rFonts w:cs="ＭＳ 明朝" w:hint="eastAsia"/>
        </w:rPr>
        <w:t xml:space="preserve">　</w:t>
      </w:r>
      <w:r w:rsidR="006A6A3A" w:rsidRPr="00B04F5F">
        <w:rPr>
          <w:rFonts w:hint="eastAsia"/>
        </w:rPr>
        <w:t>次の文章は、『琴後集』の執筆経緯について書かれたものの一節である。これを読んで後の問いに答えよ</w:t>
      </w:r>
      <w:r w:rsidR="00B454C8" w:rsidRPr="00B04F5F">
        <w:rPr>
          <w:rFonts w:cs="ＭＳ 明朝" w:hint="eastAsia"/>
        </w:rPr>
        <w:t>。</w:t>
      </w:r>
      <w:r w:rsidR="007160BB">
        <w:rPr>
          <w:rFonts w:cs="ＭＳ 明朝" w:hint="eastAsia"/>
        </w:rPr>
        <w:t xml:space="preserve">　　　　</w:t>
      </w:r>
      <w:r w:rsidR="00B04F5F">
        <w:rPr>
          <w:rFonts w:cs="Times New Roman" w:hint="eastAsia"/>
        </w:rPr>
        <w:t xml:space="preserve">　</w:t>
      </w:r>
      <w:r w:rsidR="00B454C8" w:rsidRPr="00B04F5F">
        <w:rPr>
          <w:rFonts w:cs="ＭＳ 明朝" w:hint="eastAsia"/>
        </w:rPr>
        <w:t>〈</w:t>
      </w:r>
      <w:r w:rsidR="006A6A3A" w:rsidRPr="00B04F5F">
        <w:rPr>
          <w:rFonts w:cs="ＭＳ 明朝" w:hint="eastAsia"/>
        </w:rPr>
        <w:t>愛知</w:t>
      </w:r>
      <w:r w:rsidR="00B96BC6" w:rsidRPr="00B04F5F">
        <w:rPr>
          <w:rFonts w:cs="ＭＳ 明朝" w:hint="eastAsia"/>
        </w:rPr>
        <w:t>教育</w:t>
      </w:r>
      <w:r w:rsidR="00B454C8" w:rsidRPr="00B04F5F">
        <w:rPr>
          <w:rFonts w:cs="ＭＳ 明朝" w:hint="eastAsia"/>
        </w:rPr>
        <w:t>大〉</w:t>
      </w:r>
      <w:r w:rsidR="007160BB">
        <w:rPr>
          <w:rFonts w:cs="ＭＳ 明朝" w:hint="eastAsia"/>
        </w:rPr>
        <w:t>二〇一八年度出題</w:t>
      </w:r>
    </w:p>
    <w:p w14:paraId="65ECB398" w14:textId="77777777" w:rsidR="00B454C8" w:rsidRPr="00B04F5F" w:rsidRDefault="00B454C8" w:rsidP="001844E7">
      <w:pPr>
        <w:pStyle w:val="ab"/>
        <w:rPr>
          <w:rFonts w:cs="Times New Roman"/>
        </w:rPr>
      </w:pPr>
    </w:p>
    <w:p w14:paraId="509468BC" w14:textId="2F2F3AD4" w:rsidR="00B04F5F" w:rsidRDefault="006A6A3A" w:rsidP="001844E7">
      <w:pPr>
        <w:pStyle w:val="a3"/>
        <w:tabs>
          <w:tab w:val="right" w:pos="11707"/>
        </w:tabs>
        <w:spacing w:line="480" w:lineRule="exact"/>
        <w:rPr>
          <w:rFonts w:ascii="RyuminPr6N-Reg" w:eastAsia="ＭＳ 明朝" w:cs="RyuminPr6N-Reg"/>
          <w:sz w:val="24"/>
          <w:szCs w:val="24"/>
        </w:rPr>
      </w:pPr>
      <w:r w:rsidRPr="00B04F5F">
        <w:rPr>
          <w:rFonts w:ascii="RyuminPr6N-Reg" w:eastAsia="ＭＳ 明朝" w:cs="RyuminPr6N-Reg" w:hint="eastAsia"/>
          <w:sz w:val="24"/>
          <w:szCs w:val="24"/>
        </w:rPr>
        <w:t xml:space="preserve">　そもそも人のしるしおきけるふみなどを、そのきずをもとめ出でてそしりおとしめ、わがさかしさを人にほこらむとかまふることは、世のえせものの癖にて、そは人の名高きがねたさに、あながちにまけじとするわざなれば、</w:t>
      </w:r>
      <w:r w:rsidR="006600FB">
        <w:rPr>
          <w:rFonts w:ascii="RyuminPr6N-Reg" w:eastAsia="ＭＳ 明朝" w:cs="RyuminPr6N-Reg"/>
          <w:sz w:val="24"/>
          <w:szCs w:val="24"/>
        </w:rPr>
        <w:ruby>
          <w:rubyPr>
            <w:rubyAlign w:val="right"/>
            <w:hps w:val="14"/>
            <w:hpsRaise w:val="22"/>
            <w:hpsBaseText w:val="24"/>
            <w:lid w:val="ja-JP"/>
          </w:rubyPr>
          <w:rt>
            <w:r w:rsidR="006600FB" w:rsidRPr="006600FB">
              <w:rPr>
                <w:rFonts w:ascii="ＭＳ 明朝" w:eastAsia="ＭＳ 明朝" w:hAnsi="ＭＳ 明朝" w:cs="RyuminPr6N-Reg" w:hint="eastAsia"/>
                <w:sz w:val="14"/>
                <w:szCs w:val="24"/>
              </w:rPr>
              <w:t>（注１）</w:t>
            </w:r>
          </w:rt>
          <w:rubyBase>
            <w:r w:rsidR="006600FB">
              <w:rPr>
                <w:rFonts w:ascii="RyuminPr6N-Reg" w:eastAsia="ＭＳ 明朝" w:cs="RyuminPr6N-Reg" w:hint="eastAsia"/>
                <w:sz w:val="24"/>
                <w:szCs w:val="24"/>
              </w:rPr>
              <w:t>し</w:t>
            </w:r>
          </w:rubyBase>
        </w:ruby>
      </w:r>
      <w:r w:rsidRPr="00B04F5F">
        <w:rPr>
          <w:rFonts w:ascii="RyuminPr6N-Reg" w:eastAsia="ＭＳ 明朝" w:cs="RyuminPr6N-Reg" w:hint="eastAsia"/>
          <w:sz w:val="24"/>
          <w:szCs w:val="24"/>
        </w:rPr>
        <w:t>ひごとの多かるならひにて、</w:t>
      </w:r>
      <w:r w:rsidRPr="00300320">
        <w:rPr>
          <w:rFonts w:ascii="RyuminPr6N-Reg" w:eastAsia="ＭＳ 明朝" w:cs="RyuminPr6N-Reg" w:hint="eastAsia"/>
          <w:position w:val="17"/>
          <w:sz w:val="16"/>
          <w:szCs w:val="16"/>
        </w:rPr>
        <w:t>①</w:t>
      </w:r>
      <w:r w:rsidRPr="00B04F5F">
        <w:rPr>
          <w:rFonts w:ascii="RyuminPr6N-Reg" w:eastAsia="ＭＳ 明朝" w:cs="RyuminPr6N-Reg" w:hint="eastAsia"/>
          <w:sz w:val="24"/>
          <w:szCs w:val="24"/>
          <w:u w:val="thick"/>
        </w:rPr>
        <w:t>人をあばきいはむ</w:t>
      </w:r>
      <w:r w:rsidRPr="00B04F5F">
        <w:rPr>
          <w:rFonts w:ascii="RyuminPr6N-Reg" w:eastAsia="ＭＳ 明朝" w:cs="RyuminPr6N-Reg" w:hint="eastAsia"/>
          <w:sz w:val="24"/>
          <w:szCs w:val="24"/>
        </w:rPr>
        <w:t>とて、かへりて</w:t>
      </w:r>
      <w:r w:rsidRPr="00300320">
        <w:rPr>
          <w:rFonts w:ascii="RyuminPr6N-Reg" w:eastAsia="ＭＳ 明朝" w:cs="RyuminPr6N-Reg" w:hint="eastAsia"/>
          <w:position w:val="17"/>
          <w:sz w:val="16"/>
          <w:szCs w:val="16"/>
        </w:rPr>
        <w:t>②</w:t>
      </w:r>
      <w:r w:rsidRPr="00B04F5F">
        <w:rPr>
          <w:rFonts w:ascii="RyuminPr6N-Reg" w:eastAsia="ＭＳ 明朝" w:cs="RyuminPr6N-Reg" w:hint="eastAsia"/>
          <w:sz w:val="24"/>
          <w:szCs w:val="24"/>
          <w:u w:val="thick"/>
        </w:rPr>
        <w:t>わが名をくたすたぐひ</w:t>
      </w:r>
      <w:r w:rsidRPr="00B04F5F">
        <w:rPr>
          <w:rFonts w:ascii="RyuminPr6N-Reg" w:eastAsia="ＭＳ 明朝" w:cs="RyuminPr6N-Reg" w:hint="eastAsia"/>
          <w:sz w:val="24"/>
          <w:szCs w:val="24"/>
        </w:rPr>
        <w:t>もおほかるめり。今おのがものし侍ることは、さるえせもののまねするやうなるわざに侍れど、これには深く思ふところなむ侍りける。</w:t>
      </w:r>
      <w:r w:rsidR="006600FB">
        <w:rPr>
          <w:rFonts w:ascii="RyuminPr6N-Reg" w:eastAsia="ＭＳ 明朝" w:cs="RyuminPr6N-Reg"/>
          <w:sz w:val="24"/>
          <w:szCs w:val="24"/>
        </w:rPr>
        <w:ruby>
          <w:rubyPr>
            <w:rubyAlign w:val="right"/>
            <w:hps w:val="14"/>
            <w:hpsRaise w:val="22"/>
            <w:hpsBaseText w:val="24"/>
            <w:lid w:val="ja-JP"/>
          </w:rubyPr>
          <w:rt>
            <w:r w:rsidR="006600FB" w:rsidRPr="006600FB">
              <w:rPr>
                <w:rFonts w:ascii="ＭＳ 明朝" w:eastAsia="ＭＳ 明朝" w:hAnsi="ＭＳ 明朝" w:cs="RyuminPr6N-Reg" w:hint="eastAsia"/>
                <w:sz w:val="14"/>
                <w:szCs w:val="24"/>
              </w:rPr>
              <w:t>（注２）</w:t>
            </w:r>
          </w:rt>
          <w:rubyBase>
            <w:r w:rsidR="006600FB">
              <w:rPr>
                <w:rFonts w:ascii="RyuminPr6N-Reg" w:eastAsia="ＭＳ 明朝" w:cs="RyuminPr6N-Reg" w:hint="eastAsia"/>
                <w:sz w:val="24"/>
                <w:szCs w:val="24"/>
              </w:rPr>
              <w:t>あ</w:t>
            </w:r>
          </w:rubyBase>
        </w:ruby>
      </w:r>
      <w:r w:rsidRPr="00B04F5F">
        <w:rPr>
          <w:rFonts w:ascii="RyuminPr6N-Reg" w:eastAsia="ＭＳ 明朝" w:cs="RyuminPr6N-Reg" w:hint="eastAsia"/>
          <w:sz w:val="24"/>
          <w:szCs w:val="24"/>
        </w:rPr>
        <w:t>がたゐの翁が教へをうけて、その学びの心を</w:t>
      </w:r>
      <w:r w:rsidRPr="00300320">
        <w:rPr>
          <w:rFonts w:ascii="RyuminPr6N-Reg" w:eastAsia="ＭＳ 明朝" w:cs="RyuminPr6N-Reg" w:hint="eastAsia"/>
          <w:position w:val="17"/>
          <w:sz w:val="16"/>
          <w:szCs w:val="16"/>
        </w:rPr>
        <w:t>③</w:t>
      </w:r>
      <w:r w:rsidRPr="00B04F5F">
        <w:rPr>
          <w:rFonts w:ascii="RyuminPr6N-Reg" w:eastAsia="ＭＳ 明朝" w:cs="RyuminPr6N-Reg" w:hint="eastAsia"/>
          <w:sz w:val="24"/>
          <w:szCs w:val="24"/>
          <w:u w:val="thick"/>
        </w:rPr>
        <w:t>つぎたる人これかれ侍れど</w:t>
      </w:r>
      <w:r w:rsidRPr="00B04F5F">
        <w:rPr>
          <w:rFonts w:ascii="RyuminPr6N-Reg" w:eastAsia="ＭＳ 明朝" w:cs="RyuminPr6N-Reg" w:hint="eastAsia"/>
          <w:sz w:val="24"/>
          <w:szCs w:val="24"/>
        </w:rPr>
        <w:t>、</w:t>
      </w:r>
      <w:r w:rsidR="006600FB">
        <w:rPr>
          <w:rFonts w:ascii="RyuminPr6N-Reg" w:eastAsia="ＭＳ 明朝" w:cs="RyuminPr6N-Reg"/>
          <w:sz w:val="24"/>
          <w:szCs w:val="24"/>
        </w:rPr>
        <w:ruby>
          <w:rubyPr>
            <w:rubyAlign w:val="right"/>
            <w:hps w:val="14"/>
            <w:hpsRaise w:val="22"/>
            <w:hpsBaseText w:val="24"/>
            <w:lid w:val="ja-JP"/>
          </w:rubyPr>
          <w:rt>
            <w:r w:rsidR="006600FB" w:rsidRPr="006600FB">
              <w:rPr>
                <w:rFonts w:ascii="ＭＳ 明朝" w:eastAsia="ＭＳ 明朝" w:hAnsi="ＭＳ 明朝" w:cs="RyuminPr6N-Reg" w:hint="eastAsia"/>
                <w:sz w:val="14"/>
                <w:szCs w:val="24"/>
              </w:rPr>
              <w:t>（注３）</w:t>
            </w:r>
          </w:rt>
          <w:rubyBase>
            <w:r w:rsidR="006600FB">
              <w:rPr>
                <w:rFonts w:ascii="RyuminPr6N-Reg" w:eastAsia="ＭＳ 明朝" w:cs="RyuminPr6N-Reg" w:hint="eastAsia"/>
                <w:sz w:val="24"/>
                <w:szCs w:val="24"/>
              </w:rPr>
              <w:t>古</w:t>
            </w:r>
          </w:rubyBase>
        </w:ruby>
      </w:r>
      <w:r w:rsidRPr="00B04F5F">
        <w:rPr>
          <w:rFonts w:ascii="RyuminPr6N-Reg" w:eastAsia="ＭＳ 明朝" w:cs="RyuminPr6N-Reg" w:hint="eastAsia"/>
          <w:sz w:val="24"/>
          <w:szCs w:val="24"/>
        </w:rPr>
        <w:t>言の学びにくはしきことは、</w:t>
      </w:r>
      <w:r w:rsidR="006600FB">
        <w:rPr>
          <w:rFonts w:ascii="RyuminPr6N-Reg" w:eastAsia="ＭＳ 明朝" w:cs="RyuminPr6N-Reg"/>
          <w:sz w:val="24"/>
          <w:szCs w:val="24"/>
        </w:rPr>
        <w:ruby>
          <w:rubyPr>
            <w:rubyAlign w:val="right"/>
            <w:hps w:val="14"/>
            <w:hpsRaise w:val="22"/>
            <w:hpsBaseText w:val="24"/>
            <w:lid w:val="ja-JP"/>
          </w:rubyPr>
          <w:rt>
            <w:r w:rsidR="006600FB" w:rsidRPr="006600FB">
              <w:rPr>
                <w:rFonts w:ascii="ＭＳ 明朝" w:eastAsia="ＭＳ 明朝" w:hAnsi="ＭＳ 明朝" w:cs="RyuminPr6N-Reg" w:hint="eastAsia"/>
                <w:sz w:val="14"/>
                <w:szCs w:val="24"/>
              </w:rPr>
              <w:t>（注４）</w:t>
            </w:r>
          </w:rt>
          <w:rubyBase>
            <w:r w:rsidR="006600FB">
              <w:rPr>
                <w:rFonts w:ascii="RyuminPr6N-Reg" w:eastAsia="ＭＳ 明朝" w:cs="RyuminPr6N-Reg" w:hint="eastAsia"/>
                <w:sz w:val="24"/>
                <w:szCs w:val="24"/>
              </w:rPr>
              <w:t>鈴</w:t>
            </w:r>
          </w:rubyBase>
        </w:ruby>
      </w:r>
      <w:r w:rsidRPr="00B04F5F">
        <w:rPr>
          <w:rFonts w:ascii="RyuminPr6N-Reg" w:eastAsia="ＭＳ 明朝" w:cs="RyuminPr6N-Reg" w:hint="eastAsia"/>
          <w:sz w:val="24"/>
          <w:szCs w:val="24"/>
        </w:rPr>
        <w:t>の屋のあるじこそ一人すぐれにたれ。翁の思ひ残されしふしをも、考えあきらめたるたぐひ多くて、この人出でて後、この学びの道そなはりぬるは、いみじき</w:t>
      </w:r>
      <w:r w:rsidR="006600FB">
        <w:rPr>
          <w:rFonts w:ascii="RyuminPr6N-Reg" w:eastAsia="ＭＳ 明朝" w:cs="RyuminPr6N-Reg"/>
          <w:sz w:val="24"/>
          <w:szCs w:val="24"/>
        </w:rPr>
        <w:ruby>
          <w:rubyPr>
            <w:rubyAlign w:val="right"/>
            <w:hps w:val="14"/>
            <w:hpsRaise w:val="22"/>
            <w:hpsBaseText w:val="24"/>
            <w:lid w:val="ja-JP"/>
          </w:rubyPr>
          <w:rt>
            <w:r w:rsidR="006600FB" w:rsidRPr="006600FB">
              <w:rPr>
                <w:rFonts w:ascii="ＭＳ 明朝" w:eastAsia="ＭＳ 明朝" w:hAnsi="ＭＳ 明朝" w:cs="RyuminPr6N-Reg" w:hint="eastAsia"/>
                <w:sz w:val="14"/>
                <w:szCs w:val="24"/>
              </w:rPr>
              <w:t>（注５）</w:t>
            </w:r>
          </w:rt>
          <w:rubyBase>
            <w:r w:rsidR="006600FB">
              <w:rPr>
                <w:rFonts w:ascii="RyuminPr6N-Reg" w:eastAsia="ＭＳ 明朝" w:cs="RyuminPr6N-Reg" w:hint="eastAsia"/>
                <w:sz w:val="24"/>
                <w:szCs w:val="24"/>
              </w:rPr>
              <w:t>い</w:t>
            </w:r>
          </w:rubyBase>
        </w:ruby>
      </w:r>
      <w:r w:rsidRPr="00B04F5F">
        <w:rPr>
          <w:rFonts w:ascii="RyuminPr6N-Reg" w:eastAsia="ＭＳ 明朝" w:cs="RyuminPr6N-Reg" w:hint="eastAsia"/>
          <w:sz w:val="24"/>
          <w:szCs w:val="24"/>
        </w:rPr>
        <w:t>さをにて、まことに</w:t>
      </w:r>
      <w:r w:rsidRPr="00300320">
        <w:rPr>
          <w:rFonts w:ascii="RyuminPr6N-Reg" w:eastAsia="ＭＳ 明朝" w:cs="RyuminPr6N-Reg" w:hint="eastAsia"/>
          <w:position w:val="17"/>
          <w:sz w:val="16"/>
          <w:szCs w:val="16"/>
        </w:rPr>
        <w:t>④</w:t>
      </w:r>
      <w:r w:rsidRPr="00B04F5F">
        <w:rPr>
          <w:rFonts w:ascii="RyuminPr6N-Reg" w:eastAsia="ＭＳ 明朝" w:cs="RyuminPr6N-Reg" w:hint="eastAsia"/>
          <w:sz w:val="24"/>
          <w:szCs w:val="24"/>
          <w:u w:val="thick"/>
        </w:rPr>
        <w:t>藍よりも青し</w:t>
      </w:r>
      <w:r w:rsidRPr="00B04F5F">
        <w:rPr>
          <w:rFonts w:ascii="RyuminPr6N-Reg" w:eastAsia="ＭＳ 明朝" w:cs="RyuminPr6N-Reg" w:hint="eastAsia"/>
          <w:sz w:val="24"/>
          <w:szCs w:val="24"/>
        </w:rPr>
        <w:t>とせむこと、</w:t>
      </w:r>
      <w:r w:rsidRPr="00300320">
        <w:rPr>
          <w:rFonts w:ascii="RyuminPr6N-Reg" w:eastAsia="ＭＳ 明朝" w:cs="RyuminPr6N-Reg" w:hint="eastAsia"/>
          <w:position w:val="17"/>
          <w:sz w:val="16"/>
          <w:szCs w:val="16"/>
        </w:rPr>
        <w:t>⑤</w:t>
      </w:r>
      <w:r w:rsidRPr="00B04F5F">
        <w:rPr>
          <w:rFonts w:ascii="RyuminPr6N-Reg" w:eastAsia="ＭＳ 明朝" w:cs="RyuminPr6N-Reg" w:hint="eastAsia"/>
          <w:sz w:val="24"/>
          <w:szCs w:val="24"/>
          <w:u w:val="thick"/>
        </w:rPr>
        <w:t>いへばさらなり</w:t>
      </w:r>
      <w:r w:rsidRPr="00B04F5F">
        <w:rPr>
          <w:rFonts w:ascii="RyuminPr6N-Reg" w:eastAsia="ＭＳ 明朝" w:cs="RyuminPr6N-Reg" w:hint="eastAsia"/>
          <w:sz w:val="24"/>
          <w:szCs w:val="24"/>
        </w:rPr>
        <w:t>。かくて今は世に名高くて、たふとみしたがふ人も多かるは、いとよろこばしきことなるを、ただその</w:t>
      </w:r>
      <w:r w:rsidR="006600FB">
        <w:rPr>
          <w:rFonts w:ascii="RyuminPr6N-Reg" w:eastAsia="ＭＳ 明朝" w:cs="RyuminPr6N-Reg"/>
          <w:sz w:val="24"/>
          <w:szCs w:val="24"/>
        </w:rPr>
        <w:ruby>
          <w:rubyPr>
            <w:rubyAlign w:val="right"/>
            <w:hps w:val="14"/>
            <w:hpsRaise w:val="22"/>
            <w:hpsBaseText w:val="24"/>
            <w:lid w:val="ja-JP"/>
          </w:rubyPr>
          <w:rt>
            <w:r w:rsidR="006600FB" w:rsidRPr="006600FB">
              <w:rPr>
                <w:rFonts w:ascii="ＭＳ 明朝" w:eastAsia="ＭＳ 明朝" w:hAnsi="ＭＳ 明朝" w:cs="RyuminPr6N-Reg" w:hint="eastAsia"/>
                <w:sz w:val="14"/>
                <w:szCs w:val="24"/>
              </w:rPr>
              <w:t>（注６）</w:t>
            </w:r>
          </w:rt>
          <w:rubyBase>
            <w:r w:rsidR="006600FB">
              <w:rPr>
                <w:rFonts w:ascii="RyuminPr6N-Reg" w:eastAsia="ＭＳ 明朝" w:cs="RyuminPr6N-Reg" w:hint="eastAsia"/>
                <w:sz w:val="24"/>
                <w:szCs w:val="24"/>
              </w:rPr>
              <w:t>歌</w:t>
            </w:r>
          </w:rubyBase>
        </w:ruby>
      </w:r>
      <w:r w:rsidRPr="00B04F5F">
        <w:rPr>
          <w:rFonts w:ascii="RyuminPr6N-Reg" w:eastAsia="ＭＳ 明朝" w:cs="RyuminPr6N-Reg" w:hint="eastAsia"/>
          <w:sz w:val="24"/>
          <w:szCs w:val="24"/>
        </w:rPr>
        <w:t>のあげつらひは、いたくひが心得のみ侍るこそをしけれ。さるは</w:t>
      </w:r>
      <w:r w:rsidRPr="00300320">
        <w:rPr>
          <w:rFonts w:ascii="RyuminPr6N-Reg" w:eastAsia="ＭＳ 明朝" w:cs="RyuminPr6N-Reg" w:hint="eastAsia"/>
          <w:position w:val="17"/>
          <w:sz w:val="16"/>
          <w:szCs w:val="16"/>
        </w:rPr>
        <w:t>⑥</w:t>
      </w:r>
      <w:r w:rsidRPr="00B04F5F">
        <w:rPr>
          <w:rFonts w:ascii="RyuminPr6N-Reg" w:eastAsia="ＭＳ 明朝" w:cs="RyuminPr6N-Reg" w:hint="eastAsia"/>
          <w:sz w:val="24"/>
          <w:szCs w:val="24"/>
          <w:u w:val="thick"/>
        </w:rPr>
        <w:t>なほなほしききはの人</w:t>
      </w:r>
      <w:r w:rsidRPr="00B04F5F">
        <w:rPr>
          <w:rFonts w:ascii="RyuminPr6N-Reg" w:eastAsia="ＭＳ 明朝" w:cs="RyuminPr6N-Reg" w:hint="eastAsia"/>
          <w:sz w:val="24"/>
          <w:szCs w:val="24"/>
        </w:rPr>
        <w:t>なりなましかば、</w:t>
      </w:r>
      <w:r w:rsidRPr="00300320">
        <w:rPr>
          <w:rFonts w:ascii="RyuminPr6N-Reg" w:eastAsia="ＭＳ 明朝" w:cs="RyuminPr6N-Reg" w:hint="eastAsia"/>
          <w:position w:val="17"/>
          <w:sz w:val="16"/>
          <w:szCs w:val="16"/>
        </w:rPr>
        <w:t>⑦</w:t>
      </w:r>
      <w:r w:rsidRPr="00B04F5F">
        <w:rPr>
          <w:rFonts w:ascii="RyuminPr6N-Reg" w:eastAsia="ＭＳ 明朝" w:cs="RyuminPr6N-Reg" w:hint="eastAsia"/>
          <w:sz w:val="24"/>
          <w:szCs w:val="24"/>
          <w:u w:val="thick"/>
        </w:rPr>
        <w:t>さてもありぬべき</w:t>
      </w:r>
      <w:r w:rsidRPr="00B04F5F">
        <w:rPr>
          <w:rFonts w:ascii="RyuminPr6N-Reg" w:eastAsia="ＭＳ 明朝" w:cs="RyuminPr6N-Reg" w:hint="eastAsia"/>
          <w:sz w:val="24"/>
          <w:szCs w:val="24"/>
        </w:rPr>
        <w:t>を、しかすぐれたる人のひがごといはむは、人のまどふべきわざにて、かつはあがたゐの歌の教へも、この人によりてつひに</w:t>
      </w:r>
      <w:r w:rsidRPr="00300320">
        <w:rPr>
          <w:rFonts w:ascii="RyuminPr6N-Reg" w:eastAsia="ＭＳ 明朝" w:cs="RyuminPr6N-Reg" w:hint="eastAsia"/>
          <w:position w:val="17"/>
          <w:sz w:val="16"/>
          <w:szCs w:val="16"/>
        </w:rPr>
        <w:t>⑧</w:t>
      </w:r>
      <w:r w:rsidRPr="00B04F5F">
        <w:rPr>
          <w:rFonts w:ascii="RyuminPr6N-Reg" w:eastAsia="ＭＳ 明朝" w:cs="RyuminPr6N-Reg" w:hint="eastAsia"/>
          <w:sz w:val="24"/>
          <w:szCs w:val="24"/>
          <w:u w:val="thick"/>
        </w:rPr>
        <w:t>かくれぬべければ</w:t>
      </w:r>
      <w:r w:rsidRPr="00B04F5F">
        <w:rPr>
          <w:rFonts w:ascii="RyuminPr6N-Reg" w:eastAsia="ＭＳ 明朝" w:cs="RyuminPr6N-Reg" w:hint="eastAsia"/>
          <w:sz w:val="24"/>
          <w:szCs w:val="24"/>
        </w:rPr>
        <w:t>、今そのひがごとを改めことわりて</w:t>
      </w:r>
      <w:r w:rsidRPr="00B04F5F">
        <w:rPr>
          <w:rFonts w:ascii="RyuminPr6N-Reg" w:eastAsia="ＭＳ 明朝" w:cs="RyuminPr6N-Reg"/>
          <w:sz w:val="24"/>
          <w:szCs w:val="24"/>
        </w:rPr>
        <w:ruby>
          <w:rubyPr>
            <w:rubyAlign w:val="left"/>
            <w:hps w:val="14"/>
            <w:hpsRaise w:val="20"/>
            <w:hpsBaseText w:val="24"/>
            <w:lid w:val="ja-JP"/>
          </w:rubyPr>
          <w:rt>
            <w:r w:rsidR="006A6A3A" w:rsidRPr="00B04F5F">
              <w:rPr>
                <w:rFonts w:eastAsia="ＭＳ 明朝" w:hint="eastAsia"/>
                <w:sz w:val="24"/>
                <w:szCs w:val="24"/>
              </w:rPr>
              <w:t>（注７）</w:t>
            </w:r>
          </w:rt>
          <w:rubyBase>
            <w:r w:rsidR="006A6A3A" w:rsidRPr="00B04F5F">
              <w:rPr>
                <w:rFonts w:ascii="RyuminPr6N-Reg" w:eastAsia="ＭＳ 明朝" w:cs="RyuminPr6N-Reg" w:hint="eastAsia"/>
                <w:sz w:val="24"/>
                <w:szCs w:val="24"/>
              </w:rPr>
              <w:t>、</w:t>
            </w:r>
          </w:rubyBase>
        </w:ruby>
      </w:r>
      <w:r w:rsidRPr="00B04F5F">
        <w:rPr>
          <w:rFonts w:ascii="RyuminPr6N-Reg" w:eastAsia="ＭＳ 明朝" w:cs="RyuminPr6N-Reg"/>
          <w:sz w:val="24"/>
          <w:szCs w:val="24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6A6A3A" w:rsidRPr="00B04F5F">
              <w:rPr>
                <w:rFonts w:eastAsia="ＭＳ 明朝" w:hint="eastAsia"/>
                <w:sz w:val="24"/>
                <w:szCs w:val="24"/>
              </w:rPr>
              <w:t>うひ</w:t>
            </w:r>
          </w:rt>
          <w:rubyBase>
            <w:r w:rsidR="006A6A3A" w:rsidRPr="00B04F5F">
              <w:rPr>
                <w:rFonts w:ascii="RyuminPr6N-Reg" w:eastAsia="ＭＳ 明朝" w:cs="RyuminPr6N-Reg" w:hint="eastAsia"/>
                <w:sz w:val="24"/>
                <w:szCs w:val="24"/>
              </w:rPr>
              <w:t>初</w:t>
            </w:r>
          </w:rubyBase>
        </w:ruby>
      </w:r>
      <w:r w:rsidRPr="00B04F5F">
        <w:rPr>
          <w:rFonts w:ascii="RyuminPr6N-Reg" w:eastAsia="ＭＳ 明朝" w:cs="RyuminPr6N-Reg" w:hint="eastAsia"/>
          <w:sz w:val="24"/>
          <w:szCs w:val="24"/>
        </w:rPr>
        <w:t>学びの人などの、あらぬかたにふみまよはざらむ道しるべにもと思ひとり侍れば、おのがまだしう愚かなるをも忘れて、なすわざになむ侍りける。</w:t>
      </w:r>
    </w:p>
    <w:p w14:paraId="61FF7643" w14:textId="6882D2A1" w:rsidR="006A6A3A" w:rsidRPr="00B04F5F" w:rsidRDefault="006A6A3A" w:rsidP="001844E7">
      <w:pPr>
        <w:pStyle w:val="a3"/>
        <w:tabs>
          <w:tab w:val="right" w:pos="11707"/>
        </w:tabs>
        <w:spacing w:line="480" w:lineRule="exact"/>
        <w:jc w:val="right"/>
        <w:rPr>
          <w:rFonts w:ascii="RyuminPr6N-Reg" w:eastAsia="ＭＳ 明朝" w:cs="RyuminPr6N-Reg"/>
          <w:sz w:val="24"/>
          <w:szCs w:val="24"/>
          <w:u w:val="thick"/>
        </w:rPr>
      </w:pPr>
      <w:r w:rsidRPr="00B04F5F">
        <w:rPr>
          <w:rFonts w:ascii="RyuminPr6N-Reg" w:eastAsia="ＭＳ 明朝" w:cs="RyuminPr6N-Reg" w:hint="eastAsia"/>
          <w:sz w:val="24"/>
          <w:szCs w:val="24"/>
        </w:rPr>
        <w:t>（村田春海『琴後集』による）</w:t>
      </w:r>
    </w:p>
    <w:p w14:paraId="7F21F0A9" w14:textId="47C3046C" w:rsidR="006A6A3A" w:rsidRDefault="006A6A3A" w:rsidP="001844E7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/>
          <w:kern w:val="0"/>
          <w:lang w:val="ja-JP"/>
        </w:rPr>
      </w:pPr>
    </w:p>
    <w:p w14:paraId="1F8D8BFD" w14:textId="77777777" w:rsidR="007160BB" w:rsidRPr="00B04F5F" w:rsidRDefault="007160BB" w:rsidP="001844E7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/>
          <w:kern w:val="0"/>
          <w:lang w:val="ja-JP"/>
        </w:rPr>
      </w:pPr>
    </w:p>
    <w:p w14:paraId="27B1D734" w14:textId="73B01626" w:rsidR="006A6A3A" w:rsidRPr="00B04F5F" w:rsidRDefault="006A6A3A" w:rsidP="001844E7">
      <w:pPr>
        <w:widowControl/>
        <w:tabs>
          <w:tab w:val="right" w:pos="11707"/>
        </w:tabs>
        <w:autoSpaceDE w:val="0"/>
        <w:autoSpaceDN w:val="0"/>
        <w:adjustRightInd w:val="0"/>
        <w:ind w:left="720" w:hangingChars="300" w:hanging="720"/>
        <w:textAlignment w:val="center"/>
        <w:rPr>
          <w:rFonts w:ascii="RyuminPr6N-Reg" w:cs="RyuminPr6N-Reg"/>
          <w:color w:val="000000"/>
          <w:kern w:val="0"/>
          <w:lang w:val="ja-JP"/>
        </w:rPr>
      </w:pPr>
      <w:r w:rsidRPr="00B04F5F">
        <w:rPr>
          <w:rFonts w:ascii="RyuminPr6N-Reg" w:cs="RyuminPr6N-Reg" w:hint="eastAsia"/>
          <w:color w:val="000000"/>
          <w:kern w:val="0"/>
          <w:lang w:val="ja-JP"/>
        </w:rPr>
        <w:t>注１　しひごと―</w:t>
      </w:r>
      <w:r w:rsidR="003E027E">
        <w:rPr>
          <w:rFonts w:ascii="RyuminPr6N-Reg" w:cs="RyuminPr6N-Reg" w:hint="eastAsia"/>
          <w:color w:val="000000"/>
          <w:kern w:val="0"/>
          <w:lang w:val="ja-JP"/>
        </w:rPr>
        <w:t>―</w:t>
      </w:r>
      <w:r w:rsidRPr="00B04F5F">
        <w:rPr>
          <w:rFonts w:ascii="RyuminPr6N-Reg" w:cs="RyuminPr6N-Reg" w:hint="eastAsia"/>
          <w:color w:val="000000"/>
          <w:kern w:val="0"/>
          <w:lang w:val="ja-JP"/>
        </w:rPr>
        <w:t>事実を曲げて言うこと。でたらめ。</w:t>
      </w:r>
    </w:p>
    <w:p w14:paraId="6C99B4A4" w14:textId="42AA3248" w:rsidR="006A6A3A" w:rsidRPr="00B04F5F" w:rsidRDefault="006A6A3A" w:rsidP="001844E7">
      <w:pPr>
        <w:widowControl/>
        <w:tabs>
          <w:tab w:val="right" w:pos="11707"/>
        </w:tabs>
        <w:autoSpaceDE w:val="0"/>
        <w:autoSpaceDN w:val="0"/>
        <w:adjustRightInd w:val="0"/>
        <w:ind w:left="720" w:hangingChars="300" w:hanging="720"/>
        <w:textAlignment w:val="center"/>
        <w:rPr>
          <w:rFonts w:ascii="RyuminPr6N-Reg" w:cs="RyuminPr6N-Reg"/>
          <w:color w:val="000000"/>
          <w:kern w:val="0"/>
          <w:lang w:val="ja-JP"/>
        </w:rPr>
      </w:pPr>
      <w:r w:rsidRPr="00B04F5F">
        <w:rPr>
          <w:rFonts w:ascii="RyuminPr6N-Reg" w:cs="RyuminPr6N-Reg" w:hint="eastAsia"/>
          <w:color w:val="000000"/>
          <w:kern w:val="0"/>
          <w:lang w:val="ja-JP"/>
        </w:rPr>
        <w:t>注２　あがたゐの翁―</w:t>
      </w:r>
      <w:r w:rsidR="003E027E">
        <w:rPr>
          <w:rFonts w:ascii="RyuminPr6N-Reg" w:cs="RyuminPr6N-Reg" w:hint="eastAsia"/>
          <w:color w:val="000000"/>
          <w:kern w:val="0"/>
          <w:lang w:val="ja-JP"/>
        </w:rPr>
        <w:t>―</w:t>
      </w:r>
      <w:r w:rsidRPr="00B04F5F">
        <w:rPr>
          <w:rFonts w:ascii="RyuminPr6N-Reg" w:cs="RyuminPr6N-Reg" w:hint="eastAsia"/>
          <w:color w:val="000000"/>
          <w:kern w:val="0"/>
          <w:lang w:val="ja-JP"/>
        </w:rPr>
        <w:t>賀茂真淵。本居宣長と村田春海はともに賀茂真淵に学んだ。</w:t>
      </w:r>
    </w:p>
    <w:p w14:paraId="5FB3E4BF" w14:textId="6578F640" w:rsidR="006A6A3A" w:rsidRPr="00B04F5F" w:rsidRDefault="006A6A3A" w:rsidP="001844E7">
      <w:pPr>
        <w:widowControl/>
        <w:tabs>
          <w:tab w:val="right" w:pos="11707"/>
        </w:tabs>
        <w:autoSpaceDE w:val="0"/>
        <w:autoSpaceDN w:val="0"/>
        <w:adjustRightInd w:val="0"/>
        <w:ind w:left="720" w:hangingChars="300" w:hanging="720"/>
        <w:textAlignment w:val="center"/>
        <w:rPr>
          <w:rFonts w:ascii="RyuminPr6N-Reg" w:cs="RyuminPr6N-Reg"/>
          <w:color w:val="000000"/>
          <w:kern w:val="0"/>
          <w:lang w:val="ja-JP"/>
        </w:rPr>
      </w:pPr>
      <w:r w:rsidRPr="00B04F5F">
        <w:rPr>
          <w:rFonts w:ascii="RyuminPr6N-Reg" w:cs="RyuminPr6N-Reg" w:hint="eastAsia"/>
          <w:color w:val="000000"/>
          <w:kern w:val="0"/>
          <w:lang w:val="ja-JP"/>
        </w:rPr>
        <w:lastRenderedPageBreak/>
        <w:t>注３　古言の学び―</w:t>
      </w:r>
      <w:r w:rsidR="003E027E">
        <w:rPr>
          <w:rFonts w:ascii="RyuminPr6N-Reg" w:cs="RyuminPr6N-Reg" w:hint="eastAsia"/>
          <w:color w:val="000000"/>
          <w:kern w:val="0"/>
          <w:lang w:val="ja-JP"/>
        </w:rPr>
        <w:t>―</w:t>
      </w:r>
      <w:r w:rsidRPr="00B04F5F">
        <w:rPr>
          <w:rFonts w:ascii="RyuminPr6N-Reg" w:cs="RyuminPr6N-Reg" w:hint="eastAsia"/>
          <w:color w:val="000000"/>
          <w:kern w:val="0"/>
          <w:lang w:val="ja-JP"/>
        </w:rPr>
        <w:t>国学。</w:t>
      </w:r>
    </w:p>
    <w:p w14:paraId="135B6641" w14:textId="3667C254" w:rsidR="006A6A3A" w:rsidRPr="00B04F5F" w:rsidRDefault="006A6A3A" w:rsidP="001844E7">
      <w:pPr>
        <w:widowControl/>
        <w:tabs>
          <w:tab w:val="right" w:pos="11707"/>
        </w:tabs>
        <w:autoSpaceDE w:val="0"/>
        <w:autoSpaceDN w:val="0"/>
        <w:adjustRightInd w:val="0"/>
        <w:ind w:left="720" w:hangingChars="300" w:hanging="720"/>
        <w:textAlignment w:val="center"/>
        <w:rPr>
          <w:rFonts w:ascii="RyuminPr6N-Reg" w:cs="RyuminPr6N-Reg"/>
          <w:color w:val="000000"/>
          <w:kern w:val="0"/>
          <w:lang w:val="ja-JP"/>
        </w:rPr>
      </w:pPr>
      <w:r w:rsidRPr="00B04F5F">
        <w:rPr>
          <w:rFonts w:ascii="RyuminPr6N-Reg" w:cs="RyuminPr6N-Reg" w:hint="eastAsia"/>
          <w:color w:val="000000"/>
          <w:kern w:val="0"/>
          <w:lang w:val="ja-JP"/>
        </w:rPr>
        <w:t>注４　鈴の屋のあるじ</w:t>
      </w:r>
      <w:r w:rsidR="003E027E">
        <w:rPr>
          <w:rFonts w:ascii="RyuminPr6N-Reg" w:cs="RyuminPr6N-Reg" w:hint="eastAsia"/>
          <w:color w:val="000000"/>
          <w:kern w:val="0"/>
          <w:lang w:val="ja-JP"/>
        </w:rPr>
        <w:t>―</w:t>
      </w:r>
      <w:r w:rsidRPr="00B04F5F">
        <w:rPr>
          <w:rFonts w:ascii="RyuminPr6N-Reg" w:cs="RyuminPr6N-Reg" w:hint="eastAsia"/>
          <w:color w:val="000000"/>
          <w:kern w:val="0"/>
          <w:lang w:val="ja-JP"/>
        </w:rPr>
        <w:t>―本居宣長。</w:t>
      </w:r>
    </w:p>
    <w:p w14:paraId="346E908C" w14:textId="6A5AE675" w:rsidR="006A6A3A" w:rsidRPr="00B04F5F" w:rsidRDefault="006A6A3A" w:rsidP="001844E7">
      <w:pPr>
        <w:widowControl/>
        <w:tabs>
          <w:tab w:val="right" w:pos="11707"/>
        </w:tabs>
        <w:autoSpaceDE w:val="0"/>
        <w:autoSpaceDN w:val="0"/>
        <w:adjustRightInd w:val="0"/>
        <w:ind w:left="720" w:hangingChars="300" w:hanging="720"/>
        <w:textAlignment w:val="center"/>
        <w:rPr>
          <w:rFonts w:ascii="RyuminPr6N-Reg" w:cs="RyuminPr6N-Reg"/>
          <w:color w:val="000000"/>
          <w:kern w:val="0"/>
          <w:lang w:val="ja-JP"/>
        </w:rPr>
      </w:pPr>
      <w:r w:rsidRPr="00B04F5F">
        <w:rPr>
          <w:rFonts w:ascii="RyuminPr6N-Reg" w:cs="RyuminPr6N-Reg" w:hint="eastAsia"/>
          <w:color w:val="000000"/>
          <w:kern w:val="0"/>
          <w:lang w:val="ja-JP"/>
        </w:rPr>
        <w:t>注５　いさを―</w:t>
      </w:r>
      <w:r w:rsidR="003E027E">
        <w:rPr>
          <w:rFonts w:ascii="RyuminPr6N-Reg" w:cs="RyuminPr6N-Reg" w:hint="eastAsia"/>
          <w:color w:val="000000"/>
          <w:kern w:val="0"/>
          <w:lang w:val="ja-JP"/>
        </w:rPr>
        <w:t>―</w:t>
      </w:r>
      <w:r w:rsidRPr="00B04F5F">
        <w:rPr>
          <w:rFonts w:ascii="RyuminPr6N-Reg" w:cs="RyuminPr6N-Reg" w:hint="eastAsia"/>
          <w:color w:val="000000"/>
          <w:kern w:val="0"/>
          <w:lang w:val="ja-JP"/>
        </w:rPr>
        <w:t>功績。</w:t>
      </w:r>
    </w:p>
    <w:p w14:paraId="10AC28E6" w14:textId="2BA3663B" w:rsidR="006A6A3A" w:rsidRPr="00B04F5F" w:rsidRDefault="006A6A3A" w:rsidP="001844E7">
      <w:pPr>
        <w:widowControl/>
        <w:tabs>
          <w:tab w:val="right" w:pos="11707"/>
        </w:tabs>
        <w:autoSpaceDE w:val="0"/>
        <w:autoSpaceDN w:val="0"/>
        <w:adjustRightInd w:val="0"/>
        <w:ind w:left="720" w:hangingChars="300" w:hanging="720"/>
        <w:textAlignment w:val="center"/>
        <w:rPr>
          <w:rFonts w:ascii="RyuminPr6N-Reg" w:cs="RyuminPr6N-Reg"/>
          <w:color w:val="000000"/>
          <w:kern w:val="0"/>
          <w:lang w:val="ja-JP"/>
        </w:rPr>
      </w:pPr>
      <w:r w:rsidRPr="00B04F5F">
        <w:rPr>
          <w:rFonts w:ascii="RyuminPr6N-Reg" w:cs="RyuminPr6N-Reg" w:hint="eastAsia"/>
          <w:color w:val="000000"/>
          <w:kern w:val="0"/>
          <w:lang w:val="ja-JP"/>
        </w:rPr>
        <w:t>注６　歌のあげつらひ―</w:t>
      </w:r>
      <w:r w:rsidR="003E027E">
        <w:rPr>
          <w:rFonts w:ascii="RyuminPr6N-Reg" w:cs="RyuminPr6N-Reg" w:hint="eastAsia"/>
          <w:color w:val="000000"/>
          <w:kern w:val="0"/>
          <w:lang w:val="ja-JP"/>
        </w:rPr>
        <w:t>―</w:t>
      </w:r>
      <w:r w:rsidRPr="00B04F5F">
        <w:rPr>
          <w:rFonts w:ascii="RyuminPr6N-Reg" w:cs="RyuminPr6N-Reg" w:hint="eastAsia"/>
          <w:color w:val="000000"/>
          <w:kern w:val="0"/>
          <w:lang w:val="ja-JP"/>
        </w:rPr>
        <w:t>歌についての議論。</w:t>
      </w:r>
    </w:p>
    <w:p w14:paraId="19F1E668" w14:textId="0774C6F6" w:rsidR="00B454C8" w:rsidRPr="00B04F5F" w:rsidRDefault="006A6A3A" w:rsidP="001844E7">
      <w:pPr>
        <w:pStyle w:val="ab"/>
        <w:ind w:left="720" w:hangingChars="300" w:hanging="720"/>
        <w:rPr>
          <w:rFonts w:cs="Times New Roman"/>
        </w:rPr>
      </w:pPr>
      <w:r w:rsidRPr="00B04F5F">
        <w:rPr>
          <w:rFonts w:ascii="RyuminPr6N-Reg" w:cs="RyuminPr6N-Reg" w:hint="eastAsia"/>
          <w:color w:val="000000"/>
          <w:kern w:val="0"/>
        </w:rPr>
        <w:t>注７　初学び―</w:t>
      </w:r>
      <w:r w:rsidR="003E027E">
        <w:rPr>
          <w:rFonts w:ascii="RyuminPr6N-Reg" w:cs="RyuminPr6N-Reg" w:hint="eastAsia"/>
          <w:color w:val="000000"/>
          <w:kern w:val="0"/>
        </w:rPr>
        <w:t>―</w:t>
      </w:r>
      <w:r w:rsidRPr="00B04F5F">
        <w:rPr>
          <w:rFonts w:ascii="RyuminPr6N-Reg" w:cs="RyuminPr6N-Reg" w:hint="eastAsia"/>
          <w:color w:val="000000"/>
          <w:kern w:val="0"/>
        </w:rPr>
        <w:t>学問の道に入ってまだ長く経っていない人。</w:t>
      </w:r>
    </w:p>
    <w:p w14:paraId="7020E7D0" w14:textId="77777777" w:rsidR="00B454C8" w:rsidRPr="00B04F5F" w:rsidRDefault="00B454C8" w:rsidP="001844E7">
      <w:pPr>
        <w:widowControl/>
        <w:jc w:val="left"/>
        <w:rPr>
          <w:rFonts w:cs="Times New Roman"/>
          <w:lang w:val="ja-JP"/>
        </w:rPr>
      </w:pPr>
      <w:r w:rsidRPr="00B04F5F">
        <w:rPr>
          <w:rFonts w:cs="Times New Roman"/>
        </w:rPr>
        <w:br w:type="page"/>
      </w:r>
    </w:p>
    <w:p w14:paraId="5F79FFE1" w14:textId="77777777" w:rsidR="006A6A3A" w:rsidRPr="00B04F5F" w:rsidRDefault="00B454C8" w:rsidP="001844E7">
      <w:pPr>
        <w:pStyle w:val="a3"/>
        <w:spacing w:line="480" w:lineRule="exact"/>
        <w:ind w:left="480" w:hangingChars="200" w:hanging="480"/>
        <w:rPr>
          <w:rFonts w:ascii="GothicBBBPr6-Medium" w:eastAsia="ＭＳ 明朝" w:cs="GothicBBBPr6-Medium"/>
          <w:sz w:val="24"/>
          <w:szCs w:val="24"/>
        </w:rPr>
      </w:pPr>
      <w:r w:rsidRPr="00B04F5F">
        <w:rPr>
          <w:rFonts w:eastAsia="ＭＳ 明朝" w:cs="ＭＳ 明朝" w:hint="eastAsia"/>
          <w:sz w:val="24"/>
          <w:szCs w:val="24"/>
        </w:rPr>
        <w:lastRenderedPageBreak/>
        <w:t xml:space="preserve">問１　</w:t>
      </w:r>
      <w:r w:rsidR="006A6A3A" w:rsidRPr="00B04F5F">
        <w:rPr>
          <w:rFonts w:ascii="GothicBBBPr6-Medium" w:eastAsia="ＭＳ 明朝" w:cs="GothicBBBPr6-Medium" w:hint="eastAsia"/>
          <w:sz w:val="24"/>
          <w:szCs w:val="24"/>
        </w:rPr>
        <w:t>傍線部①に「人をあばきいはむ」とあるが、何を「あばく」のか。それにあたる語として最も適切なものを、傍線部①より前の範囲から一語、後ろの範囲から一語、それぞれ抜き出して答えよ。</w:t>
      </w:r>
    </w:p>
    <w:p w14:paraId="54ECB458" w14:textId="77777777" w:rsidR="00CA3514" w:rsidRDefault="00CA3514" w:rsidP="001844E7">
      <w:pPr>
        <w:pStyle w:val="a3"/>
        <w:spacing w:line="480" w:lineRule="exact"/>
        <w:ind w:left="340" w:hanging="340"/>
        <w:rPr>
          <w:rFonts w:eastAsia="ＭＳ 明朝" w:cs="ＭＳ 明朝"/>
          <w:sz w:val="24"/>
          <w:szCs w:val="24"/>
        </w:rPr>
      </w:pPr>
    </w:p>
    <w:p w14:paraId="7532BDF6" w14:textId="70284BB1" w:rsidR="006A6A3A" w:rsidRPr="00B04F5F" w:rsidRDefault="00B454C8" w:rsidP="001844E7">
      <w:pPr>
        <w:pStyle w:val="a3"/>
        <w:spacing w:line="480" w:lineRule="exact"/>
        <w:ind w:left="340" w:hanging="340"/>
        <w:rPr>
          <w:rFonts w:ascii="GothicBBBPr6-Medium" w:eastAsia="ＭＳ 明朝" w:cs="GothicBBBPr6-Medium"/>
          <w:sz w:val="24"/>
          <w:szCs w:val="24"/>
        </w:rPr>
      </w:pPr>
      <w:r w:rsidRPr="00B04F5F">
        <w:rPr>
          <w:rFonts w:eastAsia="ＭＳ 明朝" w:cs="ＭＳ 明朝" w:hint="eastAsia"/>
          <w:sz w:val="24"/>
          <w:szCs w:val="24"/>
        </w:rPr>
        <w:t xml:space="preserve">問２　</w:t>
      </w:r>
      <w:r w:rsidR="006A6A3A" w:rsidRPr="00B04F5F">
        <w:rPr>
          <w:rFonts w:ascii="GothicBBBPr6-Medium" w:eastAsia="ＭＳ 明朝" w:cs="GothicBBBPr6-Medium" w:hint="eastAsia"/>
          <w:sz w:val="24"/>
          <w:szCs w:val="24"/>
        </w:rPr>
        <w:t>傍線部②・③・⑤・⑥を現代語訳せよ。</w:t>
      </w:r>
    </w:p>
    <w:p w14:paraId="0CD3E2F1" w14:textId="77777777" w:rsidR="00CA3514" w:rsidRDefault="00CA3514" w:rsidP="001844E7">
      <w:pPr>
        <w:pStyle w:val="a3"/>
        <w:spacing w:line="480" w:lineRule="exact"/>
        <w:ind w:left="340" w:hanging="340"/>
        <w:rPr>
          <w:rFonts w:eastAsia="ＭＳ 明朝" w:cs="ＭＳ 明朝"/>
          <w:sz w:val="24"/>
          <w:szCs w:val="24"/>
        </w:rPr>
      </w:pPr>
    </w:p>
    <w:p w14:paraId="7356D4B2" w14:textId="17CF754E" w:rsidR="00B04F5F" w:rsidRDefault="00B454C8" w:rsidP="001844E7">
      <w:pPr>
        <w:pStyle w:val="a3"/>
        <w:spacing w:line="480" w:lineRule="exact"/>
        <w:ind w:left="340" w:hanging="340"/>
        <w:rPr>
          <w:rFonts w:ascii="GothicBBBPr6-Medium" w:eastAsia="ＭＳ 明朝" w:cs="GothicBBBPr6-Medium"/>
          <w:sz w:val="24"/>
          <w:szCs w:val="24"/>
        </w:rPr>
      </w:pPr>
      <w:r w:rsidRPr="00B04F5F">
        <w:rPr>
          <w:rFonts w:eastAsia="ＭＳ 明朝" w:cs="ＭＳ 明朝" w:hint="eastAsia"/>
          <w:sz w:val="24"/>
          <w:szCs w:val="24"/>
        </w:rPr>
        <w:t xml:space="preserve">問３　</w:t>
      </w:r>
    </w:p>
    <w:p w14:paraId="2AE03C22" w14:textId="652A97EA" w:rsidR="006A6A3A" w:rsidRPr="00B04F5F" w:rsidRDefault="00B04F5F" w:rsidP="001844E7">
      <w:pPr>
        <w:pStyle w:val="a3"/>
        <w:spacing w:line="480" w:lineRule="exact"/>
        <w:ind w:leftChars="200" w:left="720" w:hangingChars="100" w:hanging="240"/>
        <w:rPr>
          <w:rFonts w:ascii="GothicBBBPr6-Medium" w:eastAsia="ＭＳ 明朝" w:cs="GothicBBBPr6-Medium"/>
          <w:sz w:val="24"/>
          <w:szCs w:val="24"/>
        </w:rPr>
      </w:pPr>
      <w:r w:rsidRPr="00B04F5F">
        <w:rPr>
          <w:rFonts w:ascii="GothicBBBPr6-Medium" w:eastAsia="ＭＳ 明朝" w:cs="GothicBBBPr6-Medium" w:hint="eastAsia"/>
          <w:sz w:val="24"/>
          <w:szCs w:val="24"/>
        </w:rPr>
        <w:t>⑴</w:t>
      </w:r>
      <w:r w:rsidR="006A6A3A" w:rsidRPr="00B04F5F">
        <w:rPr>
          <w:rFonts w:ascii="GothicBBBPr6-Medium" w:eastAsia="ＭＳ 明朝" w:cs="GothicBBBPr6-Medium" w:hint="eastAsia"/>
          <w:sz w:val="24"/>
          <w:szCs w:val="24"/>
        </w:rPr>
        <w:t xml:space="preserve">　傍線部④の「藍よりも青し」と同義の言葉となるよう、次の空欄にあてはまる語を記せ。ただし、漢字で書けるところがある場合は漢字で書くこと。</w:t>
      </w:r>
    </w:p>
    <w:p w14:paraId="776FABAE" w14:textId="1CF300E9" w:rsidR="006A6A3A" w:rsidRDefault="006A6A3A" w:rsidP="001844E7">
      <w:pPr>
        <w:widowControl/>
        <w:autoSpaceDE w:val="0"/>
        <w:autoSpaceDN w:val="0"/>
        <w:adjustRightInd w:val="0"/>
        <w:ind w:leftChars="200" w:left="480"/>
        <w:textAlignment w:val="center"/>
        <w:rPr>
          <w:rFonts w:ascii="RyuminPr6N-Reg" w:cs="RyuminPr6N-Reg"/>
          <w:color w:val="000000"/>
          <w:kern w:val="0"/>
          <w:lang w:val="ja-JP"/>
        </w:rPr>
      </w:pPr>
      <w:r w:rsidRPr="00B04F5F">
        <w:rPr>
          <w:rFonts w:ascii="RyuminPr6N-Reg" w:cs="RyuminPr6N-Reg" w:hint="eastAsia"/>
          <w:color w:val="000000"/>
          <w:kern w:val="0"/>
          <w:lang w:val="ja-JP"/>
        </w:rPr>
        <w:t>「</w:t>
      </w:r>
      <w:r w:rsidR="00B04F5F">
        <w:rPr>
          <w:rFonts w:ascii="RyuminPr6N-Reg" w:cs="RyuminPr6N-Reg" w:hint="eastAsia"/>
          <w:color w:val="000000"/>
          <w:kern w:val="0"/>
          <w:lang w:val="ja-JP"/>
        </w:rPr>
        <w:t>［　　　　　　　］</w:t>
      </w:r>
      <w:r w:rsidRPr="00B04F5F">
        <w:rPr>
          <w:rFonts w:ascii="RyuminPr6N-Reg" w:cs="RyuminPr6N-Reg"/>
          <w:color w:val="000000"/>
          <w:kern w:val="0"/>
          <w:lang w:val="ja-JP"/>
        </w:rPr>
        <w:t xml:space="preserve"> </w:t>
      </w:r>
      <w:r w:rsidRPr="00B04F5F">
        <w:rPr>
          <w:rFonts w:ascii="RyuminPr6N-Reg" w:cs="RyuminPr6N-Reg" w:hint="eastAsia"/>
          <w:color w:val="000000"/>
          <w:kern w:val="0"/>
          <w:lang w:val="ja-JP"/>
        </w:rPr>
        <w:t>の誉れ」</w:t>
      </w:r>
    </w:p>
    <w:p w14:paraId="47BD89C9" w14:textId="68001A84" w:rsidR="006A6A3A" w:rsidRPr="00B04F5F" w:rsidRDefault="006A6A3A" w:rsidP="001844E7">
      <w:pPr>
        <w:widowControl/>
        <w:autoSpaceDE w:val="0"/>
        <w:autoSpaceDN w:val="0"/>
        <w:adjustRightInd w:val="0"/>
        <w:ind w:leftChars="200" w:left="720" w:hangingChars="100" w:hanging="240"/>
        <w:textAlignment w:val="center"/>
        <w:rPr>
          <w:rFonts w:ascii="GothicBBBPr6-Medium" w:cs="GothicBBBPr6-Medium"/>
          <w:color w:val="000000"/>
          <w:kern w:val="0"/>
          <w:lang w:val="ja-JP"/>
        </w:rPr>
      </w:pPr>
      <w:r w:rsidRPr="00B04F5F">
        <w:rPr>
          <w:rFonts w:ascii="GothicBBBPr6-Medium" w:cs="GothicBBBPr6-Medium" w:hint="eastAsia"/>
          <w:color w:val="000000"/>
          <w:kern w:val="0"/>
          <w:lang w:val="ja-JP"/>
        </w:rPr>
        <w:t>⑵　傍線部④は、どのような状況についてなぞらえたものか。人物関係が分かるように、三十字以内で説明せよ。</w:t>
      </w:r>
    </w:p>
    <w:p w14:paraId="7A2C1808" w14:textId="77777777" w:rsidR="007160BB" w:rsidRDefault="007160BB" w:rsidP="001844E7">
      <w:pPr>
        <w:pStyle w:val="a3"/>
        <w:spacing w:line="480" w:lineRule="exact"/>
        <w:ind w:left="340" w:hanging="340"/>
        <w:rPr>
          <w:rFonts w:eastAsia="ＭＳ 明朝" w:cs="ＭＳ 明朝"/>
          <w:sz w:val="24"/>
          <w:szCs w:val="24"/>
        </w:rPr>
      </w:pPr>
    </w:p>
    <w:p w14:paraId="7EB172A7" w14:textId="144019D7" w:rsidR="006A6A3A" w:rsidRPr="00B04F5F" w:rsidRDefault="00B454C8" w:rsidP="001844E7">
      <w:pPr>
        <w:pStyle w:val="a3"/>
        <w:spacing w:line="480" w:lineRule="exact"/>
        <w:ind w:left="340" w:hanging="340"/>
        <w:rPr>
          <w:rFonts w:ascii="GothicBBBPr6-Medium" w:eastAsia="ＭＳ 明朝" w:cs="GothicBBBPr6-Medium"/>
          <w:sz w:val="24"/>
          <w:szCs w:val="24"/>
        </w:rPr>
      </w:pPr>
      <w:r w:rsidRPr="00B04F5F">
        <w:rPr>
          <w:rFonts w:eastAsia="ＭＳ 明朝" w:cs="ＭＳ 明朝" w:hint="eastAsia"/>
          <w:sz w:val="24"/>
          <w:szCs w:val="24"/>
        </w:rPr>
        <w:t xml:space="preserve">問４　</w:t>
      </w:r>
      <w:r w:rsidR="006A6A3A" w:rsidRPr="00B04F5F">
        <w:rPr>
          <w:rFonts w:ascii="GothicBBBPr6-Medium" w:eastAsia="ＭＳ 明朝" w:cs="GothicBBBPr6-Medium" w:hint="eastAsia"/>
          <w:sz w:val="24"/>
          <w:szCs w:val="24"/>
        </w:rPr>
        <w:t>傍線部⑦について、次の問いに答えよ。</w:t>
      </w:r>
    </w:p>
    <w:p w14:paraId="78887669" w14:textId="77777777" w:rsidR="006A6A3A" w:rsidRDefault="006A6A3A" w:rsidP="001844E7">
      <w:pPr>
        <w:widowControl/>
        <w:autoSpaceDE w:val="0"/>
        <w:autoSpaceDN w:val="0"/>
        <w:adjustRightInd w:val="0"/>
        <w:ind w:left="340" w:hanging="340"/>
        <w:textAlignment w:val="center"/>
        <w:rPr>
          <w:rFonts w:ascii="GothicBBBPr6-Medium" w:cs="GothicBBBPr6-Medium"/>
          <w:color w:val="000000"/>
          <w:kern w:val="0"/>
          <w:lang w:val="ja-JP"/>
        </w:rPr>
      </w:pPr>
      <w:r w:rsidRPr="00B04F5F">
        <w:rPr>
          <w:rFonts w:ascii="GothicBBBPr6-Medium" w:cs="GothicBBBPr6-Medium" w:hint="eastAsia"/>
          <w:color w:val="000000"/>
          <w:kern w:val="0"/>
          <w:lang w:val="ja-JP"/>
        </w:rPr>
        <w:t xml:space="preserve">　　⑴　「さてもありぬべき」を現代語訳せよ。</w:t>
      </w:r>
    </w:p>
    <w:p w14:paraId="6A9EA2A8" w14:textId="796809CA" w:rsidR="006A6A3A" w:rsidRPr="00B04F5F" w:rsidRDefault="006A6A3A" w:rsidP="001844E7">
      <w:pPr>
        <w:widowControl/>
        <w:autoSpaceDE w:val="0"/>
        <w:autoSpaceDN w:val="0"/>
        <w:adjustRightInd w:val="0"/>
        <w:ind w:leftChars="200" w:left="720" w:hangingChars="100" w:hanging="240"/>
        <w:textAlignment w:val="center"/>
        <w:rPr>
          <w:rFonts w:ascii="GothicBBBPr6-Medium" w:cs="GothicBBBPr6-Medium"/>
          <w:color w:val="000000"/>
          <w:kern w:val="0"/>
          <w:lang w:val="ja-JP"/>
        </w:rPr>
      </w:pPr>
      <w:r w:rsidRPr="00B04F5F">
        <w:rPr>
          <w:rFonts w:ascii="GothicBBBPr6-Medium" w:cs="GothicBBBPr6-Medium" w:hint="eastAsia"/>
          <w:color w:val="000000"/>
          <w:kern w:val="0"/>
          <w:lang w:val="ja-JP"/>
        </w:rPr>
        <w:t>⑵　何に関して「さてもありぬべき」と言っているのか。本文に即して説明せよ。</w:t>
      </w:r>
    </w:p>
    <w:p w14:paraId="7939E2FE" w14:textId="77777777" w:rsidR="00CA3514" w:rsidRDefault="00CA3514" w:rsidP="001844E7">
      <w:pPr>
        <w:pStyle w:val="a3"/>
        <w:spacing w:line="480" w:lineRule="exact"/>
        <w:ind w:left="340" w:hanging="340"/>
        <w:rPr>
          <w:rFonts w:ascii="GothicBBBPr6-Medium" w:eastAsia="ＭＳ 明朝" w:cs="GothicBBBPr6-Medium"/>
          <w:sz w:val="24"/>
          <w:szCs w:val="24"/>
        </w:rPr>
      </w:pPr>
    </w:p>
    <w:p w14:paraId="60386861" w14:textId="01E9965B" w:rsidR="006A6A3A" w:rsidRPr="00B04F5F" w:rsidRDefault="00B96BC6" w:rsidP="001844E7">
      <w:pPr>
        <w:pStyle w:val="a3"/>
        <w:spacing w:line="480" w:lineRule="exact"/>
        <w:ind w:left="340" w:hanging="340"/>
        <w:rPr>
          <w:rFonts w:ascii="GothicBBBPr6-Medium" w:eastAsia="ＭＳ 明朝" w:cs="GothicBBBPr6-Medium"/>
          <w:sz w:val="24"/>
          <w:szCs w:val="24"/>
        </w:rPr>
      </w:pPr>
      <w:r w:rsidRPr="00B04F5F">
        <w:rPr>
          <w:rFonts w:ascii="GothicBBBPr6-Medium" w:eastAsia="ＭＳ 明朝" w:cs="GothicBBBPr6-Medium" w:hint="eastAsia"/>
          <w:sz w:val="24"/>
          <w:szCs w:val="24"/>
        </w:rPr>
        <w:t xml:space="preserve">問５　</w:t>
      </w:r>
      <w:r w:rsidR="006A6A3A" w:rsidRPr="00B04F5F">
        <w:rPr>
          <w:rFonts w:ascii="GothicBBBPr6-Medium" w:eastAsia="ＭＳ 明朝" w:cs="GothicBBBPr6-Medium" w:hint="eastAsia"/>
          <w:sz w:val="24"/>
          <w:szCs w:val="24"/>
        </w:rPr>
        <w:t>傍線部⑧を例にならって文法的に説明せよ。</w:t>
      </w:r>
    </w:p>
    <w:p w14:paraId="6F0936B0" w14:textId="117E7D9F" w:rsidR="006A6A3A" w:rsidRPr="00B04F5F" w:rsidRDefault="006A6A3A" w:rsidP="001844E7">
      <w:pPr>
        <w:widowControl/>
        <w:autoSpaceDE w:val="0"/>
        <w:autoSpaceDN w:val="0"/>
        <w:adjustRightInd w:val="0"/>
        <w:ind w:leftChars="200" w:left="720" w:hangingChars="100" w:hanging="240"/>
        <w:textAlignment w:val="center"/>
        <w:rPr>
          <w:rFonts w:ascii="RyuminPr6N-Reg" w:cs="RyuminPr6N-Reg"/>
          <w:color w:val="000000"/>
          <w:kern w:val="0"/>
          <w:lang w:val="ja-JP"/>
        </w:rPr>
      </w:pPr>
      <w:r w:rsidRPr="00B04F5F">
        <w:rPr>
          <w:rFonts w:ascii="RyuminPr6N-Reg" w:cs="RyuminPr6N-Reg" w:hint="eastAsia"/>
          <w:color w:val="000000"/>
          <w:kern w:val="0"/>
          <w:lang w:val="ja-JP"/>
        </w:rPr>
        <w:t>例　まけ（カ行下二段・動詞・未然形）　じ（打消意志・助動詞・終止形）　と（格助詞）</w:t>
      </w:r>
    </w:p>
    <w:p w14:paraId="18727D58" w14:textId="77777777" w:rsidR="00CA3514" w:rsidRDefault="00CA3514" w:rsidP="007160BB">
      <w:pPr>
        <w:pStyle w:val="a3"/>
        <w:spacing w:line="480" w:lineRule="exact"/>
        <w:ind w:left="720" w:hangingChars="300" w:hanging="720"/>
        <w:rPr>
          <w:rFonts w:ascii="GothicBBBPr6-Medium" w:eastAsia="ＭＳ 明朝" w:cs="GothicBBBPr6-Medium"/>
          <w:sz w:val="24"/>
          <w:szCs w:val="24"/>
        </w:rPr>
      </w:pPr>
    </w:p>
    <w:p w14:paraId="117C12AC" w14:textId="3CC6247C" w:rsidR="00550553" w:rsidRPr="00B04F5F" w:rsidRDefault="006600FB" w:rsidP="001844E7">
      <w:pPr>
        <w:pStyle w:val="a3"/>
        <w:spacing w:line="480" w:lineRule="exact"/>
        <w:ind w:leftChars="-100" w:left="480" w:hangingChars="300" w:hanging="720"/>
        <w:rPr>
          <w:rFonts w:ascii="GothicBBBPr6-Medium" w:eastAsia="ＭＳ 明朝" w:cs="GothicBBBPr6-Medium"/>
          <w:sz w:val="24"/>
          <w:szCs w:val="24"/>
        </w:rPr>
      </w:pPr>
      <w:r>
        <w:rPr>
          <w:rFonts w:ascii="GothicBBBPr6-Medium" w:eastAsia="ＭＳ 明朝" w:cs="GothicBBBPr6-Medium" w:hint="eastAsia"/>
          <w:sz w:val="24"/>
          <w:szCs w:val="24"/>
        </w:rPr>
        <w:t>◎</w:t>
      </w:r>
      <w:r w:rsidR="00550553" w:rsidRPr="00B04F5F">
        <w:rPr>
          <w:rFonts w:ascii="GothicBBBPr6-Medium" w:eastAsia="ＭＳ 明朝" w:cs="GothicBBBPr6-Medium" w:hint="eastAsia"/>
          <w:sz w:val="24"/>
          <w:szCs w:val="24"/>
        </w:rPr>
        <w:t>問</w:t>
      </w:r>
      <w:r w:rsidR="00550553">
        <w:rPr>
          <w:rFonts w:ascii="GothicBBBPr6-Medium" w:eastAsia="ＭＳ 明朝" w:cs="GothicBBBPr6-Medium" w:hint="eastAsia"/>
          <w:sz w:val="24"/>
          <w:szCs w:val="24"/>
        </w:rPr>
        <w:t>６</w:t>
      </w:r>
      <w:r w:rsidR="00550553" w:rsidRPr="00B04F5F">
        <w:rPr>
          <w:rFonts w:ascii="GothicBBBPr6-Medium" w:eastAsia="ＭＳ 明朝" w:cs="GothicBBBPr6-Medium" w:hint="eastAsia"/>
          <w:sz w:val="24"/>
          <w:szCs w:val="24"/>
        </w:rPr>
        <w:t xml:space="preserve">　</w:t>
      </w:r>
      <w:r w:rsidR="00550553">
        <w:rPr>
          <w:rFonts w:ascii="GothicBBBPr6-Medium" w:eastAsia="ＭＳ 明朝" w:cs="GothicBBBPr6-Medium" w:hint="eastAsia"/>
          <w:sz w:val="24"/>
          <w:szCs w:val="24"/>
        </w:rPr>
        <w:t>村田春海が『琴後集』を著した動機は何であるか。五十字以内で説明せよ</w:t>
      </w:r>
      <w:r w:rsidR="00550553" w:rsidRPr="00B04F5F">
        <w:rPr>
          <w:rFonts w:ascii="GothicBBBPr6-Medium" w:eastAsia="ＭＳ 明朝" w:cs="GothicBBBPr6-Medium" w:hint="eastAsia"/>
          <w:sz w:val="24"/>
          <w:szCs w:val="24"/>
        </w:rPr>
        <w:t>。</w:t>
      </w:r>
    </w:p>
    <w:p w14:paraId="48614C32" w14:textId="77777777" w:rsidR="00CA3514" w:rsidRDefault="00CA3514" w:rsidP="007160BB">
      <w:pPr>
        <w:pStyle w:val="a3"/>
        <w:spacing w:line="480" w:lineRule="exact"/>
        <w:rPr>
          <w:rFonts w:ascii="GothicBBBPr6-Medium" w:eastAsia="ＭＳ 明朝" w:cs="GothicBBBPr6-Medium"/>
          <w:sz w:val="24"/>
          <w:szCs w:val="24"/>
        </w:rPr>
      </w:pPr>
    </w:p>
    <w:p w14:paraId="59AEB72A" w14:textId="7B3F59B4" w:rsidR="00550553" w:rsidRPr="00B04F5F" w:rsidRDefault="00550553" w:rsidP="001844E7">
      <w:pPr>
        <w:pStyle w:val="a3"/>
        <w:spacing w:line="480" w:lineRule="exact"/>
        <w:ind w:left="480" w:hangingChars="200" w:hanging="480"/>
        <w:rPr>
          <w:rFonts w:ascii="GothicBBBPr6-Medium" w:eastAsia="ＭＳ 明朝" w:cs="GothicBBBPr6-Medium"/>
          <w:sz w:val="24"/>
          <w:szCs w:val="24"/>
        </w:rPr>
      </w:pPr>
      <w:r w:rsidRPr="00B04F5F">
        <w:rPr>
          <w:rFonts w:ascii="GothicBBBPr6-Medium" w:eastAsia="ＭＳ 明朝" w:cs="GothicBBBPr6-Medium" w:hint="eastAsia"/>
          <w:sz w:val="24"/>
          <w:szCs w:val="24"/>
        </w:rPr>
        <w:lastRenderedPageBreak/>
        <w:t>問</w:t>
      </w:r>
      <w:r>
        <w:rPr>
          <w:rFonts w:ascii="GothicBBBPr6-Medium" w:eastAsia="ＭＳ 明朝" w:cs="GothicBBBPr6-Medium" w:hint="eastAsia"/>
          <w:sz w:val="24"/>
          <w:szCs w:val="24"/>
        </w:rPr>
        <w:t>７</w:t>
      </w:r>
      <w:r w:rsidRPr="00B04F5F">
        <w:rPr>
          <w:rFonts w:ascii="GothicBBBPr6-Medium" w:eastAsia="ＭＳ 明朝" w:cs="GothicBBBPr6-Medium" w:hint="eastAsia"/>
          <w:sz w:val="24"/>
          <w:szCs w:val="24"/>
        </w:rPr>
        <w:t xml:space="preserve">　</w:t>
      </w:r>
      <w:r>
        <w:rPr>
          <w:rFonts w:ascii="GothicBBBPr6-Medium" w:eastAsia="ＭＳ 明朝" w:cs="GothicBBBPr6-Medium" w:hint="eastAsia"/>
          <w:sz w:val="24"/>
          <w:szCs w:val="24"/>
        </w:rPr>
        <w:t>『源氏物語玉の小櫛』などで本居宣長が提唱した平安文学を代表する美的理念は何か。五字前後の語句で答よ</w:t>
      </w:r>
      <w:r w:rsidRPr="00B04F5F">
        <w:rPr>
          <w:rFonts w:ascii="GothicBBBPr6-Medium" w:eastAsia="ＭＳ 明朝" w:cs="GothicBBBPr6-Medium" w:hint="eastAsia"/>
          <w:sz w:val="24"/>
          <w:szCs w:val="24"/>
        </w:rPr>
        <w:t>。</w:t>
      </w:r>
    </w:p>
    <w:p w14:paraId="113564CE" w14:textId="75E0F944" w:rsidR="00550553" w:rsidRDefault="00550553">
      <w:pPr>
        <w:widowControl/>
        <w:spacing w:line="240" w:lineRule="auto"/>
        <w:jc w:val="left"/>
        <w:rPr>
          <w:rFonts w:cs="Times New Roman"/>
          <w:lang w:val="ja-JP"/>
        </w:rPr>
      </w:pPr>
      <w:r>
        <w:rPr>
          <w:rFonts w:cs="Times New Roman"/>
          <w:lang w:val="ja-JP"/>
        </w:rPr>
        <w:br w:type="page"/>
      </w:r>
    </w:p>
    <w:p w14:paraId="64F99D90" w14:textId="77777777" w:rsidR="00612519" w:rsidRPr="00B04F5F" w:rsidRDefault="00612519" w:rsidP="00612519">
      <w:pPr>
        <w:rPr>
          <w:rStyle w:val="12qL"/>
          <w:rFonts w:ascii="ＭＳ 明朝" w:eastAsia="ＭＳ 明朝" w:cs="Times New Roman"/>
          <w:sz w:val="24"/>
          <w:szCs w:val="24"/>
        </w:rPr>
      </w:pPr>
      <w:r w:rsidRPr="00B04F5F">
        <w:rPr>
          <w:rStyle w:val="12qR"/>
          <w:rFonts w:ascii="ＭＳ 明朝" w:eastAsia="ＭＳ 明朝" w:hAnsi="ＭＳ 明朝" w:cs="ＭＳ 明朝" w:hint="eastAsia"/>
          <w:sz w:val="24"/>
          <w:szCs w:val="24"/>
        </w:rPr>
        <w:lastRenderedPageBreak/>
        <w:t>【解答と採点基準】</w:t>
      </w:r>
    </w:p>
    <w:p w14:paraId="571E7AD2" w14:textId="77777777" w:rsidR="00612519" w:rsidRDefault="00612519" w:rsidP="00612519">
      <w:pPr>
        <w:ind w:left="480" w:hangingChars="200" w:hanging="480"/>
        <w:rPr>
          <w:rFonts w:ascii="ＭＳ 明朝" w:cs="Times New Roman"/>
        </w:rPr>
      </w:pPr>
      <w:r w:rsidRPr="00A53CF0">
        <w:rPr>
          <w:rFonts w:ascii="ＭＳ 明朝" w:cs="Times New Roman" w:hint="eastAsia"/>
        </w:rPr>
        <w:t>問１　前＝きず　　後ろ＝ひがごと</w:t>
      </w:r>
    </w:p>
    <w:p w14:paraId="7F4B2A22" w14:textId="77777777" w:rsidR="00612519" w:rsidRPr="00A53CF0" w:rsidRDefault="00612519" w:rsidP="00612519">
      <w:pPr>
        <w:ind w:left="480" w:hangingChars="200" w:hanging="480"/>
        <w:rPr>
          <w:rFonts w:ascii="ＭＳ 明朝" w:cs="Times New Roman"/>
        </w:rPr>
      </w:pPr>
      <w:r w:rsidRPr="00A53CF0">
        <w:rPr>
          <w:rFonts w:ascii="ＭＳ 明朝" w:cs="Times New Roman" w:hint="eastAsia"/>
        </w:rPr>
        <w:t>問２　②＝自分の名声をおとしめる例</w:t>
      </w:r>
    </w:p>
    <w:p w14:paraId="019C614D" w14:textId="21408CE1" w:rsidR="00612519" w:rsidRPr="00A53CF0" w:rsidRDefault="00612519" w:rsidP="00612519">
      <w:pPr>
        <w:ind w:left="480" w:hangingChars="200" w:hanging="480"/>
        <w:rPr>
          <w:rFonts w:ascii="ＭＳ 明朝" w:cs="Times New Roman"/>
        </w:rPr>
      </w:pPr>
      <w:r w:rsidRPr="00A53CF0">
        <w:rPr>
          <w:rFonts w:ascii="ＭＳ 明朝" w:cs="Times New Roman" w:hint="eastAsia"/>
        </w:rPr>
        <w:t xml:space="preserve">　　　③＝継いでいる人はこの人あの人と</w:t>
      </w:r>
      <w:r w:rsidR="005705A8">
        <w:rPr>
          <w:rFonts w:ascii="ＭＳ 明朝" w:cs="Times New Roman" w:hint="eastAsia"/>
        </w:rPr>
        <w:t>たくさん</w:t>
      </w:r>
      <w:r w:rsidRPr="00A53CF0">
        <w:rPr>
          <w:rFonts w:ascii="ＭＳ 明朝" w:cs="Times New Roman" w:hint="eastAsia"/>
        </w:rPr>
        <w:t>いますが</w:t>
      </w:r>
    </w:p>
    <w:p w14:paraId="674D7FB1" w14:textId="77777777" w:rsidR="00612519" w:rsidRPr="00A53CF0" w:rsidRDefault="00612519" w:rsidP="00612519">
      <w:pPr>
        <w:ind w:left="480" w:hangingChars="200" w:hanging="480"/>
        <w:rPr>
          <w:rFonts w:ascii="ＭＳ 明朝" w:cs="Times New Roman"/>
        </w:rPr>
      </w:pPr>
      <w:r w:rsidRPr="00A53CF0">
        <w:rPr>
          <w:rFonts w:ascii="ＭＳ 明朝" w:cs="Times New Roman" w:hint="eastAsia"/>
        </w:rPr>
        <w:t xml:space="preserve">　　　⑤＝今さら言うまでもない　</w:t>
      </w:r>
    </w:p>
    <w:p w14:paraId="23289666" w14:textId="77777777" w:rsidR="00612519" w:rsidRDefault="00612519" w:rsidP="00612519">
      <w:pPr>
        <w:ind w:left="480" w:hangingChars="200" w:hanging="480"/>
        <w:rPr>
          <w:rFonts w:ascii="ＭＳ 明朝" w:cs="Times New Roman"/>
        </w:rPr>
      </w:pPr>
      <w:r w:rsidRPr="00A53CF0">
        <w:rPr>
          <w:rFonts w:ascii="ＭＳ 明朝" w:cs="Times New Roman" w:hint="eastAsia"/>
        </w:rPr>
        <w:t xml:space="preserve">　　　⑥＝普通の分際の人</w:t>
      </w:r>
    </w:p>
    <w:p w14:paraId="1BB93241" w14:textId="77777777" w:rsidR="00612519" w:rsidRPr="00A53CF0" w:rsidRDefault="00612519" w:rsidP="00612519">
      <w:pPr>
        <w:ind w:left="480" w:hangingChars="200" w:hanging="480"/>
        <w:rPr>
          <w:rFonts w:ascii="ＭＳ 明朝" w:cs="Times New Roman"/>
        </w:rPr>
      </w:pPr>
      <w:r w:rsidRPr="00A53CF0">
        <w:rPr>
          <w:rFonts w:ascii="ＭＳ 明朝" w:cs="Times New Roman" w:hint="eastAsia"/>
        </w:rPr>
        <w:t xml:space="preserve">問３　⑴＝出藍　</w:t>
      </w:r>
    </w:p>
    <w:p w14:paraId="2AC9B8B0" w14:textId="77777777" w:rsidR="00612519" w:rsidRPr="00A53CF0" w:rsidRDefault="00612519" w:rsidP="007160BB">
      <w:pPr>
        <w:ind w:left="960" w:hangingChars="400" w:hanging="960"/>
        <w:rPr>
          <w:rFonts w:ascii="ＭＳ 明朝" w:cs="Times New Roman"/>
        </w:rPr>
      </w:pPr>
      <w:r w:rsidRPr="00A53CF0">
        <w:rPr>
          <w:rFonts w:ascii="ＭＳ 明朝" w:cs="Times New Roman" w:hint="eastAsia"/>
        </w:rPr>
        <w:t xml:space="preserve">　　　⑵＝本居宣長が、師の賀茂真淵よりも国学の領域で優れている状況。（</w:t>
      </w:r>
      <w:r w:rsidRPr="00A56B9E">
        <w:rPr>
          <w:rFonts w:ascii="ＭＳ 明朝" w:cs="Times New Roman"/>
          <w:eastAsianLayout w:id="1721950464" w:vert="1" w:vertCompress="1"/>
        </w:rPr>
        <w:t>29</w:t>
      </w:r>
      <w:r w:rsidRPr="00A53CF0">
        <w:rPr>
          <w:rFonts w:ascii="ＭＳ 明朝" w:cs="Times New Roman" w:hint="eastAsia"/>
        </w:rPr>
        <w:t>字）</w:t>
      </w:r>
    </w:p>
    <w:p w14:paraId="156DAFBF" w14:textId="317EE7F9" w:rsidR="00612519" w:rsidRPr="00A53CF0" w:rsidRDefault="00612519" w:rsidP="00CA3514">
      <w:pPr>
        <w:ind w:leftChars="500" w:left="1200"/>
        <w:rPr>
          <w:rFonts w:ascii="ＭＳ 明朝" w:cs="Times New Roman"/>
        </w:rPr>
      </w:pPr>
      <w:r w:rsidRPr="00A56B9E">
        <w:rPr>
          <w:rFonts w:ascii="ＭＳ 明朝" w:cs="Times New Roman" w:hint="eastAsia"/>
        </w:rPr>
        <w:t>「宣長が師の真淵よりも優れている」という骨格の要素が一点でも欠けているものは０。「国学」に触れていないものは減点３。</w:t>
      </w:r>
    </w:p>
    <w:p w14:paraId="2BFBFB25" w14:textId="73A90119" w:rsidR="00612519" w:rsidRDefault="00612519" w:rsidP="00612519">
      <w:pPr>
        <w:ind w:left="480" w:hangingChars="200" w:hanging="480"/>
        <w:rPr>
          <w:rFonts w:ascii="ＭＳ 明朝" w:cs="Times New Roman"/>
        </w:rPr>
      </w:pPr>
      <w:r w:rsidRPr="00A53CF0">
        <w:rPr>
          <w:rFonts w:ascii="ＭＳ 明朝" w:cs="Times New Roman" w:hint="eastAsia"/>
        </w:rPr>
        <w:t>問４　⑴＝そのように</w:t>
      </w:r>
      <w:r w:rsidR="007160BB">
        <w:rPr>
          <w:rFonts w:ascii="ＭＳ 明朝" w:cs="Times New Roman" w:hint="eastAsia"/>
        </w:rPr>
        <w:t>考え</w:t>
      </w:r>
      <w:r w:rsidRPr="00A53CF0">
        <w:rPr>
          <w:rFonts w:ascii="ＭＳ 明朝" w:cs="Times New Roman" w:hint="eastAsia"/>
        </w:rPr>
        <w:t>違いがあってもしかたがない</w:t>
      </w:r>
    </w:p>
    <w:p w14:paraId="359C13D2" w14:textId="6855C3B6" w:rsidR="007160BB" w:rsidRPr="00A53CF0" w:rsidRDefault="007160BB" w:rsidP="007160BB">
      <w:pPr>
        <w:ind w:leftChars="500" w:left="1680" w:hangingChars="200" w:hanging="480"/>
        <w:rPr>
          <w:rFonts w:ascii="ＭＳ 明朝" w:cs="Times New Roman"/>
        </w:rPr>
      </w:pPr>
      <w:r>
        <w:rPr>
          <w:rFonts w:ascii="ＭＳ 明朝" w:cs="Times New Roman" w:hint="eastAsia"/>
        </w:rPr>
        <w:t>指示語が具体化されていない場合は減点５。</w:t>
      </w:r>
    </w:p>
    <w:p w14:paraId="7CDE7C3A" w14:textId="772BEF67" w:rsidR="00612519" w:rsidRPr="00A53CF0" w:rsidRDefault="00612519" w:rsidP="007160BB">
      <w:pPr>
        <w:ind w:left="960" w:hangingChars="400" w:hanging="960"/>
        <w:rPr>
          <w:rFonts w:ascii="ＭＳ 明朝" w:cs="Times New Roman"/>
        </w:rPr>
      </w:pPr>
      <w:r w:rsidRPr="00A53CF0">
        <w:rPr>
          <w:rFonts w:ascii="ＭＳ 明朝" w:cs="Times New Roman" w:hint="eastAsia"/>
        </w:rPr>
        <w:t xml:space="preserve">　　　⑵＝</w:t>
      </w:r>
      <w:r w:rsidR="007160BB" w:rsidRPr="007160BB">
        <w:rPr>
          <w:rFonts w:ascii="ＭＳ 明朝" w:cs="Times New Roman" w:hint="eastAsia"/>
          <w:vertAlign w:val="superscript"/>
        </w:rPr>
        <w:t>Ａ</w:t>
      </w:r>
      <w:r w:rsidRPr="007160BB">
        <w:rPr>
          <w:rFonts w:ascii="ＭＳ 明朝" w:cs="Times New Roman" w:hint="eastAsia"/>
          <w:u w:val="thick"/>
        </w:rPr>
        <w:t>宣長ほどの学識のない</w:t>
      </w:r>
      <w:r w:rsidRPr="00A53CF0">
        <w:rPr>
          <w:rFonts w:ascii="ＭＳ 明朝" w:cs="Times New Roman" w:hint="eastAsia"/>
        </w:rPr>
        <w:t>、</w:t>
      </w:r>
      <w:r w:rsidR="007160BB" w:rsidRPr="007160BB">
        <w:rPr>
          <w:rFonts w:ascii="ＭＳ 明朝" w:cs="Times New Roman" w:hint="eastAsia"/>
          <w:vertAlign w:val="superscript"/>
        </w:rPr>
        <w:t>Ｂ</w:t>
      </w:r>
      <w:r w:rsidRPr="007160BB">
        <w:rPr>
          <w:rFonts w:ascii="ＭＳ 明朝" w:cs="Times New Roman" w:hint="eastAsia"/>
          <w:u w:val="thick"/>
        </w:rPr>
        <w:t>平凡な才能の人は歌について考え違いが多いこと</w:t>
      </w:r>
      <w:r w:rsidR="007160BB">
        <w:rPr>
          <w:rFonts w:ascii="ＭＳ 明朝" w:cs="Times New Roman" w:hint="eastAsia"/>
        </w:rPr>
        <w:t>（に関して</w:t>
      </w:r>
      <w:r w:rsidRPr="00A53CF0">
        <w:rPr>
          <w:rFonts w:ascii="ＭＳ 明朝" w:cs="Times New Roman" w:hint="eastAsia"/>
        </w:rPr>
        <w:t>、しかたがないと言っている</w:t>
      </w:r>
      <w:r w:rsidR="007160BB">
        <w:rPr>
          <w:rFonts w:ascii="ＭＳ 明朝" w:cs="Times New Roman" w:hint="eastAsia"/>
        </w:rPr>
        <w:t>）</w:t>
      </w:r>
      <w:r w:rsidRPr="00A53CF0">
        <w:rPr>
          <w:rFonts w:ascii="ＭＳ 明朝" w:cs="Times New Roman" w:hint="eastAsia"/>
        </w:rPr>
        <w:t>。</w:t>
      </w:r>
    </w:p>
    <w:p w14:paraId="68B10DDE" w14:textId="318343D0" w:rsidR="007160BB" w:rsidRDefault="007160BB" w:rsidP="00CA3514">
      <w:pPr>
        <w:ind w:leftChars="500" w:left="1200"/>
        <w:rPr>
          <w:rFonts w:ascii="ＭＳ 明朝" w:cs="Times New Roman"/>
        </w:rPr>
      </w:pPr>
      <w:r>
        <w:rPr>
          <w:rFonts w:ascii="ＭＳ 明朝" w:cs="Times New Roman" w:hint="eastAsia"/>
        </w:rPr>
        <w:t>Ｂがなければ全体０。</w:t>
      </w:r>
    </w:p>
    <w:p w14:paraId="13CD52D0" w14:textId="4B1A6DA2" w:rsidR="007160BB" w:rsidRDefault="007160BB" w:rsidP="00CA3514">
      <w:pPr>
        <w:ind w:leftChars="500" w:left="1200"/>
        <w:rPr>
          <w:rFonts w:ascii="ＭＳ 明朝" w:cs="Times New Roman"/>
        </w:rPr>
      </w:pPr>
      <w:r>
        <w:rPr>
          <w:rFonts w:ascii="ＭＳ 明朝" w:cs="Times New Roman" w:hint="eastAsia"/>
        </w:rPr>
        <w:t>Ａ＝３</w:t>
      </w:r>
    </w:p>
    <w:p w14:paraId="777D5A93" w14:textId="31364D65" w:rsidR="00612519" w:rsidRPr="00A53CF0" w:rsidRDefault="007160BB" w:rsidP="007160BB">
      <w:pPr>
        <w:ind w:leftChars="500" w:left="1440" w:hangingChars="100" w:hanging="240"/>
        <w:rPr>
          <w:rFonts w:ascii="ＭＳ 明朝" w:cs="Times New Roman"/>
        </w:rPr>
      </w:pPr>
      <w:r>
        <w:rPr>
          <w:rFonts w:ascii="ＭＳ 明朝" w:cs="Times New Roman" w:hint="eastAsia"/>
        </w:rPr>
        <w:t>Ｂ＝７〔</w:t>
      </w:r>
      <w:r w:rsidR="00612519" w:rsidRPr="00A56B9E">
        <w:rPr>
          <w:rFonts w:ascii="ＭＳ 明朝" w:cs="Times New Roman" w:hint="eastAsia"/>
        </w:rPr>
        <w:t>「凡人が間違うこと」という骨格がなければ０。宣長との対比のないもの</w:t>
      </w:r>
      <w:r w:rsidR="00915CE0">
        <w:rPr>
          <w:rFonts w:ascii="ＭＳ 明朝" w:cs="Times New Roman" w:hint="eastAsia"/>
        </w:rPr>
        <w:t>は減点３。</w:t>
      </w:r>
      <w:r w:rsidR="00612519" w:rsidRPr="00A56B9E">
        <w:rPr>
          <w:rFonts w:ascii="ＭＳ 明朝" w:cs="Times New Roman" w:hint="eastAsia"/>
        </w:rPr>
        <w:t>「歌」への言及のないものは減点２。</w:t>
      </w:r>
      <w:r>
        <w:rPr>
          <w:rFonts w:ascii="ＭＳ 明朝" w:cs="Times New Roman" w:hint="eastAsia"/>
        </w:rPr>
        <w:t>〕</w:t>
      </w:r>
    </w:p>
    <w:p w14:paraId="1F08AFDE" w14:textId="77777777" w:rsidR="00612519" w:rsidRPr="00A53CF0" w:rsidRDefault="00612519" w:rsidP="00612519">
      <w:pPr>
        <w:ind w:left="480" w:hangingChars="200" w:hanging="480"/>
        <w:rPr>
          <w:rFonts w:ascii="ＭＳ 明朝" w:cs="Times New Roman"/>
        </w:rPr>
      </w:pPr>
      <w:r w:rsidRPr="00A53CF0">
        <w:rPr>
          <w:rFonts w:ascii="ＭＳ 明朝" w:cs="Times New Roman" w:hint="eastAsia"/>
        </w:rPr>
        <w:t>問５　かくれ（ラ行下二段・動詞・連用形）　ぬ（強意・助動詞・終止形）</w:t>
      </w:r>
    </w:p>
    <w:p w14:paraId="2B4F91DF" w14:textId="77777777" w:rsidR="00612519" w:rsidRDefault="00612519" w:rsidP="00612519">
      <w:pPr>
        <w:ind w:left="480" w:hangingChars="200" w:hanging="480"/>
        <w:rPr>
          <w:rFonts w:ascii="ＭＳ 明朝" w:cs="Times New Roman"/>
        </w:rPr>
      </w:pPr>
      <w:r w:rsidRPr="00A53CF0">
        <w:rPr>
          <w:rFonts w:ascii="ＭＳ 明朝" w:cs="Times New Roman" w:hint="eastAsia"/>
        </w:rPr>
        <w:t xml:space="preserve">　　　べけれ（推量・助動詞・已然形）　ば（接続助詞）</w:t>
      </w:r>
    </w:p>
    <w:p w14:paraId="42A0A329" w14:textId="0B43F010" w:rsidR="00612519" w:rsidRPr="00A53CF0" w:rsidRDefault="00612519" w:rsidP="00612519">
      <w:pPr>
        <w:ind w:left="480" w:hangingChars="200" w:hanging="480"/>
        <w:rPr>
          <w:rFonts w:ascii="ＭＳ 明朝" w:cs="Times New Roman"/>
        </w:rPr>
      </w:pPr>
      <w:r w:rsidRPr="00A53CF0">
        <w:rPr>
          <w:rFonts w:ascii="ＭＳ 明朝" w:cs="Times New Roman" w:hint="eastAsia"/>
        </w:rPr>
        <w:t xml:space="preserve">問６　</w:t>
      </w:r>
      <w:r w:rsidRPr="00C4528A">
        <w:rPr>
          <w:rStyle w:val="8pt"/>
          <w:rFonts w:hint="eastAsia"/>
        </w:rPr>
        <w:t>Ａ</w:t>
      </w:r>
      <w:r w:rsidRPr="00A53CF0">
        <w:rPr>
          <w:rFonts w:ascii="ＭＳ 明朝" w:cs="Times New Roman" w:hint="eastAsia"/>
          <w:u w:val="thick"/>
        </w:rPr>
        <w:t>宣長の歌の議論は誤りが多く</w:t>
      </w:r>
      <w:r w:rsidRPr="00A53CF0">
        <w:rPr>
          <w:rFonts w:ascii="ＭＳ 明朝" w:cs="Times New Roman" w:hint="eastAsia"/>
        </w:rPr>
        <w:t>、</w:t>
      </w:r>
      <w:r w:rsidRPr="00C4528A">
        <w:rPr>
          <w:rStyle w:val="8pt"/>
          <w:rFonts w:hint="eastAsia"/>
        </w:rPr>
        <w:t>Ｂ</w:t>
      </w:r>
      <w:r w:rsidRPr="00A53CF0">
        <w:rPr>
          <w:rFonts w:ascii="ＭＳ 明朝" w:cs="Times New Roman" w:hint="eastAsia"/>
          <w:u w:val="thick"/>
        </w:rPr>
        <w:t>師真淵の教えが途絶えそう</w:t>
      </w:r>
      <w:r w:rsidRPr="00A53CF0">
        <w:rPr>
          <w:rFonts w:ascii="ＭＳ 明朝" w:cs="Times New Roman" w:hint="eastAsia"/>
        </w:rPr>
        <w:t>なので、</w:t>
      </w:r>
      <w:r w:rsidR="008A2AA3">
        <w:rPr>
          <w:rFonts w:ascii="ＭＳ 明朝" w:cs="Times New Roman"/>
        </w:rPr>
        <w:br/>
      </w:r>
      <w:r w:rsidRPr="00C4528A">
        <w:rPr>
          <w:rStyle w:val="8pt"/>
          <w:rFonts w:hint="eastAsia"/>
        </w:rPr>
        <w:t>Ｃ</w:t>
      </w:r>
      <w:r w:rsidRPr="00A53CF0">
        <w:rPr>
          <w:rFonts w:ascii="ＭＳ 明朝" w:cs="Times New Roman" w:hint="eastAsia"/>
          <w:u w:val="thick"/>
        </w:rPr>
        <w:t>初学者を迷わせないように指針とするため</w:t>
      </w:r>
      <w:r w:rsidRPr="00A53CF0">
        <w:rPr>
          <w:rFonts w:ascii="ＭＳ 明朝" w:cs="Times New Roman" w:hint="eastAsia"/>
        </w:rPr>
        <w:t>。（</w:t>
      </w:r>
      <w:r w:rsidRPr="00C4528A">
        <w:rPr>
          <w:rFonts w:ascii="ＭＳ 明朝" w:cs="Times New Roman"/>
          <w:eastAsianLayout w:id="1721950208" w:vert="1" w:vertCompress="1"/>
        </w:rPr>
        <w:t>50</w:t>
      </w:r>
      <w:r w:rsidRPr="00A53CF0">
        <w:rPr>
          <w:rFonts w:ascii="ＭＳ 明朝" w:cs="Times New Roman" w:hint="eastAsia"/>
        </w:rPr>
        <w:t>字）</w:t>
      </w:r>
    </w:p>
    <w:p w14:paraId="45CA7B08" w14:textId="57B4F31A" w:rsidR="00612519" w:rsidRPr="00A53CF0" w:rsidRDefault="00612519" w:rsidP="00CA3514">
      <w:pPr>
        <w:ind w:leftChars="500" w:left="1200"/>
        <w:rPr>
          <w:rFonts w:ascii="ＭＳ 明朝" w:cs="Times New Roman"/>
        </w:rPr>
      </w:pPr>
      <w:r w:rsidRPr="00A56B9E">
        <w:rPr>
          <w:rFonts w:ascii="ＭＳ 明朝" w:cs="Times New Roman" w:hint="eastAsia"/>
        </w:rPr>
        <w:t>Ａ＝３／Ｂ＝３／Ｃ＝４</w:t>
      </w:r>
    </w:p>
    <w:p w14:paraId="06E8421D" w14:textId="08A2DD53" w:rsidR="00612519" w:rsidRPr="00B04F5F" w:rsidRDefault="00612519" w:rsidP="00612519">
      <w:pPr>
        <w:rPr>
          <w:rStyle w:val="12qM"/>
          <w:rFonts w:ascii="ＭＳ 明朝" w:eastAsia="ＭＳ 明朝" w:cs="Times New Roman"/>
          <w:sz w:val="24"/>
          <w:szCs w:val="24"/>
        </w:rPr>
      </w:pPr>
      <w:r w:rsidRPr="00A53CF0">
        <w:rPr>
          <w:rFonts w:ascii="ＭＳ 明朝" w:cs="Times New Roman" w:hint="eastAsia"/>
        </w:rPr>
        <w:t>問７　もののあはれ（</w:t>
      </w:r>
      <w:r>
        <w:rPr>
          <w:rFonts w:ascii="ＭＳ 明朝" w:cs="Times New Roman" w:hint="eastAsia"/>
        </w:rPr>
        <w:t>６</w:t>
      </w:r>
      <w:r w:rsidRPr="00A53CF0">
        <w:rPr>
          <w:rFonts w:ascii="ＭＳ 明朝" w:cs="Times New Roman" w:hint="eastAsia"/>
        </w:rPr>
        <w:t>字）</w:t>
      </w:r>
    </w:p>
    <w:p w14:paraId="5251D216" w14:textId="77777777" w:rsidR="00CA3514" w:rsidRDefault="00CA3514">
      <w:pPr>
        <w:widowControl/>
        <w:spacing w:line="240" w:lineRule="auto"/>
        <w:jc w:val="left"/>
        <w:rPr>
          <w:rStyle w:val="11qM"/>
          <w:rFonts w:ascii="ＭＳ 明朝" w:eastAsia="ＭＳ 明朝" w:hAnsi="ＭＳ 明朝" w:cs="ＭＳ 明朝"/>
          <w:sz w:val="24"/>
          <w:szCs w:val="24"/>
        </w:rPr>
      </w:pPr>
      <w:r>
        <w:rPr>
          <w:rStyle w:val="11qM"/>
          <w:rFonts w:ascii="ＭＳ 明朝" w:eastAsia="ＭＳ 明朝" w:hAnsi="ＭＳ 明朝" w:cs="ＭＳ 明朝"/>
          <w:sz w:val="24"/>
          <w:szCs w:val="24"/>
        </w:rPr>
        <w:br w:type="page"/>
      </w:r>
    </w:p>
    <w:p w14:paraId="173D0D5B" w14:textId="6C96052F" w:rsidR="00612519" w:rsidRPr="00B04F5F" w:rsidRDefault="00612519" w:rsidP="00612519">
      <w:pPr>
        <w:rPr>
          <w:rStyle w:val="11qM"/>
          <w:rFonts w:ascii="ＭＳ 明朝" w:eastAsia="ＭＳ 明朝" w:cs="Times New Roman"/>
          <w:sz w:val="24"/>
          <w:szCs w:val="24"/>
        </w:rPr>
      </w:pPr>
      <w:r w:rsidRPr="00B04F5F">
        <w:rPr>
          <w:rStyle w:val="11qM"/>
          <w:rFonts w:ascii="ＭＳ 明朝" w:eastAsia="ＭＳ 明朝" w:hAnsi="ＭＳ 明朝" w:cs="ＭＳ 明朝" w:hint="eastAsia"/>
          <w:sz w:val="24"/>
          <w:szCs w:val="24"/>
        </w:rPr>
        <w:lastRenderedPageBreak/>
        <w:t>【現代語訳】</w:t>
      </w:r>
    </w:p>
    <w:p w14:paraId="2997BF62" w14:textId="4059995A" w:rsidR="00B454C8" w:rsidRPr="00B04F5F" w:rsidRDefault="00612519" w:rsidP="00612519">
      <w:pPr>
        <w:rPr>
          <w:rFonts w:cs="Times New Roman"/>
        </w:rPr>
      </w:pPr>
      <w:r w:rsidRPr="00673080">
        <w:rPr>
          <w:rFonts w:cs="Times New Roman" w:hint="eastAsia"/>
        </w:rPr>
        <w:t xml:space="preserve">　いったい他人が書き残した書物などを、その欠点を探し出して非難し見下し、自分の賢さを人に自慢しようとたくらむことは、世間のえせ学者の習癖であって、それは他人が有名なのがねたましいために、むりに（その人に）負けまいと（思って）する行為なので、（そういう人の説に）でたらめが多いのはよくあることであって、人（の欠点）をあばいて論じようとして、かえって</w:t>
      </w:r>
      <w:r w:rsidRPr="00673080">
        <w:rPr>
          <w:rStyle w:val="8pt"/>
          <w:rFonts w:hint="eastAsia"/>
        </w:rPr>
        <w:t>問２②</w:t>
      </w:r>
      <w:r w:rsidRPr="00673080">
        <w:rPr>
          <w:rFonts w:cs="Times New Roman" w:hint="eastAsia"/>
          <w:u w:val="thick"/>
        </w:rPr>
        <w:t>自分の名声をおとしめる例</w:t>
      </w:r>
      <w:r w:rsidRPr="00673080">
        <w:rPr>
          <w:rFonts w:cs="Times New Roman" w:hint="eastAsia"/>
        </w:rPr>
        <w:t>も多いようだ。いま私が書きますことは、そのようなえせ学者のまねをするような行為ですが、これには深く思うところがあるのですよ。賀茂真淵先生の教えをうけて、その学問の精神を</w:t>
      </w:r>
      <w:r w:rsidRPr="00673080">
        <w:rPr>
          <w:rStyle w:val="8pt"/>
          <w:rFonts w:hint="eastAsia"/>
        </w:rPr>
        <w:t>問２③</w:t>
      </w:r>
      <w:r w:rsidRPr="00673080">
        <w:rPr>
          <w:rFonts w:cs="Times New Roman" w:hint="eastAsia"/>
          <w:u w:val="thick"/>
        </w:rPr>
        <w:t>継いでいる人はこの人あの人と（</w:t>
      </w:r>
      <w:r w:rsidR="00915CE0">
        <w:rPr>
          <w:rFonts w:cs="Times New Roman" w:hint="eastAsia"/>
          <w:u w:val="thick"/>
        </w:rPr>
        <w:t>たくさん</w:t>
      </w:r>
      <w:r w:rsidRPr="00673080">
        <w:rPr>
          <w:rFonts w:cs="Times New Roman" w:hint="eastAsia"/>
          <w:u w:val="thick"/>
        </w:rPr>
        <w:t>）いますが</w:t>
      </w:r>
      <w:r w:rsidRPr="00673080">
        <w:rPr>
          <w:rFonts w:cs="Times New Roman" w:hint="eastAsia"/>
        </w:rPr>
        <w:t>、国学に精通しているという点では、本居宣長氏がただ一人すぐれている。真淵先生の考究し残しなさった点をも、考えて明らかにした類のことが多くて、この人が（世に）出てから後、この国学の道が大成されたことは、たいそうりっぱな功績で、（宣長氏に）本当に出藍の誉れがあるということは、</w:t>
      </w:r>
      <w:r w:rsidRPr="00673080">
        <w:rPr>
          <w:rStyle w:val="8pt"/>
          <w:rFonts w:hint="eastAsia"/>
        </w:rPr>
        <w:t>問２⑤</w:t>
      </w:r>
      <w:r w:rsidRPr="00673080">
        <w:rPr>
          <w:rFonts w:cs="Times New Roman" w:hint="eastAsia"/>
          <w:u w:val="thick"/>
        </w:rPr>
        <w:t>今さら言うまでもない</w:t>
      </w:r>
      <w:r w:rsidRPr="00673080">
        <w:rPr>
          <w:rFonts w:cs="Times New Roman" w:hint="eastAsia"/>
        </w:rPr>
        <w:t>。こうして（宣長氏は）今は世間に名声も高くて、（その学風を）尊び（その説に）従う人も多いことは、たいそう喜ばしいことであるが、ただ宣長氏の歌についての議論は、ひどく考え違いばかりがありますのは実に惜しいことだ。それも</w:t>
      </w:r>
      <w:r w:rsidRPr="00673080">
        <w:rPr>
          <w:rStyle w:val="8pt"/>
          <w:rFonts w:hint="eastAsia"/>
        </w:rPr>
        <w:t>問２⑥</w:t>
      </w:r>
      <w:r w:rsidRPr="00673080">
        <w:rPr>
          <w:rFonts w:cs="Times New Roman" w:hint="eastAsia"/>
          <w:u w:val="thick"/>
        </w:rPr>
        <w:t>普通の分際の人</w:t>
      </w:r>
      <w:r w:rsidRPr="00673080">
        <w:rPr>
          <w:rFonts w:cs="Times New Roman" w:hint="eastAsia"/>
        </w:rPr>
        <w:t>であったならば、</w:t>
      </w:r>
      <w:r w:rsidRPr="00673080">
        <w:rPr>
          <w:rStyle w:val="8pt"/>
          <w:rFonts w:hint="eastAsia"/>
        </w:rPr>
        <w:t>問４⑴</w:t>
      </w:r>
      <w:r w:rsidRPr="00673080">
        <w:rPr>
          <w:rFonts w:cs="Times New Roman" w:hint="eastAsia"/>
          <w:u w:val="thick"/>
        </w:rPr>
        <w:t>そのように</w:t>
      </w:r>
      <w:r w:rsidR="00915CE0">
        <w:rPr>
          <w:rFonts w:cs="Times New Roman" w:hint="eastAsia"/>
          <w:u w:val="thick"/>
        </w:rPr>
        <w:t>考え</w:t>
      </w:r>
      <w:r w:rsidRPr="00673080">
        <w:rPr>
          <w:rFonts w:cs="Times New Roman" w:hint="eastAsia"/>
          <w:u w:val="thick"/>
        </w:rPr>
        <w:t>違いがあってもしかたがない</w:t>
      </w:r>
      <w:r w:rsidRPr="00673080">
        <w:rPr>
          <w:rFonts w:cs="Times New Roman" w:hint="eastAsia"/>
        </w:rPr>
        <w:t>が、そのように</w:t>
      </w:r>
      <w:r w:rsidR="00923A1C">
        <w:rPr>
          <w:rFonts w:cs="Times New Roman" w:hint="eastAsia"/>
        </w:rPr>
        <w:t>優れた</w:t>
      </w:r>
      <w:r w:rsidRPr="00673080">
        <w:rPr>
          <w:rFonts w:cs="Times New Roman" w:hint="eastAsia"/>
        </w:rPr>
        <w:t>人物が間違いを言うとしたら、人々が迷うに違いないことであって、かつまた真淵先生の歌の教えも、この宣長氏によって最終的にはきっと埋もれてしまいそうなので、いまその誤りを改め筋道を立てて述べ、初学者などが、とんでもない方向に（道を）踏み迷わない（ための）道案内にも（しよう）と決心していますので、自分自身が未熟で愚鈍であること</w:t>
      </w:r>
      <w:r w:rsidR="00923A1C">
        <w:rPr>
          <w:rFonts w:cs="Times New Roman" w:hint="eastAsia"/>
        </w:rPr>
        <w:t>を</w:t>
      </w:r>
      <w:r w:rsidRPr="00673080">
        <w:rPr>
          <w:rFonts w:cs="Times New Roman" w:hint="eastAsia"/>
        </w:rPr>
        <w:t>も忘れて、（これを）書くわけでありますよ。</w:t>
      </w:r>
    </w:p>
    <w:sectPr w:rsidR="00B454C8" w:rsidRPr="00B04F5F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B53F4" w14:textId="77777777" w:rsidR="00DD78D6" w:rsidRDefault="00DD78D6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D6AD5A3" w14:textId="77777777" w:rsidR="00DD78D6" w:rsidRDefault="00DD78D6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-OTF 中ゴシックBBB Pr6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Medium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F7675" w14:textId="77777777" w:rsidR="00DD78D6" w:rsidRDefault="00DD78D6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CA6DC06" w14:textId="77777777" w:rsidR="00DD78D6" w:rsidRDefault="00DD78D6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132C5"/>
    <w:rsid w:val="001038F2"/>
    <w:rsid w:val="001611E8"/>
    <w:rsid w:val="001844E7"/>
    <w:rsid w:val="00191266"/>
    <w:rsid w:val="00192A29"/>
    <w:rsid w:val="0023538D"/>
    <w:rsid w:val="00300320"/>
    <w:rsid w:val="00340E82"/>
    <w:rsid w:val="003D0B17"/>
    <w:rsid w:val="003E027E"/>
    <w:rsid w:val="00446E1D"/>
    <w:rsid w:val="004861F0"/>
    <w:rsid w:val="004926CA"/>
    <w:rsid w:val="004A2A33"/>
    <w:rsid w:val="004A544D"/>
    <w:rsid w:val="004B5A1B"/>
    <w:rsid w:val="00501161"/>
    <w:rsid w:val="005031C8"/>
    <w:rsid w:val="00550553"/>
    <w:rsid w:val="0056436A"/>
    <w:rsid w:val="005705A8"/>
    <w:rsid w:val="00594BE4"/>
    <w:rsid w:val="00612519"/>
    <w:rsid w:val="00616C93"/>
    <w:rsid w:val="006600FB"/>
    <w:rsid w:val="006A6A3A"/>
    <w:rsid w:val="006C73F7"/>
    <w:rsid w:val="007160BB"/>
    <w:rsid w:val="0080474E"/>
    <w:rsid w:val="0088435E"/>
    <w:rsid w:val="008A2AA3"/>
    <w:rsid w:val="00915CE0"/>
    <w:rsid w:val="00923A1C"/>
    <w:rsid w:val="009E6492"/>
    <w:rsid w:val="00AA79E6"/>
    <w:rsid w:val="00B04AB6"/>
    <w:rsid w:val="00B04F5F"/>
    <w:rsid w:val="00B454C8"/>
    <w:rsid w:val="00B5354D"/>
    <w:rsid w:val="00B641E6"/>
    <w:rsid w:val="00B912F3"/>
    <w:rsid w:val="00B96BC6"/>
    <w:rsid w:val="00CA3514"/>
    <w:rsid w:val="00CB2DD0"/>
    <w:rsid w:val="00CB761B"/>
    <w:rsid w:val="00CF23A8"/>
    <w:rsid w:val="00D53AF4"/>
    <w:rsid w:val="00D91932"/>
    <w:rsid w:val="00DD78D6"/>
    <w:rsid w:val="00DF52AD"/>
    <w:rsid w:val="00E1717D"/>
    <w:rsid w:val="00F17C59"/>
    <w:rsid w:val="00F26E19"/>
    <w:rsid w:val="00F82A8A"/>
    <w:rsid w:val="00FB3133"/>
    <w:rsid w:val="00FD5C9D"/>
    <w:rsid w:val="00FE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EF4138"/>
  <w15:docId w15:val="{6CE776F4-39E3-834B-8C90-3852396B5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36A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340E82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340E82"/>
    <w:rPr>
      <w:rFonts w:eastAsia="A-OTF リュウミン Pr6N R-KL"/>
    </w:rPr>
  </w:style>
  <w:style w:type="character" w:customStyle="1" w:styleId="af1">
    <w:name w:val="肩付き"/>
    <w:basedOn w:val="a0"/>
    <w:uiPriority w:val="99"/>
    <w:rsid w:val="0056436A"/>
    <w:rPr>
      <w:position w:val="16"/>
      <w:sz w:val="16"/>
      <w:szCs w:val="16"/>
    </w:rPr>
  </w:style>
  <w:style w:type="paragraph" w:customStyle="1" w:styleId="af2">
    <w:name w:val="解答と採点基準"/>
    <w:basedOn w:val="a8"/>
    <w:uiPriority w:val="99"/>
    <w:rsid w:val="004861F0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paragraph" w:customStyle="1" w:styleId="af3">
    <w:name w:val="解答と採点基準解説"/>
    <w:basedOn w:val="af2"/>
    <w:uiPriority w:val="99"/>
    <w:rsid w:val="004861F0"/>
    <w:pPr>
      <w:spacing w:line="240" w:lineRule="auto"/>
      <w:ind w:left="680"/>
      <w:jc w:val="right"/>
    </w:pPr>
    <w:rPr>
      <w:rFonts w:ascii="KozMinPro-Regular" w:eastAsia="KozMinPro-Regular" w:cs="KozMinPro-Regular"/>
    </w:rPr>
  </w:style>
  <w:style w:type="character" w:customStyle="1" w:styleId="12qR">
    <w:name w:val="12q新ゴR"/>
    <w:uiPriority w:val="99"/>
    <w:rsid w:val="004861F0"/>
    <w:rPr>
      <w:rFonts w:ascii="ShinGoPro-Regular" w:eastAsia="ShinGoPro-Regular" w:cs="ShinGoPro-Regular"/>
      <w:sz w:val="17"/>
      <w:szCs w:val="17"/>
      <w:u w:val="none"/>
    </w:rPr>
  </w:style>
  <w:style w:type="character" w:customStyle="1" w:styleId="12qR0">
    <w:name w:val="12q新ゴR数字"/>
    <w:basedOn w:val="12qR"/>
    <w:uiPriority w:val="99"/>
    <w:rsid w:val="004861F0"/>
    <w:rPr>
      <w:rFonts w:ascii="ShinGoPr6-Regular" w:eastAsia="ShinGoPr6-Regular" w:cs="ShinGoPr6-Regular"/>
      <w:w w:val="70"/>
      <w:sz w:val="17"/>
      <w:szCs w:val="17"/>
      <w:u w:val="none"/>
    </w:rPr>
  </w:style>
  <w:style w:type="character" w:customStyle="1" w:styleId="12qM">
    <w:name w:val="12qリュウミンM"/>
    <w:uiPriority w:val="99"/>
    <w:rsid w:val="004861F0"/>
    <w:rPr>
      <w:rFonts w:ascii="RyuminPr6N-Medium" w:eastAsia="RyuminPr6N-Medium" w:cs="RyuminPr6N-Medium"/>
      <w:sz w:val="17"/>
      <w:szCs w:val="17"/>
      <w:u w:val="none"/>
    </w:rPr>
  </w:style>
  <w:style w:type="character" w:customStyle="1" w:styleId="12qL">
    <w:name w:val="12q新ゴL"/>
    <w:uiPriority w:val="99"/>
    <w:rsid w:val="004861F0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basedOn w:val="12qL"/>
    <w:uiPriority w:val="99"/>
    <w:rsid w:val="004861F0"/>
    <w:rPr>
      <w:rFonts w:ascii="GothicBBBPro-Medium" w:eastAsia="GothicBBBPro-Medium" w:cs="GothicBBBPro-Medium"/>
      <w:color w:val="000000"/>
      <w:sz w:val="17"/>
      <w:szCs w:val="17"/>
      <w:u w:val="none"/>
    </w:rPr>
  </w:style>
  <w:style w:type="paragraph" w:customStyle="1" w:styleId="19H">
    <w:name w:val="オクリ19H"/>
    <w:basedOn w:val="a8"/>
    <w:uiPriority w:val="99"/>
    <w:rsid w:val="004861F0"/>
    <w:pPr>
      <w:spacing w:line="269" w:lineRule="atLeast"/>
    </w:pPr>
    <w:rPr>
      <w:rFonts w:ascii="RyuminPr6N-Reg" w:eastAsia="RyuminPr6N-Reg" w:cs="RyuminPr6N-Reg"/>
      <w:sz w:val="16"/>
      <w:szCs w:val="16"/>
    </w:rPr>
  </w:style>
  <w:style w:type="character" w:customStyle="1" w:styleId="11qM">
    <w:name w:val="11q新ゴM"/>
    <w:uiPriority w:val="99"/>
    <w:rsid w:val="004861F0"/>
    <w:rPr>
      <w:rFonts w:ascii="ShinGoPro-Medium" w:eastAsia="ShinGoPro-Medium" w:cs="ShinGoPro-Medium"/>
      <w:sz w:val="16"/>
      <w:szCs w:val="16"/>
      <w:u w:val="none"/>
    </w:rPr>
  </w:style>
  <w:style w:type="character" w:customStyle="1" w:styleId="11qR">
    <w:name w:val="11qリュウミンR"/>
    <w:uiPriority w:val="99"/>
    <w:rsid w:val="004861F0"/>
    <w:rPr>
      <w:rFonts w:ascii="RyuminPr6N-Reg" w:eastAsia="RyuminPr6N-Reg" w:cs="RyuminPr6N-Reg"/>
      <w:color w:val="000000"/>
      <w:sz w:val="16"/>
      <w:szCs w:val="16"/>
      <w:u w:val="none"/>
    </w:rPr>
  </w:style>
  <w:style w:type="character" w:customStyle="1" w:styleId="11Q">
    <w:name w:val="11Qリュウミン・問付き"/>
    <w:basedOn w:val="11qR"/>
    <w:uiPriority w:val="99"/>
    <w:rsid w:val="004861F0"/>
    <w:rPr>
      <w:rFonts w:ascii="RyuminPr6N-Reg" w:eastAsia="RyuminPr6N-Reg" w:cs="RyuminPr6N-Reg"/>
      <w:color w:val="000000"/>
      <w:sz w:val="16"/>
      <w:szCs w:val="16"/>
      <w:u w:val="thick"/>
    </w:rPr>
  </w:style>
  <w:style w:type="character" w:customStyle="1" w:styleId="af4">
    <w:name w:val="出典"/>
    <w:uiPriority w:val="99"/>
    <w:rsid w:val="0023538D"/>
    <w:rPr>
      <w:rFonts w:ascii="RyuminPr6N-Reg" w:eastAsia="RyuminPr6N-Reg" w:cs="RyuminPr6N-Reg"/>
      <w:color w:val="000000"/>
      <w:sz w:val="16"/>
      <w:szCs w:val="16"/>
    </w:rPr>
  </w:style>
  <w:style w:type="character" w:customStyle="1" w:styleId="8pt">
    <w:name w:val="解答・肩付き8pt"/>
    <w:basedOn w:val="a0"/>
    <w:uiPriority w:val="1"/>
    <w:qFormat/>
    <w:rsid w:val="00612519"/>
    <w:rPr>
      <w:rFonts w:cs="ＭＳ 明朝"/>
      <w:position w:val="17"/>
      <w:sz w:val="16"/>
      <w:szCs w:val="16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和子</dc:creator>
  <cp:keywords/>
  <dc:description/>
  <dcterms:created xsi:type="dcterms:W3CDTF">2018-06-01T05:23:00Z</dcterms:created>
  <dcterms:modified xsi:type="dcterms:W3CDTF">2022-05-27T08:05:00Z</dcterms:modified>
</cp:coreProperties>
</file>