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3ADF7" w14:textId="07FC30B7" w:rsidR="001C76C2" w:rsidRPr="001C76C2" w:rsidRDefault="001C76C2" w:rsidP="001C76C2">
      <w:pPr>
        <w:widowControl/>
        <w:ind w:left="240" w:hangingChars="100" w:hanging="240"/>
        <w:rPr>
          <w:rFonts w:asciiTheme="minorEastAsia" w:eastAsiaTheme="minorEastAsia" w:hAnsiTheme="minorEastAsia" w:cs="GothicBBBPr6-Medium"/>
          <w:color w:val="000000" w:themeColor="text1"/>
          <w:kern w:val="0"/>
        </w:rPr>
      </w:pPr>
      <w:r w:rsidRPr="001C76C2">
        <w:rPr>
          <w:rFonts w:asciiTheme="minorEastAsia" w:eastAsiaTheme="minorEastAsia" w:hAnsiTheme="minorEastAsia" w:cs="GothicBBBPr6-Medium" w:hint="eastAsia"/>
          <w:color w:val="000000" w:themeColor="text1"/>
          <w:kern w:val="0"/>
        </w:rPr>
        <w:t>８　次の文は、建礼門院右京大夫の歌集の一節で、死別した恋人、平</w:t>
      </w:r>
      <w:r w:rsidRPr="001C76C2">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C76C2" w:rsidRPr="001C76C2">
              <w:rPr>
                <w:rFonts w:asciiTheme="minorEastAsia" w:eastAsiaTheme="minorEastAsia" w:hAnsiTheme="minorEastAsia" w:cs="GothicBBBPr6-Medium" w:hint="eastAsia"/>
                <w:color w:val="000000" w:themeColor="text1"/>
                <w:kern w:val="0"/>
              </w:rPr>
              <w:t>すけもり</w:t>
            </w:r>
          </w:rt>
          <w:rubyBase>
            <w:r w:rsidR="001C76C2" w:rsidRPr="001C76C2">
              <w:rPr>
                <w:rFonts w:asciiTheme="minorEastAsia" w:eastAsiaTheme="minorEastAsia" w:hAnsiTheme="minorEastAsia" w:cs="GothicBBBPr6-Medium" w:hint="eastAsia"/>
                <w:color w:val="000000" w:themeColor="text1"/>
                <w:kern w:val="0"/>
              </w:rPr>
              <w:t>資盛</w:t>
            </w:r>
          </w:rubyBase>
        </w:ruby>
      </w:r>
      <w:r w:rsidRPr="001C76C2">
        <w:rPr>
          <w:rFonts w:asciiTheme="minorEastAsia" w:eastAsiaTheme="minorEastAsia" w:hAnsiTheme="minorEastAsia" w:cs="GothicBBBPr6-Medium" w:hint="eastAsia"/>
          <w:color w:val="000000" w:themeColor="text1"/>
          <w:kern w:val="0"/>
        </w:rPr>
        <w:t>と過ごした日々を回想して、雪の日の出来事や山里での</w:t>
      </w:r>
      <w:r w:rsidRPr="001C76C2">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C76C2" w:rsidRPr="001C76C2">
              <w:rPr>
                <w:rFonts w:asciiTheme="minorEastAsia" w:eastAsiaTheme="minorEastAsia" w:hAnsiTheme="minorEastAsia" w:cs="GothicBBBPr6-Medium" w:hint="eastAsia"/>
                <w:color w:val="000000" w:themeColor="text1"/>
                <w:kern w:val="0"/>
              </w:rPr>
              <w:t>ひとこま</w:t>
            </w:r>
          </w:rt>
          <w:rubyBase>
            <w:r w:rsidR="001C76C2" w:rsidRPr="001C76C2">
              <w:rPr>
                <w:rFonts w:asciiTheme="minorEastAsia" w:eastAsiaTheme="minorEastAsia" w:hAnsiTheme="minorEastAsia" w:cs="GothicBBBPr6-Medium" w:hint="eastAsia"/>
                <w:color w:val="000000" w:themeColor="text1"/>
                <w:kern w:val="0"/>
              </w:rPr>
              <w:t>一齣</w:t>
            </w:r>
          </w:rubyBase>
        </w:ruby>
      </w:r>
      <w:r w:rsidRPr="001C76C2">
        <w:rPr>
          <w:rFonts w:asciiTheme="minorEastAsia" w:eastAsiaTheme="minorEastAsia" w:hAnsiTheme="minorEastAsia" w:cs="GothicBBBPr6-Medium" w:hint="eastAsia"/>
          <w:color w:val="000000" w:themeColor="text1"/>
          <w:kern w:val="0"/>
        </w:rPr>
        <w:t>を</w:t>
      </w:r>
      <w:r w:rsidRPr="001C76C2">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C76C2" w:rsidRPr="001C76C2">
              <w:rPr>
                <w:rFonts w:asciiTheme="minorEastAsia" w:eastAsiaTheme="minorEastAsia" w:hAnsiTheme="minorEastAsia" w:cs="GothicBBBPr6-Medium" w:hint="eastAsia"/>
                <w:color w:val="000000" w:themeColor="text1"/>
                <w:kern w:val="0"/>
              </w:rPr>
              <w:t>つづ</w:t>
            </w:r>
          </w:rt>
          <w:rubyBase>
            <w:r w:rsidR="001C76C2" w:rsidRPr="001C76C2">
              <w:rPr>
                <w:rFonts w:asciiTheme="minorEastAsia" w:eastAsiaTheme="minorEastAsia" w:hAnsiTheme="minorEastAsia" w:cs="GothicBBBPr6-Medium" w:hint="eastAsia"/>
                <w:color w:val="000000" w:themeColor="text1"/>
                <w:kern w:val="0"/>
              </w:rPr>
              <w:t>綴</w:t>
            </w:r>
          </w:rubyBase>
        </w:ruby>
      </w:r>
      <w:r w:rsidRPr="001C76C2">
        <w:rPr>
          <w:rFonts w:asciiTheme="minorEastAsia" w:eastAsiaTheme="minorEastAsia" w:hAnsiTheme="minorEastAsia" w:cs="GothicBBBPr6-Medium" w:hint="eastAsia"/>
          <w:color w:val="000000" w:themeColor="text1"/>
          <w:kern w:val="0"/>
        </w:rPr>
        <w:t xml:space="preserve">ったものである。これを読んで、後の問に答えよ。　</w:t>
      </w:r>
      <w:r w:rsidR="00777BC7">
        <w:rPr>
          <w:rFonts w:asciiTheme="minorEastAsia" w:eastAsiaTheme="minorEastAsia" w:hAnsiTheme="minorEastAsia" w:cs="GothicBBBPr6-Medium" w:hint="eastAsia"/>
          <w:color w:val="000000" w:themeColor="text1"/>
          <w:kern w:val="0"/>
        </w:rPr>
        <w:t xml:space="preserve">　　　　　</w:t>
      </w:r>
      <w:r w:rsidRPr="001C76C2">
        <w:rPr>
          <w:rFonts w:asciiTheme="minorEastAsia" w:eastAsiaTheme="minorEastAsia" w:hAnsiTheme="minorEastAsia" w:cs="GothicBBBPr6-Medium" w:hint="eastAsia"/>
          <w:color w:val="000000" w:themeColor="text1"/>
          <w:kern w:val="0"/>
        </w:rPr>
        <w:t>〈京都大〉二〇二二年度出題</w:t>
      </w:r>
    </w:p>
    <w:p w14:paraId="7515BF68" w14:textId="77777777" w:rsidR="001C76C2" w:rsidRPr="001C76C2" w:rsidRDefault="001C76C2" w:rsidP="001C76C2">
      <w:pPr>
        <w:widowControl/>
        <w:rPr>
          <w:rFonts w:asciiTheme="minorEastAsia" w:eastAsiaTheme="minorEastAsia" w:hAnsiTheme="minorEastAsia" w:cs="GothicBBBPr6-Medium"/>
          <w:color w:val="000000" w:themeColor="text1"/>
          <w:kern w:val="0"/>
        </w:rPr>
      </w:pPr>
    </w:p>
    <w:p w14:paraId="5E5D0186" w14:textId="77777777" w:rsidR="001C76C2" w:rsidRPr="001C76C2" w:rsidRDefault="001C76C2" w:rsidP="001C76C2">
      <w:pPr>
        <w:widowControl/>
        <w:ind w:leftChars="200" w:left="480"/>
        <w:rPr>
          <w:rFonts w:asciiTheme="minorEastAsia" w:eastAsiaTheme="minorEastAsia" w:hAnsiTheme="minorEastAsia" w:cs="GothicBBBPr6-Medium"/>
          <w:color w:val="000000" w:themeColor="text1"/>
          <w:kern w:val="0"/>
        </w:rPr>
      </w:pPr>
      <w:r w:rsidRPr="001C76C2">
        <w:rPr>
          <w:rFonts w:asciiTheme="minorEastAsia" w:eastAsiaTheme="minorEastAsia" w:hAnsiTheme="minorEastAsia" w:cs="GothicBBBPr6-Medium" w:hint="eastAsia"/>
          <w:color w:val="000000" w:themeColor="text1"/>
          <w:kern w:val="0"/>
        </w:rPr>
        <w:t>雪の深く積もりたりしあした、里にて、荒れたる庭を見いだして、</w:t>
      </w:r>
      <w:r w:rsidRPr="001C76C2">
        <w:rPr>
          <w:rFonts w:ascii="ＭＳ 明朝" w:hAnsi="ＭＳ 明朝" w:cs="ＭＳ 明朝" w:hint="eastAsia"/>
          <w:color w:val="000000"/>
          <w:position w:val="17"/>
          <w:sz w:val="16"/>
          <w:szCs w:val="16"/>
        </w:rPr>
        <w:t>（１）</w:t>
      </w:r>
      <w:r w:rsidRPr="001C76C2">
        <w:rPr>
          <w:rFonts w:asciiTheme="minorEastAsia" w:eastAsiaTheme="minorEastAsia" w:hAnsiTheme="minorEastAsia" w:cs="GothicBBBPr6-Medium" w:hint="eastAsia"/>
          <w:color w:val="000000" w:themeColor="text1"/>
          <w:kern w:val="0"/>
          <w:u w:val="thick"/>
        </w:rPr>
        <w:t>「けふ来む人を」とながめつつ</w:t>
      </w:r>
      <w:r w:rsidRPr="001C76C2">
        <w:rPr>
          <w:rFonts w:asciiTheme="minorEastAsia" w:eastAsiaTheme="minorEastAsia" w:hAnsiTheme="minorEastAsia" w:cs="GothicBBBPr6-Medium" w:hint="eastAsia"/>
          <w:color w:val="000000" w:themeColor="text1"/>
          <w:kern w:val="0"/>
        </w:rPr>
        <w:t>、薄柳の</w:t>
      </w:r>
      <w:r w:rsidRPr="001C76C2">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C76C2" w:rsidRPr="001C76C2">
              <w:rPr>
                <w:rFonts w:asciiTheme="minorEastAsia" w:eastAsiaTheme="minorEastAsia" w:hAnsiTheme="minorEastAsia" w:cs="GothicBBBPr6-Medium" w:hint="eastAsia"/>
                <w:color w:val="000000" w:themeColor="text1"/>
                <w:kern w:val="0"/>
              </w:rPr>
              <w:t>きぬ</w:t>
            </w:r>
          </w:rt>
          <w:rubyBase>
            <w:r w:rsidR="001C76C2" w:rsidRPr="001C76C2">
              <w:rPr>
                <w:rFonts w:asciiTheme="minorEastAsia" w:eastAsiaTheme="minorEastAsia" w:hAnsiTheme="minorEastAsia" w:cs="GothicBBBPr6-Medium" w:hint="eastAsia"/>
                <w:color w:val="000000" w:themeColor="text1"/>
                <w:kern w:val="0"/>
              </w:rPr>
              <w:t>衣</w:t>
            </w:r>
          </w:rubyBase>
        </w:ruby>
      </w:r>
      <w:r w:rsidRPr="001C76C2">
        <w:rPr>
          <w:rFonts w:asciiTheme="minorEastAsia" w:eastAsiaTheme="minorEastAsia" w:hAnsiTheme="minorEastAsia" w:cs="GothicBBBPr6-Medium" w:hint="eastAsia"/>
          <w:color w:val="000000" w:themeColor="text1"/>
          <w:kern w:val="0"/>
        </w:rPr>
        <w:t>、紅梅の薄衣など着てゐたりしに、枯野の織物の狩衣、</w:t>
      </w:r>
      <w:r w:rsidRPr="001C76C2">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C76C2" w:rsidRPr="001C76C2">
              <w:rPr>
                <w:rFonts w:asciiTheme="minorEastAsia" w:eastAsiaTheme="minorEastAsia" w:hAnsiTheme="minorEastAsia" w:cs="GothicBBBPr6-Medium" w:hint="eastAsia"/>
                <w:color w:val="000000" w:themeColor="text1"/>
                <w:kern w:val="0"/>
              </w:rPr>
              <w:t>す</w:t>
            </w:r>
          </w:rt>
          <w:rubyBase>
            <w:r w:rsidR="001C76C2" w:rsidRPr="001C76C2">
              <w:rPr>
                <w:rFonts w:asciiTheme="minorEastAsia" w:eastAsiaTheme="minorEastAsia" w:hAnsiTheme="minorEastAsia" w:cs="GothicBBBPr6-Medium" w:hint="eastAsia"/>
                <w:color w:val="000000" w:themeColor="text1"/>
                <w:kern w:val="0"/>
              </w:rPr>
              <w:t>蘇</w:t>
            </w:r>
          </w:rubyBase>
        </w:ruby>
      </w:r>
      <w:r w:rsidRPr="001C76C2">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C76C2" w:rsidRPr="001C76C2">
              <w:rPr>
                <w:rFonts w:asciiTheme="minorEastAsia" w:eastAsiaTheme="minorEastAsia" w:hAnsiTheme="minorEastAsia" w:cs="GothicBBBPr6-Medium" w:hint="eastAsia"/>
                <w:color w:val="000000" w:themeColor="text1"/>
                <w:kern w:val="0"/>
              </w:rPr>
              <w:t>はう</w:t>
            </w:r>
          </w:rt>
          <w:rubyBase>
            <w:r w:rsidR="001C76C2" w:rsidRPr="001C76C2">
              <w:rPr>
                <w:rFonts w:asciiTheme="minorEastAsia" w:eastAsiaTheme="minorEastAsia" w:hAnsiTheme="minorEastAsia" w:cs="GothicBBBPr6-Medium" w:hint="eastAsia"/>
                <w:color w:val="000000" w:themeColor="text1"/>
                <w:kern w:val="0"/>
              </w:rPr>
              <w:t>芳</w:t>
            </w:r>
          </w:rubyBase>
        </w:ruby>
      </w:r>
      <w:r w:rsidRPr="001C76C2">
        <w:rPr>
          <w:rFonts w:asciiTheme="minorEastAsia" w:eastAsiaTheme="minorEastAsia" w:hAnsiTheme="minorEastAsia" w:cs="GothicBBBPr6-Medium" w:hint="eastAsia"/>
          <w:color w:val="000000" w:themeColor="text1"/>
          <w:kern w:val="0"/>
        </w:rPr>
        <w:t>の衣、紫の織物の</w:t>
      </w:r>
      <w:r w:rsidRPr="001C76C2">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C76C2" w:rsidRPr="001C76C2">
              <w:rPr>
                <w:rFonts w:asciiTheme="minorEastAsia" w:eastAsiaTheme="minorEastAsia" w:hAnsiTheme="minorEastAsia" w:cs="GothicBBBPr6-Medium" w:hint="eastAsia"/>
                <w:color w:val="000000" w:themeColor="text1"/>
                <w:kern w:val="0"/>
              </w:rPr>
              <w:t>さし</w:t>
            </w:r>
          </w:rt>
          <w:rubyBase>
            <w:r w:rsidR="001C76C2" w:rsidRPr="001C76C2">
              <w:rPr>
                <w:rFonts w:asciiTheme="minorEastAsia" w:eastAsiaTheme="minorEastAsia" w:hAnsiTheme="minorEastAsia" w:cs="GothicBBBPr6-Medium" w:hint="eastAsia"/>
                <w:color w:val="000000" w:themeColor="text1"/>
                <w:kern w:val="0"/>
              </w:rPr>
              <w:t>指</w:t>
            </w:r>
          </w:rubyBase>
        </w:ruby>
      </w:r>
      <w:r w:rsidRPr="001C76C2">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C76C2" w:rsidRPr="001C76C2">
              <w:rPr>
                <w:rFonts w:asciiTheme="minorEastAsia" w:eastAsiaTheme="minorEastAsia" w:hAnsiTheme="minorEastAsia" w:cs="GothicBBBPr6-Medium" w:hint="eastAsia"/>
                <w:color w:val="000000" w:themeColor="text1"/>
                <w:kern w:val="0"/>
              </w:rPr>
              <w:t>ぬき</w:t>
            </w:r>
          </w:rt>
          <w:rubyBase>
            <w:r w:rsidR="001C76C2" w:rsidRPr="001C76C2">
              <w:rPr>
                <w:rFonts w:asciiTheme="minorEastAsia" w:eastAsiaTheme="minorEastAsia" w:hAnsiTheme="minorEastAsia" w:cs="GothicBBBPr6-Medium" w:hint="eastAsia"/>
                <w:color w:val="000000" w:themeColor="text1"/>
                <w:kern w:val="0"/>
              </w:rPr>
              <w:t>貫</w:t>
            </w:r>
          </w:rubyBase>
        </w:ruby>
      </w:r>
      <w:r w:rsidRPr="001C76C2">
        <w:rPr>
          <w:rFonts w:asciiTheme="minorEastAsia" w:eastAsiaTheme="minorEastAsia" w:hAnsiTheme="minorEastAsia" w:cs="GothicBBBPr6-Medium" w:hint="eastAsia"/>
          <w:color w:val="000000" w:themeColor="text1"/>
          <w:kern w:val="0"/>
        </w:rPr>
        <w:t>着て、ただひきあけて入り来たりし人の面影、わがありさまには似ず、いとなまめかしく見えしなど、常は忘れがたく覚えて、</w:t>
      </w:r>
      <w:r w:rsidRPr="001C76C2">
        <w:rPr>
          <w:rFonts w:ascii="ＭＳ 明朝" w:hAnsi="ＭＳ 明朝" w:cs="ＭＳ 明朝" w:hint="eastAsia"/>
          <w:color w:val="000000"/>
          <w:position w:val="17"/>
          <w:sz w:val="16"/>
          <w:szCs w:val="16"/>
        </w:rPr>
        <w:t>（２）</w:t>
      </w:r>
      <w:r w:rsidRPr="001C76C2">
        <w:rPr>
          <w:rFonts w:asciiTheme="minorEastAsia" w:eastAsiaTheme="minorEastAsia" w:hAnsiTheme="minorEastAsia" w:cs="GothicBBBPr6-Medium" w:hint="eastAsia"/>
          <w:color w:val="000000" w:themeColor="text1"/>
          <w:kern w:val="0"/>
          <w:u w:val="thick"/>
        </w:rPr>
        <w:t>年月多く積もりぬれど、心には近きも、返す返すむつかし</w:t>
      </w:r>
      <w:r w:rsidRPr="001C76C2">
        <w:rPr>
          <w:rFonts w:asciiTheme="minorEastAsia" w:eastAsiaTheme="minorEastAsia" w:hAnsiTheme="minorEastAsia" w:cs="GothicBBBPr6-Medium" w:hint="eastAsia"/>
          <w:color w:val="000000" w:themeColor="text1"/>
          <w:kern w:val="0"/>
        </w:rPr>
        <w:t>。</w:t>
      </w:r>
    </w:p>
    <w:p w14:paraId="31105E8D" w14:textId="77777777" w:rsidR="001C76C2" w:rsidRPr="001C76C2" w:rsidRDefault="001C76C2" w:rsidP="001C76C2">
      <w:pPr>
        <w:widowControl/>
        <w:rPr>
          <w:rFonts w:asciiTheme="minorEastAsia" w:eastAsiaTheme="minorEastAsia" w:hAnsiTheme="minorEastAsia" w:cs="GothicBBBPr6-Medium"/>
          <w:color w:val="000000" w:themeColor="text1"/>
          <w:kern w:val="0"/>
        </w:rPr>
      </w:pPr>
      <w:r w:rsidRPr="001C76C2">
        <w:rPr>
          <w:rFonts w:asciiTheme="minorEastAsia" w:eastAsiaTheme="minorEastAsia" w:hAnsiTheme="minorEastAsia" w:cs="GothicBBBPr6-Medium" w:hint="eastAsia"/>
          <w:color w:val="000000" w:themeColor="text1"/>
          <w:kern w:val="0"/>
        </w:rPr>
        <w:t>年月の積もりはててもその折の雪のあしたはなほぞ恋しき</w:t>
      </w:r>
    </w:p>
    <w:p w14:paraId="5C081E23" w14:textId="77777777" w:rsidR="001C76C2" w:rsidRPr="001C76C2" w:rsidRDefault="001C76C2" w:rsidP="001C76C2">
      <w:pPr>
        <w:widowControl/>
        <w:rPr>
          <w:rFonts w:asciiTheme="minorEastAsia" w:eastAsiaTheme="minorEastAsia" w:hAnsiTheme="minorEastAsia" w:cs="GothicBBBPr6-Medium"/>
          <w:color w:val="000000" w:themeColor="text1"/>
          <w:kern w:val="0"/>
        </w:rPr>
      </w:pPr>
    </w:p>
    <w:p w14:paraId="3E791987" w14:textId="77777777" w:rsidR="001C76C2" w:rsidRPr="001C76C2" w:rsidRDefault="001C76C2" w:rsidP="001C76C2">
      <w:pPr>
        <w:widowControl/>
        <w:ind w:leftChars="200" w:left="480"/>
        <w:rPr>
          <w:rFonts w:asciiTheme="minorEastAsia" w:eastAsiaTheme="minorEastAsia" w:hAnsiTheme="minorEastAsia" w:cs="GothicBBBPr6-Medium"/>
          <w:color w:val="000000" w:themeColor="text1"/>
          <w:kern w:val="0"/>
        </w:rPr>
      </w:pPr>
      <w:r w:rsidRPr="001C76C2">
        <w:rPr>
          <w:rFonts w:asciiTheme="minorEastAsia" w:eastAsiaTheme="minorEastAsia" w:hAnsiTheme="minorEastAsia" w:cs="GothicBBBPr6-Medium" w:hint="eastAsia"/>
          <w:color w:val="000000" w:themeColor="text1"/>
          <w:kern w:val="0"/>
        </w:rPr>
        <w:t>山里なるところにありし折、</w:t>
      </w:r>
      <w:r w:rsidRPr="001C76C2">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C76C2" w:rsidRPr="001C76C2">
              <w:rPr>
                <w:rFonts w:asciiTheme="minorEastAsia" w:eastAsiaTheme="minorEastAsia" w:hAnsiTheme="minorEastAsia" w:cs="GothicBBBPr6-Medium" w:hint="eastAsia"/>
                <w:color w:val="000000" w:themeColor="text1"/>
                <w:kern w:val="0"/>
              </w:rPr>
              <w:t>えん</w:t>
            </w:r>
          </w:rt>
          <w:rubyBase>
            <w:r w:rsidR="001C76C2" w:rsidRPr="001C76C2">
              <w:rPr>
                <w:rFonts w:asciiTheme="minorEastAsia" w:eastAsiaTheme="minorEastAsia" w:hAnsiTheme="minorEastAsia" w:cs="GothicBBBPr6-Medium" w:hint="eastAsia"/>
                <w:color w:val="000000" w:themeColor="text1"/>
                <w:kern w:val="0"/>
              </w:rPr>
              <w:t>艶</w:t>
            </w:r>
          </w:rubyBase>
        </w:ruby>
      </w:r>
      <w:r w:rsidRPr="001C76C2">
        <w:rPr>
          <w:rFonts w:asciiTheme="minorEastAsia" w:eastAsiaTheme="minorEastAsia" w:hAnsiTheme="minorEastAsia" w:cs="GothicBBBPr6-Medium" w:hint="eastAsia"/>
          <w:color w:val="000000" w:themeColor="text1"/>
          <w:kern w:val="0"/>
        </w:rPr>
        <w:t>なる有明に起きいでて、前近き</w:t>
      </w:r>
      <w:r w:rsidRPr="001C76C2">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C76C2" w:rsidRPr="001C76C2">
              <w:rPr>
                <w:rFonts w:asciiTheme="minorEastAsia" w:eastAsiaTheme="minorEastAsia" w:hAnsiTheme="minorEastAsia" w:cs="GothicBBBPr6-Medium" w:hint="eastAsia"/>
                <w:color w:val="000000" w:themeColor="text1"/>
                <w:kern w:val="0"/>
              </w:rPr>
              <w:t>すい</w:t>
            </w:r>
          </w:rt>
          <w:rubyBase>
            <w:r w:rsidR="001C76C2" w:rsidRPr="001C76C2">
              <w:rPr>
                <w:rFonts w:asciiTheme="minorEastAsia" w:eastAsiaTheme="minorEastAsia" w:hAnsiTheme="minorEastAsia" w:cs="GothicBBBPr6-Medium" w:hint="eastAsia"/>
                <w:color w:val="000000" w:themeColor="text1"/>
                <w:kern w:val="0"/>
              </w:rPr>
              <w:t>透</w:t>
            </w:r>
          </w:rubyBase>
        </w:ruby>
      </w:r>
      <w:r w:rsidRPr="001C76C2">
        <w:rPr>
          <w:rFonts w:asciiTheme="minorEastAsia" w:eastAsiaTheme="minorEastAsia" w:hAnsiTheme="minorEastAsia" w:cs="GothicBBBPr6-Medium"/>
          <w:color w:val="000000" w:themeColor="text1"/>
          <w:kern w:val="0"/>
        </w:rPr>
        <w:ruby>
          <w:rubyPr>
            <w:rubyAlign w:val="distributeSpace"/>
            <w:hps w:val="10"/>
            <w:hpsRaise w:val="20"/>
            <w:hpsBaseText w:val="24"/>
            <w:lid w:val="ja-JP"/>
          </w:rubyPr>
          <w:rt>
            <w:r w:rsidR="001C76C2" w:rsidRPr="001C76C2">
              <w:rPr>
                <w:rFonts w:asciiTheme="minorEastAsia" w:eastAsiaTheme="minorEastAsia" w:hAnsiTheme="minorEastAsia" w:cs="GothicBBBPr6-Medium" w:hint="eastAsia"/>
                <w:color w:val="000000" w:themeColor="text1"/>
                <w:kern w:val="0"/>
              </w:rPr>
              <w:t>がい</w:t>
            </w:r>
          </w:rt>
          <w:rubyBase>
            <w:r w:rsidR="001C76C2" w:rsidRPr="001C76C2">
              <w:rPr>
                <w:rFonts w:asciiTheme="minorEastAsia" w:eastAsiaTheme="minorEastAsia" w:hAnsiTheme="minorEastAsia" w:cs="GothicBBBPr6-Medium" w:hint="eastAsia"/>
                <w:color w:val="000000" w:themeColor="text1"/>
                <w:kern w:val="0"/>
              </w:rPr>
              <w:t>垣</w:t>
            </w:r>
          </w:rubyBase>
        </w:ruby>
      </w:r>
      <w:r w:rsidRPr="001C76C2">
        <w:rPr>
          <w:rFonts w:asciiTheme="minorEastAsia" w:eastAsiaTheme="minorEastAsia" w:hAnsiTheme="minorEastAsia" w:cs="GothicBBBPr6-Medium" w:hint="eastAsia"/>
          <w:color w:val="000000" w:themeColor="text1"/>
          <w:kern w:val="0"/>
        </w:rPr>
        <w:t>に咲きたりし朝顔を、ただ時の間のさかりこそあはれなれとて見しことも、ただ今の心地するを、</w:t>
      </w:r>
      <w:r w:rsidRPr="001C76C2">
        <w:rPr>
          <w:rFonts w:ascii="ＭＳ 明朝" w:hAnsi="ＭＳ 明朝" w:cs="ＭＳ 明朝" w:hint="eastAsia"/>
          <w:color w:val="000000"/>
          <w:position w:val="17"/>
          <w:sz w:val="16"/>
          <w:szCs w:val="16"/>
        </w:rPr>
        <w:t>（３）</w:t>
      </w:r>
      <w:r w:rsidRPr="001C76C2">
        <w:rPr>
          <w:rFonts w:asciiTheme="minorEastAsia" w:eastAsiaTheme="minorEastAsia" w:hAnsiTheme="minorEastAsia" w:cs="GothicBBBPr6-Medium"/>
          <w:color w:val="000000" w:themeColor="text1"/>
          <w:kern w:val="0"/>
          <w:u w:val="thick"/>
        </w:rPr>
        <w:ruby>
          <w:rubyPr>
            <w:rubyAlign w:val="left"/>
            <w:hps w:val="14"/>
            <w:hpsRaise w:val="22"/>
            <w:hpsBaseText w:val="24"/>
            <w:lid w:val="ja-JP"/>
          </w:rubyPr>
          <w:rt>
            <w:r w:rsidR="001C76C2" w:rsidRPr="001C76C2">
              <w:rPr>
                <w:rFonts w:ascii="ＭＳ 明朝" w:hAnsi="ＭＳ 明朝" w:cs="GothicBBBPr6-Medium" w:hint="eastAsia"/>
                <w:color w:val="000000" w:themeColor="text1"/>
                <w:kern w:val="0"/>
                <w:sz w:val="14"/>
                <w:u w:val="thick"/>
              </w:rPr>
              <w:t>＊</w:t>
            </w:r>
          </w:rt>
          <w:rubyBase>
            <w:r w:rsidR="001C76C2" w:rsidRPr="001C76C2">
              <w:rPr>
                <w:rFonts w:asciiTheme="minorEastAsia" w:eastAsiaTheme="minorEastAsia" w:hAnsiTheme="minorEastAsia" w:cs="GothicBBBPr6-Medium" w:hint="eastAsia"/>
                <w:color w:val="000000" w:themeColor="text1"/>
                <w:kern w:val="0"/>
                <w:u w:val="thick"/>
              </w:rPr>
              <w:t>人</w:t>
            </w:r>
          </w:rubyBase>
        </w:ruby>
      </w:r>
      <w:r w:rsidRPr="001C76C2">
        <w:rPr>
          <w:rFonts w:asciiTheme="minorEastAsia" w:eastAsiaTheme="minorEastAsia" w:hAnsiTheme="minorEastAsia" w:cs="GothicBBBPr6-Medium" w:hint="eastAsia"/>
          <w:color w:val="000000" w:themeColor="text1"/>
          <w:kern w:val="0"/>
          <w:u w:val="thick"/>
        </w:rPr>
        <w:t>をも、花はげにさこそ思ひけめ</w:t>
      </w:r>
      <w:r w:rsidRPr="001C76C2">
        <w:rPr>
          <w:rFonts w:asciiTheme="minorEastAsia" w:eastAsiaTheme="minorEastAsia" w:hAnsiTheme="minorEastAsia" w:cs="GothicBBBPr6-Medium" w:hint="eastAsia"/>
          <w:color w:val="000000" w:themeColor="text1"/>
          <w:kern w:val="0"/>
        </w:rPr>
        <w:t>、なべてはかなきためしにあらざりけるなど、思ひ続けらるることのみさまざまなり。</w:t>
      </w:r>
    </w:p>
    <w:p w14:paraId="46D530B3" w14:textId="77777777" w:rsidR="001C76C2" w:rsidRPr="001C76C2" w:rsidRDefault="001C76C2" w:rsidP="001C76C2">
      <w:pPr>
        <w:widowControl/>
        <w:rPr>
          <w:rFonts w:asciiTheme="minorEastAsia" w:eastAsiaTheme="minorEastAsia" w:hAnsiTheme="minorEastAsia" w:cs="GothicBBBPr6-Medium"/>
          <w:color w:val="000000" w:themeColor="text1"/>
          <w:kern w:val="0"/>
        </w:rPr>
      </w:pPr>
      <w:r w:rsidRPr="001C76C2">
        <w:rPr>
          <w:rFonts w:asciiTheme="minorEastAsia" w:eastAsiaTheme="minorEastAsia" w:hAnsiTheme="minorEastAsia" w:cs="GothicBBBPr6-Medium" w:hint="eastAsia"/>
          <w:color w:val="000000" w:themeColor="text1"/>
          <w:kern w:val="0"/>
        </w:rPr>
        <w:t>身の上をげに知らでこそ朝顔の花をほどなきものと言ひけめ</w:t>
      </w:r>
    </w:p>
    <w:p w14:paraId="7BBA2900" w14:textId="77777777" w:rsidR="001C76C2" w:rsidRPr="001C76C2" w:rsidRDefault="001C76C2" w:rsidP="001C76C2">
      <w:pPr>
        <w:widowControl/>
        <w:jc w:val="right"/>
        <w:rPr>
          <w:rFonts w:asciiTheme="minorEastAsia" w:eastAsiaTheme="minorEastAsia" w:hAnsiTheme="minorEastAsia" w:cs="GothicBBBPr6-Medium"/>
          <w:color w:val="000000" w:themeColor="text1"/>
          <w:kern w:val="0"/>
          <w:u w:val="thick"/>
        </w:rPr>
      </w:pPr>
      <w:r w:rsidRPr="001C76C2">
        <w:rPr>
          <w:rFonts w:asciiTheme="minorEastAsia" w:eastAsiaTheme="minorEastAsia" w:hAnsiTheme="minorEastAsia" w:cs="GothicBBBPr6-Medium" w:hint="eastAsia"/>
          <w:color w:val="000000" w:themeColor="text1"/>
          <w:kern w:val="0"/>
        </w:rPr>
        <w:t>（『建礼門院右京大夫集』より）</w:t>
      </w:r>
    </w:p>
    <w:p w14:paraId="2FC3ED5F" w14:textId="6534792A" w:rsidR="001C76C2" w:rsidRDefault="001C76C2" w:rsidP="001C76C2">
      <w:pPr>
        <w:widowControl/>
        <w:rPr>
          <w:rFonts w:asciiTheme="minorEastAsia" w:eastAsiaTheme="minorEastAsia" w:hAnsiTheme="minorEastAsia" w:cs="GothicBBBPr6-Medium"/>
          <w:color w:val="000000" w:themeColor="text1"/>
          <w:kern w:val="0"/>
        </w:rPr>
      </w:pPr>
    </w:p>
    <w:p w14:paraId="29193825" w14:textId="77777777" w:rsidR="00777BC7" w:rsidRPr="001C76C2" w:rsidRDefault="00777BC7" w:rsidP="001C76C2">
      <w:pPr>
        <w:widowControl/>
        <w:rPr>
          <w:rFonts w:asciiTheme="minorEastAsia" w:eastAsiaTheme="minorEastAsia" w:hAnsiTheme="minorEastAsia" w:cs="GothicBBBPr6-Medium" w:hint="eastAsia"/>
          <w:color w:val="000000" w:themeColor="text1"/>
          <w:kern w:val="0"/>
        </w:rPr>
      </w:pPr>
    </w:p>
    <w:p w14:paraId="0A761F78" w14:textId="77777777" w:rsidR="001C76C2" w:rsidRPr="001C76C2" w:rsidRDefault="001C76C2" w:rsidP="001C76C2">
      <w:pPr>
        <w:widowControl/>
        <w:rPr>
          <w:rFonts w:asciiTheme="minorEastAsia" w:eastAsiaTheme="minorEastAsia" w:hAnsiTheme="minorEastAsia" w:cs="GothicBBBPr6-Medium"/>
          <w:color w:val="000000" w:themeColor="text1"/>
          <w:kern w:val="0"/>
        </w:rPr>
      </w:pPr>
      <w:r w:rsidRPr="001C76C2">
        <w:rPr>
          <w:rFonts w:asciiTheme="minorEastAsia" w:eastAsiaTheme="minorEastAsia" w:hAnsiTheme="minorEastAsia" w:cs="GothicBBBPr6-Medium" w:hint="eastAsia"/>
          <w:color w:val="000000" w:themeColor="text1"/>
          <w:kern w:val="0"/>
        </w:rPr>
        <w:t>注（＊）</w:t>
      </w:r>
    </w:p>
    <w:p w14:paraId="70A1FCC8" w14:textId="77777777" w:rsidR="001C76C2" w:rsidRPr="001C76C2" w:rsidRDefault="001C76C2" w:rsidP="00777BC7">
      <w:pPr>
        <w:widowControl/>
        <w:ind w:left="480" w:hangingChars="200" w:hanging="480"/>
        <w:rPr>
          <w:rFonts w:asciiTheme="minorEastAsia" w:eastAsiaTheme="minorEastAsia" w:hAnsiTheme="minorEastAsia" w:cs="GothicBBBPr6-Medium"/>
          <w:color w:val="000000" w:themeColor="text1"/>
          <w:kern w:val="0"/>
        </w:rPr>
      </w:pPr>
      <w:r w:rsidRPr="001C76C2">
        <w:rPr>
          <w:rFonts w:asciiTheme="minorEastAsia" w:eastAsiaTheme="minorEastAsia" w:hAnsiTheme="minorEastAsia" w:cs="GothicBBBPr6-Medium" w:hint="eastAsia"/>
          <w:color w:val="000000" w:themeColor="text1"/>
          <w:kern w:val="0"/>
        </w:rPr>
        <w:t xml:space="preserve">　人をも、花はげにさこそ思ひけめ＝『拾遺和歌集』の和歌「朝顔を何はかなしと思ひけむ人をも花はさこそ見るらめ」を踏まえた表現。</w:t>
      </w:r>
    </w:p>
    <w:p w14:paraId="116B7BB8" w14:textId="77777777" w:rsidR="001C76C2" w:rsidRPr="001C76C2" w:rsidRDefault="001C76C2" w:rsidP="001C76C2">
      <w:pPr>
        <w:widowControl/>
        <w:rPr>
          <w:rFonts w:asciiTheme="minorEastAsia" w:eastAsiaTheme="minorEastAsia" w:hAnsiTheme="minorEastAsia" w:cs="GothicBBBPr6-Medium"/>
          <w:color w:val="000000" w:themeColor="text1"/>
          <w:kern w:val="0"/>
        </w:rPr>
      </w:pPr>
      <w:r w:rsidRPr="001C76C2">
        <w:rPr>
          <w:rFonts w:asciiTheme="minorEastAsia" w:eastAsiaTheme="minorEastAsia" w:hAnsiTheme="minorEastAsia" w:cs="GothicBBBPr6-Medium"/>
          <w:color w:val="000000" w:themeColor="text1"/>
          <w:kern w:val="0"/>
        </w:rPr>
        <w:br w:type="page"/>
      </w:r>
    </w:p>
    <w:p w14:paraId="321589D9" w14:textId="77777777" w:rsidR="00045C02" w:rsidRPr="00BA34D1" w:rsidRDefault="00045C02" w:rsidP="00045C02">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lastRenderedPageBreak/>
        <w:t>◎</w:t>
      </w:r>
      <w:r w:rsidRPr="00BA34D1">
        <w:rPr>
          <w:rFonts w:eastAsiaTheme="minorEastAsia" w:cs="Times New Roman" w:hint="eastAsia"/>
          <w:color w:val="000000" w:themeColor="text1"/>
        </w:rPr>
        <w:t>問１　傍線部（１）で、作者は「山里は雪降り積みて道もなしけふ来む人をあはれとは見む」（『拾遺和歌集』）という和歌の一節を口ずさんでいる。このときの作者の心情を説明せよ。</w:t>
      </w:r>
    </w:p>
    <w:p w14:paraId="7F561821" w14:textId="77777777" w:rsidR="00045C02" w:rsidRDefault="00045C02" w:rsidP="00045C02">
      <w:pPr>
        <w:widowControl/>
        <w:ind w:left="480" w:hangingChars="200" w:hanging="480"/>
        <w:jc w:val="left"/>
        <w:rPr>
          <w:rFonts w:eastAsiaTheme="minorEastAsia" w:cs="Times New Roman"/>
          <w:color w:val="000000" w:themeColor="text1"/>
        </w:rPr>
      </w:pPr>
    </w:p>
    <w:p w14:paraId="24E8A313" w14:textId="77777777" w:rsidR="00045C02" w:rsidRPr="00BA34D1" w:rsidRDefault="00045C02" w:rsidP="00045C02">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問２　傍線部（２）を、適宜ことばを補いつつ現代語訳せよ。</w:t>
      </w:r>
    </w:p>
    <w:p w14:paraId="0BC4D7C3" w14:textId="77777777" w:rsidR="00045C02" w:rsidRDefault="00045C02" w:rsidP="00045C02">
      <w:pPr>
        <w:widowControl/>
        <w:ind w:left="480" w:hangingChars="200" w:hanging="480"/>
        <w:jc w:val="left"/>
        <w:rPr>
          <w:rFonts w:ascii="ＭＳ 明朝" w:hAnsi="ＭＳ 明朝" w:cs="ＭＳ 明朝"/>
          <w:color w:val="000000" w:themeColor="text1"/>
        </w:rPr>
      </w:pPr>
    </w:p>
    <w:p w14:paraId="19960EBC" w14:textId="77777777" w:rsidR="00045C02" w:rsidRPr="00BA34D1" w:rsidRDefault="00045C02" w:rsidP="00045C02">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問３　傍線部（３）を、「さこそ」の指示内容を明らかにしつつ現代語訳せよ。</w:t>
      </w:r>
    </w:p>
    <w:p w14:paraId="12A083EA" w14:textId="4588C8C0" w:rsidR="009C1F11" w:rsidRDefault="009C1F11">
      <w:pPr>
        <w:widowControl/>
        <w:spacing w:line="240" w:lineRule="auto"/>
        <w:jc w:val="left"/>
      </w:pPr>
      <w:r>
        <w:br w:type="page"/>
      </w:r>
    </w:p>
    <w:p w14:paraId="35CA2C52" w14:textId="77777777" w:rsidR="009C1F11" w:rsidRPr="00397C13" w:rsidRDefault="009C1F11" w:rsidP="009C1F11">
      <w:pPr>
        <w:widowControl/>
        <w:jc w:val="left"/>
        <w:rPr>
          <w:rFonts w:ascii="ＭＳ 明朝" w:eastAsiaTheme="minorEastAsia" w:cs="Times New Roman"/>
        </w:rPr>
      </w:pPr>
      <w:r w:rsidRPr="00397C13">
        <w:rPr>
          <w:rFonts w:ascii="ＭＳ 明朝" w:eastAsiaTheme="minorEastAsia" w:hAnsi="ＭＳ 明朝" w:cs="ＭＳ 明朝" w:hint="eastAsia"/>
        </w:rPr>
        <w:lastRenderedPageBreak/>
        <w:t>【解答と採点基準】</w:t>
      </w:r>
    </w:p>
    <w:p w14:paraId="281305EE" w14:textId="77777777" w:rsidR="009C1F11" w:rsidRDefault="009C1F11" w:rsidP="009C1F11">
      <w:pPr>
        <w:ind w:left="480" w:hangingChars="200" w:hanging="480"/>
      </w:pPr>
      <w:r>
        <w:rPr>
          <w:rFonts w:hint="eastAsia"/>
        </w:rPr>
        <w:t>問１</w:t>
      </w:r>
      <w:r>
        <w:t xml:space="preserve">　</w:t>
      </w:r>
      <w:r w:rsidRPr="00397C13">
        <w:rPr>
          <w:rFonts w:hint="eastAsia"/>
          <w:vertAlign w:val="superscript"/>
        </w:rPr>
        <w:t>Ａ</w:t>
      </w:r>
      <w:r w:rsidRPr="00397C13">
        <w:rPr>
          <w:u w:val="thick"/>
        </w:rPr>
        <w:t>雪の積もる日に、里にいる自分をわざわざ</w:t>
      </w:r>
      <w:r w:rsidRPr="00397C13">
        <w:rPr>
          <w:rFonts w:hint="eastAsia"/>
          <w:vertAlign w:val="superscript"/>
        </w:rPr>
        <w:t>Ｂ</w:t>
      </w:r>
      <w:r w:rsidRPr="00397C13">
        <w:rPr>
          <w:u w:val="thick"/>
        </w:rPr>
        <w:t>恋人資盛が訪ねてきてくれたらと期待し</w:t>
      </w:r>
      <w:r>
        <w:t>、もし訪ねてきてくれたら</w:t>
      </w:r>
      <w:r w:rsidRPr="00397C13">
        <w:rPr>
          <w:rFonts w:hint="eastAsia"/>
          <w:vertAlign w:val="superscript"/>
        </w:rPr>
        <w:t>Ｃ</w:t>
      </w:r>
      <w:r w:rsidRPr="00397C13">
        <w:rPr>
          <w:u w:val="thick"/>
        </w:rPr>
        <w:t>彼を愛しく思おう</w:t>
      </w:r>
      <w:r>
        <w:t>という思い。</w:t>
      </w:r>
    </w:p>
    <w:p w14:paraId="7CD74184" w14:textId="77777777" w:rsidR="009C1F11" w:rsidRDefault="009C1F11" w:rsidP="009C1F11">
      <w:pPr>
        <w:ind w:leftChars="500" w:left="1440" w:hangingChars="100" w:hanging="240"/>
      </w:pPr>
      <w:r>
        <w:t>Ａ＝３〔「雪の積もる日」などの状況と、「里」などの場所を表す表現を欠くものはそれぞれ減点１。また、そのような状況を押してわざわざ来るというニュアンスを欠くものは減点１。〕</w:t>
      </w:r>
    </w:p>
    <w:p w14:paraId="68F95EC9" w14:textId="77777777" w:rsidR="009C1F11" w:rsidRDefault="009C1F11" w:rsidP="009C1F11">
      <w:pPr>
        <w:ind w:leftChars="500" w:left="1440" w:hangingChars="100" w:hanging="240"/>
      </w:pPr>
      <w:r>
        <w:rPr>
          <w:rFonts w:hint="eastAsia"/>
        </w:rPr>
        <w:t>Ｂ</w:t>
      </w:r>
      <w:r>
        <w:t>＝４〔「期待」などの心情を明示していること。「資盛」を単に「人」とするものは減点３。〕</w:t>
      </w:r>
    </w:p>
    <w:p w14:paraId="41B62C59" w14:textId="77777777" w:rsidR="009C1F11" w:rsidRDefault="009C1F11" w:rsidP="009C1F11">
      <w:pPr>
        <w:ind w:leftChars="500" w:left="1440" w:hangingChars="100" w:hanging="240"/>
      </w:pPr>
      <w:r>
        <w:rPr>
          <w:rFonts w:hint="eastAsia"/>
        </w:rPr>
        <w:t>Ｃ</w:t>
      </w:r>
      <w:r>
        <w:t>＝３〔「あはれ」は「愛しい」などの対象に対する感情、もしくは「情が深い」などの対象に対する評価として訳すこと。〕</w:t>
      </w:r>
      <w:r>
        <w:tab/>
      </w:r>
    </w:p>
    <w:p w14:paraId="04D01852" w14:textId="77777777" w:rsidR="009C1F11" w:rsidRDefault="009C1F11" w:rsidP="009C1F11">
      <w:pPr>
        <w:ind w:left="480" w:hangingChars="200" w:hanging="480"/>
      </w:pPr>
      <w:r>
        <w:rPr>
          <w:rFonts w:hint="eastAsia"/>
        </w:rPr>
        <w:t>問２</w:t>
      </w:r>
      <w:r>
        <w:t xml:space="preserve">　</w:t>
      </w:r>
      <w:r w:rsidRPr="00397C13">
        <w:rPr>
          <w:rFonts w:hint="eastAsia"/>
          <w:vertAlign w:val="superscript"/>
        </w:rPr>
        <w:t>Ａ</w:t>
      </w:r>
      <w:r w:rsidRPr="00397C13">
        <w:rPr>
          <w:u w:val="thick"/>
        </w:rPr>
        <w:t>年月は長く経ったけれど</w:t>
      </w:r>
      <w:r>
        <w:t>、</w:t>
      </w:r>
      <w:r w:rsidRPr="00397C13">
        <w:rPr>
          <w:rFonts w:hint="eastAsia"/>
          <w:vertAlign w:val="superscript"/>
        </w:rPr>
        <w:t>Ｂ</w:t>
      </w:r>
      <w:r w:rsidRPr="00397C13">
        <w:rPr>
          <w:u w:val="thick"/>
        </w:rPr>
        <w:t>雪の日の朝の資盛の訪れ</w:t>
      </w:r>
      <w:r>
        <w:t>が</w:t>
      </w:r>
      <w:r w:rsidRPr="00397C13">
        <w:rPr>
          <w:rFonts w:hint="eastAsia"/>
          <w:vertAlign w:val="superscript"/>
        </w:rPr>
        <w:t>Ｃ</w:t>
      </w:r>
      <w:r w:rsidRPr="00397C13">
        <w:rPr>
          <w:u w:val="thick"/>
        </w:rPr>
        <w:t>心の中では最近のことと思われる</w:t>
      </w:r>
      <w:r>
        <w:t>のも、</w:t>
      </w:r>
      <w:r w:rsidRPr="00397C13">
        <w:rPr>
          <w:rFonts w:hint="eastAsia"/>
          <w:vertAlign w:val="superscript"/>
        </w:rPr>
        <w:t>Ｄ</w:t>
      </w:r>
      <w:r w:rsidRPr="00397C13">
        <w:rPr>
          <w:u w:val="thick"/>
        </w:rPr>
        <w:t>ほんとうに厄介である</w:t>
      </w:r>
      <w:r>
        <w:t>。</w:t>
      </w:r>
    </w:p>
    <w:p w14:paraId="3E41A7EE" w14:textId="77777777" w:rsidR="009C1F11" w:rsidRDefault="009C1F11" w:rsidP="009C1F11">
      <w:pPr>
        <w:ind w:leftChars="500" w:left="1440" w:hangingChars="100" w:hanging="240"/>
      </w:pPr>
      <w:r>
        <w:t>Ａ＝２〔「積もる」が時間の経過を表す訳になっていること。〕</w:t>
      </w:r>
    </w:p>
    <w:p w14:paraId="77D41A64" w14:textId="77777777" w:rsidR="009C1F11" w:rsidRDefault="009C1F11" w:rsidP="009C1F11">
      <w:pPr>
        <w:ind w:leftChars="500" w:left="1440" w:hangingChars="100" w:hanging="240"/>
      </w:pPr>
      <w:r>
        <w:rPr>
          <w:rFonts w:hint="eastAsia"/>
        </w:rPr>
        <w:t>Ｂ</w:t>
      </w:r>
      <w:r>
        <w:t>＝３〔「雪の日の朝」と「資盛の訪れ」という内容がともにあること。〕</w:t>
      </w:r>
    </w:p>
    <w:p w14:paraId="1F0572BB" w14:textId="77777777" w:rsidR="009C1F11" w:rsidRDefault="009C1F11" w:rsidP="009C1F11">
      <w:pPr>
        <w:ind w:leftChars="500" w:left="1440" w:hangingChars="100" w:hanging="240"/>
      </w:pPr>
      <w:r>
        <w:rPr>
          <w:rFonts w:hint="eastAsia"/>
        </w:rPr>
        <w:t>Ｃ＝３〔「近し」が時間的な近さを表す訳になっていること。〕</w:t>
      </w:r>
    </w:p>
    <w:p w14:paraId="2F0F21EA" w14:textId="77777777" w:rsidR="009C1F11" w:rsidRDefault="009C1F11" w:rsidP="009C1F11">
      <w:pPr>
        <w:ind w:leftChars="500" w:left="1440" w:hangingChars="100" w:hanging="240"/>
      </w:pPr>
      <w:r>
        <w:rPr>
          <w:rFonts w:hint="eastAsia"/>
        </w:rPr>
        <w:t>Ｄ</w:t>
      </w:r>
      <w:r>
        <w:t>＝２〔「返す返す」の不適切な訳は減点１。「むつかし」の不適切な訳は０。〕</w:t>
      </w:r>
    </w:p>
    <w:p w14:paraId="7294C766" w14:textId="77777777" w:rsidR="009C1F11" w:rsidRDefault="009C1F11" w:rsidP="009C1F11">
      <w:pPr>
        <w:ind w:left="480" w:hangingChars="200" w:hanging="480"/>
      </w:pPr>
      <w:r>
        <w:rPr>
          <w:rFonts w:hint="eastAsia"/>
        </w:rPr>
        <w:t>問３</w:t>
      </w:r>
      <w:r>
        <w:t xml:space="preserve">　</w:t>
      </w:r>
      <w:r w:rsidRPr="00DE1257">
        <w:rPr>
          <w:rFonts w:hint="eastAsia"/>
          <w:vertAlign w:val="superscript"/>
        </w:rPr>
        <w:t>Ａ</w:t>
      </w:r>
      <w:r w:rsidRPr="00DE1257">
        <w:rPr>
          <w:u w:val="thick"/>
        </w:rPr>
        <w:t>人は朝顔のことをはかないと思うが</w:t>
      </w:r>
      <w:r>
        <w:t>、</w:t>
      </w:r>
      <w:r w:rsidRPr="00DE1257">
        <w:rPr>
          <w:rFonts w:hint="eastAsia"/>
          <w:vertAlign w:val="superscript"/>
        </w:rPr>
        <w:t>Ｂ</w:t>
      </w:r>
      <w:r w:rsidRPr="00DE1257">
        <w:rPr>
          <w:u w:val="thick"/>
        </w:rPr>
        <w:t>人のことをも、朝顔は本当にはかないものだと思っていたのだろう</w:t>
      </w:r>
      <w:r>
        <w:t>。</w:t>
      </w:r>
    </w:p>
    <w:p w14:paraId="50B29980" w14:textId="77777777" w:rsidR="009C1F11" w:rsidRDefault="009C1F11" w:rsidP="009C1F11">
      <w:pPr>
        <w:ind w:leftChars="500" w:left="1440" w:hangingChars="100" w:hanging="240"/>
      </w:pPr>
      <w:r>
        <w:t>Ａ＝２</w:t>
      </w:r>
    </w:p>
    <w:p w14:paraId="6EB7B0AB" w14:textId="77777777" w:rsidR="009C1F11" w:rsidRDefault="009C1F11" w:rsidP="009C1F11">
      <w:pPr>
        <w:ind w:leftChars="500" w:left="1440" w:hangingChars="100" w:hanging="240"/>
      </w:pPr>
      <w:r>
        <w:rPr>
          <w:rFonts w:hint="eastAsia"/>
        </w:rPr>
        <w:t>Ｂ</w:t>
      </w:r>
      <w:r>
        <w:t>＝８〔「さこそ」の指示内容を誤っているものは０。「げに」「けめ」の誤訳などはそれぞれ減点２。文末は逆接の表現でもよい。〕</w:t>
      </w:r>
    </w:p>
    <w:p w14:paraId="180182EA" w14:textId="09B2E2D1" w:rsidR="009C1F11" w:rsidRDefault="009C1F11">
      <w:pPr>
        <w:widowControl/>
        <w:spacing w:line="240" w:lineRule="auto"/>
        <w:jc w:val="left"/>
      </w:pPr>
      <w:r>
        <w:br w:type="page"/>
      </w:r>
    </w:p>
    <w:p w14:paraId="0D0808FA" w14:textId="77777777" w:rsidR="009C1F11" w:rsidRDefault="009C1F11" w:rsidP="009C1F11">
      <w:r w:rsidRPr="00BA5D09">
        <w:rPr>
          <w:rStyle w:val="11qM"/>
          <w:rFonts w:ascii="ＭＳ 明朝" w:eastAsiaTheme="minorEastAsia" w:hAnsi="ＭＳ 明朝" w:cs="ＭＳ 明朝" w:hint="eastAsia"/>
          <w:sz w:val="24"/>
          <w:szCs w:val="24"/>
        </w:rPr>
        <w:lastRenderedPageBreak/>
        <w:t>【現代語訳】</w:t>
      </w:r>
    </w:p>
    <w:p w14:paraId="084D1A9E" w14:textId="77777777" w:rsidR="009C1F11" w:rsidRDefault="009C1F11" w:rsidP="009C1F11">
      <w:pPr>
        <w:ind w:leftChars="200" w:left="480"/>
      </w:pPr>
      <w:r>
        <w:t>雪が深く積もっていた朝、里（＝実家）で、（私は）荒れた庭を（部屋の内から）見出して、（拾遺和歌集の歌を思い浮かべて）「けふ来む人を（＝今日来る人がいるとしたら、その人を愛しく思おう）」と口ずさみながら、薄柳の衣、紅梅の薄衣などを着て座っていたところ、枯野の（色目の）織物の狩衣、蘇芳の衣、紫の織物の指貫を着て、直接（戸を）引き開けて入ってきた人（＝資盛）の姿が、私の様子とは違って、たいそう若々しく美しく見えたことなどが、いつも忘れがたく思い出されて、</w:t>
      </w:r>
      <w:r w:rsidRPr="00DE1257">
        <w:rPr>
          <w:rFonts w:hint="eastAsia"/>
          <w:vertAlign w:val="superscript"/>
        </w:rPr>
        <w:t>問２</w:t>
      </w:r>
      <w:r w:rsidRPr="00DE1257">
        <w:rPr>
          <w:u w:val="thick"/>
        </w:rPr>
        <w:t>年月は長く経ったけれど、心では最近のことと思われるのも、ほ</w:t>
      </w:r>
      <w:r w:rsidRPr="00DE1257">
        <w:rPr>
          <w:rFonts w:hint="eastAsia"/>
          <w:u w:val="thick"/>
        </w:rPr>
        <w:t>んとうに厄介なことだ</w:t>
      </w:r>
      <w:r>
        <w:rPr>
          <w:rFonts w:hint="eastAsia"/>
        </w:rPr>
        <w:t>。</w:t>
      </w:r>
    </w:p>
    <w:p w14:paraId="1102D0EE" w14:textId="77777777" w:rsidR="009C1F11" w:rsidRDefault="009C1F11" w:rsidP="009C1F11">
      <w:r>
        <w:rPr>
          <w:rFonts w:hint="eastAsia"/>
        </w:rPr>
        <w:t>すっかり年月が経ってしまっても、あのときの雪の朝（のこと）はやはり恋しいことよ。</w:t>
      </w:r>
    </w:p>
    <w:p w14:paraId="3415F069" w14:textId="77777777" w:rsidR="009C1F11" w:rsidRDefault="009C1F11" w:rsidP="009C1F11">
      <w:pPr>
        <w:ind w:leftChars="200" w:left="480"/>
      </w:pPr>
      <w:r>
        <w:t>山里にある住まいにいたとき、趣のある夜明けごろに起き出して、建物のすぐ近くの透垣に咲いていた朝顔を、ほんのひとときの間の花盛りであるのがしみじみと物悲しいことよと思って見たことも、たった今の（ことのような）心地がするが、（あのとき）</w:t>
      </w:r>
      <w:r w:rsidRPr="00DE1257">
        <w:rPr>
          <w:rFonts w:hint="eastAsia"/>
          <w:vertAlign w:val="superscript"/>
        </w:rPr>
        <w:t>問３</w:t>
      </w:r>
      <w:r w:rsidRPr="00DE1257">
        <w:rPr>
          <w:u w:val="thick"/>
        </w:rPr>
        <w:t>人のことをも、（朝顔の）花は本当にそのように（＝はかないものだと）思っていたのだろう</w:t>
      </w:r>
      <w:r>
        <w:t>、普通にはかないなどということですんでしまう例ではなかったよなどと、自然と思い続けられることばかりさまざまである。</w:t>
      </w:r>
    </w:p>
    <w:p w14:paraId="2B8A53E1" w14:textId="4EA709C8" w:rsidR="00605136" w:rsidRPr="009C1F11" w:rsidRDefault="009C1F11" w:rsidP="001C76C2">
      <w:r>
        <w:rPr>
          <w:rFonts w:hint="eastAsia"/>
        </w:rPr>
        <w:t>（あのとき、私たちの）身の上を（はかないものだとは）本当に知らずに、朝顔の花をわずかな時の間のものと言った（が、本当にわずかな時の間のものとは、人のことであった）よ。</w:t>
      </w:r>
    </w:p>
    <w:sectPr w:rsidR="00605136" w:rsidRPr="009C1F11"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4158" w14:textId="77777777" w:rsidR="006962F4" w:rsidRDefault="006962F4" w:rsidP="00340E82">
      <w:pPr>
        <w:spacing w:line="240" w:lineRule="auto"/>
        <w:rPr>
          <w:rFonts w:cs="Times New Roman"/>
        </w:rPr>
      </w:pPr>
      <w:r>
        <w:rPr>
          <w:rFonts w:cs="Times New Roman"/>
        </w:rPr>
        <w:separator/>
      </w:r>
    </w:p>
  </w:endnote>
  <w:endnote w:type="continuationSeparator" w:id="0">
    <w:p w14:paraId="69284F4A" w14:textId="77777777" w:rsidR="006962F4" w:rsidRDefault="006962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616" w14:textId="77777777" w:rsidR="006962F4" w:rsidRDefault="006962F4" w:rsidP="00340E82">
      <w:pPr>
        <w:spacing w:line="240" w:lineRule="auto"/>
        <w:rPr>
          <w:rFonts w:cs="Times New Roman"/>
        </w:rPr>
      </w:pPr>
      <w:r>
        <w:rPr>
          <w:rFonts w:cs="Times New Roman"/>
        </w:rPr>
        <w:separator/>
      </w:r>
    </w:p>
  </w:footnote>
  <w:footnote w:type="continuationSeparator" w:id="0">
    <w:p w14:paraId="26D938E5" w14:textId="77777777" w:rsidR="006962F4" w:rsidRDefault="006962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45C02"/>
    <w:rsid w:val="00093344"/>
    <w:rsid w:val="001038F2"/>
    <w:rsid w:val="001611E8"/>
    <w:rsid w:val="00191266"/>
    <w:rsid w:val="00192A29"/>
    <w:rsid w:val="001C76C2"/>
    <w:rsid w:val="00340E82"/>
    <w:rsid w:val="003D0B17"/>
    <w:rsid w:val="004033D4"/>
    <w:rsid w:val="00422001"/>
    <w:rsid w:val="00446E1D"/>
    <w:rsid w:val="004861F0"/>
    <w:rsid w:val="004B5A1B"/>
    <w:rsid w:val="00501161"/>
    <w:rsid w:val="005031C8"/>
    <w:rsid w:val="005075D6"/>
    <w:rsid w:val="0056436A"/>
    <w:rsid w:val="006042DD"/>
    <w:rsid w:val="00605136"/>
    <w:rsid w:val="00616C93"/>
    <w:rsid w:val="0066125E"/>
    <w:rsid w:val="006962F4"/>
    <w:rsid w:val="006C73F7"/>
    <w:rsid w:val="00777BC7"/>
    <w:rsid w:val="0080474E"/>
    <w:rsid w:val="0088435E"/>
    <w:rsid w:val="009A2595"/>
    <w:rsid w:val="009C1F11"/>
    <w:rsid w:val="009E6492"/>
    <w:rsid w:val="00A86458"/>
    <w:rsid w:val="00B04AB6"/>
    <w:rsid w:val="00B454C8"/>
    <w:rsid w:val="00B912F3"/>
    <w:rsid w:val="00C2599B"/>
    <w:rsid w:val="00C402D1"/>
    <w:rsid w:val="00CB2DD0"/>
    <w:rsid w:val="00CB761B"/>
    <w:rsid w:val="00CF23A8"/>
    <w:rsid w:val="00D53AF4"/>
    <w:rsid w:val="00D91932"/>
    <w:rsid w:val="00DF52AD"/>
    <w:rsid w:val="00E65BDA"/>
    <w:rsid w:val="00F26E1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F7D6D5A"/>
  <w15:docId w15:val="{6CE776F4-39E3-834B-8C90-3852396B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1ACF-C907-814F-8043-ECFB2ED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389</Words>
  <Characters>2218</Characters>
  <Application>Microsoft Office Word</Application>
  <DocSecurity>0</DocSecurity>
  <Lines>18</Lines>
  <Paragraphs>5</Paragraphs>
  <ScaleCrop>false</ScaleCrop>
  <Company>株式会社　京都書房</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2018-05-31T04:33:00Z</dcterms:created>
  <dcterms:modified xsi:type="dcterms:W3CDTF">2022-05-27T04:39:00Z</dcterms:modified>
</cp:coreProperties>
</file>