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80E91" w14:textId="789E5C78" w:rsidR="00A343FB" w:rsidRPr="00910347" w:rsidRDefault="00A343FB" w:rsidP="00A343FB">
      <w:pPr>
        <w:pStyle w:val="a3"/>
        <w:spacing w:line="480" w:lineRule="exact"/>
        <w:ind w:left="210" w:hangingChars="100" w:hanging="210"/>
        <w:rPr>
          <w:rFonts w:ascii="GothicBBBPr6-Medium" w:eastAsia="ＭＳ 明朝" w:cs="GothicBBBPr6-Medium"/>
          <w:color w:val="000000" w:themeColor="text1"/>
          <w:sz w:val="21"/>
          <w:szCs w:val="21"/>
        </w:rPr>
      </w:pPr>
      <w:r w:rsidRPr="00246C7A">
        <w:rPr>
          <w:rFonts w:asciiTheme="minorEastAsia" w:eastAsiaTheme="minorEastAsia" w:hAnsiTheme="minorEastAsia" w:cs="ＭＳ 明朝" w:hint="eastAsia"/>
          <w:color w:val="000000" w:themeColor="text1"/>
          <w:sz w:val="21"/>
          <w:szCs w:val="21"/>
          <w:eastAsianLayout w:id="-1252367616" w:vert="1" w:vertCompress="1"/>
        </w:rPr>
        <w:t>14</w:t>
      </w:r>
      <w:r w:rsidR="00C2599B" w:rsidRPr="00246C7A">
        <w:rPr>
          <w:rFonts w:asciiTheme="minorEastAsia" w:eastAsiaTheme="minorEastAsia" w:hAnsiTheme="minorEastAsia" w:cs="ＭＳ 明朝" w:hint="eastAsia"/>
          <w:color w:val="000000" w:themeColor="text1"/>
          <w:sz w:val="21"/>
          <w:szCs w:val="21"/>
        </w:rPr>
        <w:t xml:space="preserve">　</w:t>
      </w:r>
      <w:r w:rsidRPr="00246C7A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次の文章</w:t>
      </w:r>
      <w:r w:rsidRPr="00910347">
        <w:rPr>
          <w:rFonts w:eastAsia="ＭＳ 明朝" w:hint="eastAsia"/>
          <w:color w:val="000000" w:themeColor="text1"/>
          <w:sz w:val="21"/>
          <w:szCs w:val="21"/>
        </w:rPr>
        <w:t>は『</w:t>
      </w:r>
      <w:r w:rsidRPr="00910347">
        <w:rPr>
          <w:rFonts w:eastAsia="ＭＳ 明朝"/>
          <w:color w:val="000000" w:themeColor="text1"/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A343FB" w:rsidRPr="00910347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しやせき</w:t>
            </w:r>
          </w:rt>
          <w:rubyBase>
            <w:r w:rsidR="00A343FB" w:rsidRPr="00910347">
              <w:rPr>
                <w:rFonts w:eastAsia="ＭＳ 明朝" w:hint="eastAsia"/>
                <w:color w:val="000000" w:themeColor="text1"/>
                <w:sz w:val="21"/>
                <w:szCs w:val="21"/>
              </w:rPr>
              <w:t>沙石</w:t>
            </w:r>
          </w:rubyBase>
        </w:ruby>
      </w:r>
      <w:r w:rsidRPr="00910347">
        <w:rPr>
          <w:rFonts w:eastAsia="ＭＳ 明朝"/>
          <w:color w:val="000000" w:themeColor="text1"/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A343FB" w:rsidRPr="00910347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しゆう</w:t>
            </w:r>
          </w:rt>
          <w:rubyBase>
            <w:r w:rsidR="00A343FB" w:rsidRPr="00910347">
              <w:rPr>
                <w:rFonts w:eastAsia="ＭＳ 明朝" w:hint="eastAsia"/>
                <w:color w:val="000000" w:themeColor="text1"/>
                <w:sz w:val="21"/>
                <w:szCs w:val="21"/>
              </w:rPr>
              <w:t>集</w:t>
            </w:r>
          </w:rubyBase>
        </w:ruby>
      </w:r>
      <w:r w:rsidRPr="00910347">
        <w:rPr>
          <w:rFonts w:eastAsia="ＭＳ 明朝" w:hint="eastAsia"/>
          <w:color w:val="000000" w:themeColor="text1"/>
          <w:sz w:val="21"/>
          <w:szCs w:val="21"/>
        </w:rPr>
        <w:t>』の一話「耳売りたる事」である。これを読んで、後の設問に答えよ。</w:t>
      </w:r>
      <w:r w:rsidRPr="00910347">
        <w:rPr>
          <w:rFonts w:eastAsia="ＭＳ 明朝"/>
          <w:color w:val="000000" w:themeColor="text1"/>
          <w:sz w:val="21"/>
          <w:szCs w:val="21"/>
        </w:rPr>
        <w:tab/>
      </w:r>
      <w:r w:rsidRPr="00910347">
        <w:rPr>
          <w:rFonts w:eastAsia="ＭＳ 明朝" w:hint="eastAsia"/>
          <w:color w:val="000000" w:themeColor="text1"/>
          <w:sz w:val="21"/>
          <w:szCs w:val="21"/>
        </w:rPr>
        <w:t xml:space="preserve">　　　　　　　　</w:t>
      </w:r>
      <w:r w:rsidR="00D90B1D">
        <w:rPr>
          <w:rFonts w:eastAsia="ＭＳ 明朝" w:hint="eastAsia"/>
          <w:color w:val="000000" w:themeColor="text1"/>
          <w:sz w:val="21"/>
          <w:szCs w:val="21"/>
        </w:rPr>
        <w:t xml:space="preserve">　　　　　　　　</w:t>
      </w:r>
      <w:r w:rsidRPr="00910347">
        <w:rPr>
          <w:rFonts w:eastAsia="ＭＳ 明朝" w:hint="eastAsia"/>
          <w:color w:val="000000" w:themeColor="text1"/>
          <w:sz w:val="21"/>
          <w:szCs w:val="21"/>
        </w:rPr>
        <w:t xml:space="preserve">　　</w:t>
      </w:r>
      <w:r w:rsidR="000D33D0">
        <w:rPr>
          <w:rFonts w:eastAsia="ＭＳ 明朝" w:hint="eastAsia"/>
          <w:color w:val="000000" w:themeColor="text1"/>
          <w:sz w:val="21"/>
          <w:szCs w:val="21"/>
        </w:rPr>
        <w:t xml:space="preserve">　　　　</w:t>
      </w:r>
      <w:r w:rsidRPr="00910347">
        <w:rPr>
          <w:rFonts w:ascii="GothicBBBPr6-Medium" w:eastAsia="ＭＳ 明朝" w:cs="GothicBBBPr6-Medium" w:hint="eastAsia"/>
          <w:color w:val="000000" w:themeColor="text1"/>
          <w:sz w:val="21"/>
          <w:szCs w:val="21"/>
        </w:rPr>
        <w:t>〈東京大〉二〇二三年度出題</w:t>
      </w:r>
    </w:p>
    <w:p w14:paraId="575AC879" w14:textId="77777777" w:rsidR="00C2599B" w:rsidRPr="00910347" w:rsidRDefault="00C2599B" w:rsidP="00A343FB">
      <w:pPr>
        <w:pStyle w:val="ab"/>
        <w:ind w:left="210" w:hanging="210"/>
        <w:rPr>
          <w:rFonts w:cs="Times New Roman"/>
          <w:color w:val="000000" w:themeColor="text1"/>
          <w:sz w:val="21"/>
          <w:szCs w:val="21"/>
        </w:rPr>
      </w:pPr>
      <w:bookmarkStart w:id="0" w:name="_GoBack"/>
      <w:bookmarkEnd w:id="0"/>
    </w:p>
    <w:p w14:paraId="4F88316E" w14:textId="55D9943E" w:rsidR="00A343FB" w:rsidRPr="00910347" w:rsidRDefault="00A343FB" w:rsidP="00A343FB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南都に、ある寺の僧、耳のびく厚き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、ある</w:t>
      </w:r>
      <w:r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A343FB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ひん</w:t>
            </w:r>
          </w:rt>
          <w:rubyBase>
            <w:r w:rsidR="00A343FB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貧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なる僧あり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、「</w:t>
      </w:r>
      <w:r w:rsidRPr="00D90B1D">
        <w:rPr>
          <w:rFonts w:ascii="RyuminPr6N-Reg" w:cs="RyuminPr6N-Reg" w:hint="eastAsia"/>
          <w:color w:val="000000" w:themeColor="text1"/>
          <w:kern w:val="0"/>
          <w:position w:val="17"/>
          <w:sz w:val="18"/>
          <w:szCs w:val="18"/>
          <w:lang w:val="ja-JP"/>
        </w:rPr>
        <w:t>ア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たべ。</w:t>
      </w:r>
      <w:r w:rsidRPr="00910347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A343FB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ご</w:t>
            </w:r>
          </w:rt>
          <w:rubyBase>
            <w:r w:rsidR="00A343FB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御</w:t>
            </w:r>
          </w:rubyBase>
        </w:ruby>
      </w:r>
      <w:r w:rsidRPr="00910347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A343FB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ばう</w:t>
            </w:r>
          </w:rt>
          <w:rubyBase>
            <w:r w:rsidR="00A343FB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坊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の耳買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はん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976AAE" w:rsidRPr="00910347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い</w:instrTex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proofErr w:type="gramStart"/>
      <w:r w:rsidR="00976AAE"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云</w:instrTex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。「とく買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ひ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給へ」と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云ふ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。「いかほどに買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ひ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給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はん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云ふ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。「五百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もん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文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に買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はん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云ふ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。「さらば」とて、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ぜに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銭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を取り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売り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つ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。その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のち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後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、京へ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のぼ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上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さうじや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相者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のもとに、耳売りたる僧と同じく行く。相して云はく、「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ふくぶん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福分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おはしまさず」と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云ふ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時に、耳買ひたる僧の云はく、「あの御坊の耳、その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だいせん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代銭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かくのごとき数にて買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ひ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さうら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候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云ふ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。「さては御耳にして、明年の春のころより、御福分か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ひて、御心安からん」と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相す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。さて、耳売りたる僧を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ば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、「</w:t>
      </w:r>
      <w:r w:rsidRPr="00D90B1D">
        <w:rPr>
          <w:rFonts w:ascii="RyuminPr6N-Reg" w:cs="RyuminPr6N-Reg" w:hint="eastAsia"/>
          <w:color w:val="000000" w:themeColor="text1"/>
          <w:kern w:val="0"/>
          <w:position w:val="17"/>
          <w:sz w:val="18"/>
          <w:szCs w:val="18"/>
          <w:lang w:val="ja-JP"/>
        </w:rPr>
        <w:t>イ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耳ばかりこそ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ふくさう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福相</w:t>
            </w:r>
          </w:rubyBase>
        </w:ruby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おは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すれ、その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ほか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外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は見えず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云ふ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。かの僧、当時まで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世</w:t>
            </w:r>
          </w:rubyBase>
        </w:ruby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けん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間</w:t>
            </w:r>
          </w:rubyBase>
        </w:ruby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ふ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不</w:t>
            </w:r>
          </w:rubyBase>
        </w:ruby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かい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階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の人なり。「かく耳売る事もあれば、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びんぐう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貧窮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を売ることもあり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ぬべ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思ひ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、南都を立ち出でて、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あづま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東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の方に住み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はべ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侍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りけるが、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がく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学</w:t>
            </w:r>
          </w:rubyBase>
        </w:ruby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しやう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生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にて、説法などもする僧なり。</w:t>
      </w:r>
    </w:p>
    <w:p w14:paraId="36DD3396" w14:textId="23B0FC27" w:rsidR="00A343FB" w:rsidRPr="00910347" w:rsidRDefault="00A343FB" w:rsidP="00A343FB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ある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しやう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上</w:t>
            </w:r>
          </w:rubyBase>
        </w:ruby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にん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人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の云はく、「老僧を仏事に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しやう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請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ずる事あり。身老いて道遠し。</w:t>
      </w:r>
      <w:r w:rsidRPr="00D90B1D">
        <w:rPr>
          <w:rFonts w:ascii="RyuminPr6N-Reg" w:cs="RyuminPr6N-Reg" w:hint="eastAsia"/>
          <w:color w:val="000000" w:themeColor="text1"/>
          <w:kern w:val="0"/>
          <w:position w:val="17"/>
          <w:sz w:val="18"/>
          <w:szCs w:val="18"/>
          <w:lang w:val="ja-JP"/>
        </w:rPr>
        <w:t>ウ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予に代はり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て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、赴き給へかし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。ただし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みつ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三</w:t>
            </w:r>
          </w:rubyBase>
        </w:ruby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か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日</w:t>
            </w:r>
          </w:rubyBase>
        </w:ruby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ぢ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路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なり。想像するに、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施</w:t>
            </w:r>
          </w:rubyBase>
        </w:ruby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もつ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物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十五</w:t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くわん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貫</w:t>
            </w:r>
          </w:rubyBase>
        </w:ruby>
      </w:r>
      <w:r w:rsidR="00976AAE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76AAE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もん</w:t>
            </w:r>
          </w:rt>
          <w:rubyBase>
            <w:r w:rsidR="00976AAE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文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には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過ぐべ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からず。またこれより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ひと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一</w:t>
            </w:r>
          </w:rubyBase>
        </w:ruby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ひ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日</w:t>
            </w:r>
          </w:rubyBase>
        </w:ruby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ぢ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路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なる所に、ある神主の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う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有</w:t>
            </w:r>
          </w:rubyBase>
        </w:ruby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とく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徳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なるが、七日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ぎやく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逆</w:t>
            </w:r>
          </w:rubyBase>
        </w:ruby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しゆ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修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をする事あり。これも予を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せう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招</w:t>
            </w:r>
          </w:rubyBase>
        </w:ruby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しやう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請</w:t>
            </w:r>
          </w:rubyBase>
        </w:ruby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すといへども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行かんことを欲せず。これは、一日に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むげ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無下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ならば五貫、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ようせば十貫づつはせんずらん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こう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公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いづれ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に行き給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はん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云ふ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。かの僧、「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C91883" w:rsidRPr="00910347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おほ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proofErr w:type="gramStart"/>
      <w:r w:rsidR="00C91883"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仰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すま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でもなし。遠路を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C91883" w:rsidRPr="00910347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しの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proofErr w:type="gramStart"/>
      <w:r w:rsidR="00C91883"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凌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ぎて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、十五貫文など取り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候はん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より、一日路行きて七十貫こそ取り候はめ」と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云ふ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。「しからば」とて、一所へは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べつにん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別人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をして行かしむ。神主のもとへはこの僧行きけり。</w:t>
      </w:r>
    </w:p>
    <w:p w14:paraId="5F10C72D" w14:textId="3297210E" w:rsidR="00A343FB" w:rsidRPr="00910347" w:rsidRDefault="00A343FB" w:rsidP="00A343FB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既に海を渡り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、その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ところ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処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に至り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ぬ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。神主は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よはひ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齢</w:t>
            </w:r>
          </w:rubyBase>
        </w:ruby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はち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八</w:t>
            </w:r>
          </w:rubyBase>
        </w:ruby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じゆん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旬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に及び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、病床に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C91883" w:rsidRPr="00910347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ふ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proofErr w:type="gramStart"/>
      <w:r w:rsidR="00C91883"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臥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したり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。子息申しけるは、「老体の上、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ふ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不</w:t>
            </w:r>
          </w:rubyBase>
        </w:ruby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れい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例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日久しくして、安泰頼み難く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候へども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、もしやと、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ま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先</w:t>
            </w:r>
          </w:rubyBase>
        </w:ruby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づ</w:t>
      </w:r>
      <w:proofErr w:type="gramEnd"/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ＭＳ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明朝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C91883" w:rsidRPr="00910347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き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),</w:instrText>
      </w:r>
      <w:r w:rsidR="00C91883"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祈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>)</w:instrTex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たう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禱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に、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しんどく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真読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だいはんにや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大般若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ありたく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候ふ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」と申す。「また、逆修は、いかさま用意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つかまつ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仕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り候ひて、やがてひきつぎ仕り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候はん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云ふ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。この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僧思ふやう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、「先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づ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大般若の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ふせ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布施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取るべし。また逆修の布施は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置き物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」と思ひて、「安きことにて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候ふ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。参るほどにては、仰せに従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ふべ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し。</w:t>
      </w:r>
      <w:r w:rsidRPr="00D90B1D">
        <w:rPr>
          <w:rFonts w:ascii="RyuminPr6N-Reg" w:cs="RyuminPr6N-Reg" w:hint="eastAsia"/>
          <w:color w:val="000000" w:themeColor="text1"/>
          <w:kern w:val="0"/>
          <w:position w:val="17"/>
          <w:sz w:val="18"/>
          <w:szCs w:val="18"/>
          <w:lang w:val="ja-JP"/>
        </w:rPr>
        <w:t>エ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u w:val="thick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いづ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u w:val="thick"/>
                <w:lang w:val="ja-JP"/>
              </w:rPr>
              <w:t>何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れも得たる事なり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こと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殊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に祈禱は</w:t>
      </w:r>
      <w:r w:rsidR="00C91883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91883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わ</w:t>
            </w:r>
          </w:rt>
          <w:rubyBase>
            <w:r w:rsidR="00C91883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吾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が宗の秘法なり。必ず霊験あるべし」と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云ふ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21B5E057" w14:textId="2BDBCAFC" w:rsidR="00A343FB" w:rsidRPr="00910347" w:rsidRDefault="00A343FB" w:rsidP="00A343FB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「さて、酒はきこしめすや」と申す。大方はよき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じやう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上</w:t>
            </w:r>
          </w:rubyBase>
        </w:ruby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ご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戸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にてはあれども、「酒を愛すと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云ふは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しんがう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信仰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薄からん」と思ひて、「いかにも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たつと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貴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げなる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てい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体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ならん」と思ひて、「</w:t>
      </w:r>
      <w:r w:rsidRPr="00D90B1D">
        <w:rPr>
          <w:rFonts w:ascii="RyuminPr6N-Reg" w:cs="RyuminPr6N-Reg" w:hint="eastAsia"/>
          <w:color w:val="000000" w:themeColor="text1"/>
          <w:kern w:val="0"/>
          <w:position w:val="17"/>
          <w:sz w:val="18"/>
          <w:szCs w:val="18"/>
          <w:lang w:val="ja-JP"/>
        </w:rPr>
        <w:t>オ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一滴も飲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lastRenderedPageBreak/>
        <w:t>まず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云ふ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。「しからば」とて、温かなる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もち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餅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すす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勧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めけり。よりて、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大般若経の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けい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啓</w:t>
            </w:r>
          </w:rubyBase>
        </w:ruby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びやく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白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して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、かの餅を食はしめて、「これは大般若の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ほふ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法</w:t>
            </w:r>
          </w:rubyBase>
        </w:ruby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み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味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、不死の薬にて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候ふ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」とて、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びやう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病</w:t>
            </w:r>
          </w:rubyBase>
        </w:ruby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じや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者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に与へけり。病者貴く思ひて、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ふ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臥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しながら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がつ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合</w:t>
            </w:r>
          </w:rubyBase>
        </w:ruby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しやう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掌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して、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さんぼうしよてん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三宝諸天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の御恵みと信じて、一口に食ひけるほどに、日ごろ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ふ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不</w:t>
            </w:r>
          </w:rubyBase>
        </w:ruby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じき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食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の故、疲れたる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け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気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にて、食ひ損じて、むせけり。女房、子供、抱へて、とかくしけれども、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かな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はずして、息絶えにければ、</w:t>
      </w:r>
      <w:r w:rsidRPr="00D90B1D">
        <w:rPr>
          <w:rFonts w:ascii="RyuminPr6N-Reg" w:cs="RyuminPr6N-Reg" w:hint="eastAsia"/>
          <w:color w:val="000000" w:themeColor="text1"/>
          <w:kern w:val="0"/>
          <w:position w:val="17"/>
          <w:sz w:val="18"/>
          <w:szCs w:val="18"/>
          <w:lang w:val="ja-JP"/>
        </w:rPr>
        <w:t>カ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中々とかく申すばかりなくして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、「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けう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孝</w:t>
            </w:r>
          </w:rubyBase>
        </w:ruby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やう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養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の時こそ、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あ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案</w:t>
            </w:r>
          </w:rubyBase>
        </w:ruby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ない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内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を申さめ」と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返しけり。</w:t>
      </w:r>
    </w:p>
    <w:p w14:paraId="596C3F06" w14:textId="46246417" w:rsidR="00A343FB" w:rsidRPr="00910347" w:rsidRDefault="00A343FB" w:rsidP="00A343FB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帰る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みち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路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にて、風波荒くして、浪を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しの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凌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ぎ、や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うやう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命助かり、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衣</w:t>
            </w:r>
          </w:rubyBase>
        </w:ruby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しやう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裳</w:t>
            </w:r>
          </w:rubyBase>
        </w:ruby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いげ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以下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損失す。また今一所の経営は、布施、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こた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巨多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なりける。これも、耳の福売りたる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しるし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効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かと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覚えたり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。万事</w:t>
      </w:r>
      <w:r w:rsidR="00346F07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346F07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そご</w:t>
            </w:r>
          </w:rt>
          <w:rubyBase>
            <w:r w:rsidR="00346F07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齟齬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する上、</w:t>
      </w:r>
      <w:r w:rsidRPr="00D90B1D">
        <w:rPr>
          <w:rFonts w:ascii="RyuminPr6N-Reg" w:cs="RyuminPr6N-Reg" w:hint="eastAsia"/>
          <w:color w:val="000000" w:themeColor="text1"/>
          <w:kern w:val="0"/>
          <w:position w:val="17"/>
          <w:sz w:val="18"/>
          <w:szCs w:val="18"/>
          <w:lang w:val="ja-JP"/>
        </w:rPr>
        <w:t>キ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心も卑しくなりにけり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</w:t>
      </w:r>
      <w:r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tab/>
      </w:r>
    </w:p>
    <w:p w14:paraId="1B7443D6" w14:textId="77777777" w:rsidR="00A343FB" w:rsidRPr="00910347" w:rsidRDefault="00A343FB" w:rsidP="00A343FB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663E8157" w14:textId="77777777" w:rsidR="00B02CC9" w:rsidRPr="00910347" w:rsidRDefault="00B02CC9" w:rsidP="00A343FB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3250DED0" w14:textId="77777777" w:rsidR="00C12F9C" w:rsidRPr="00910347" w:rsidRDefault="00A343FB" w:rsidP="00A343FB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〔注〕　○耳のびく―耳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たぶ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565B20DD" w14:textId="6380A99A" w:rsidR="00A343FB" w:rsidRPr="00910347" w:rsidRDefault="00A343FB" w:rsidP="00D90B1D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○五百文―「文」は通貨単位。千文が銭一貫（一貫文）に相当する。</w:t>
      </w:r>
    </w:p>
    <w:p w14:paraId="185687C0" w14:textId="77777777" w:rsidR="00C12F9C" w:rsidRPr="00910347" w:rsidRDefault="00A343FB" w:rsidP="00D90B1D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○相者―人相見。</w:t>
      </w:r>
    </w:p>
    <w:p w14:paraId="01089A00" w14:textId="4AA27DEF" w:rsidR="00A343FB" w:rsidRPr="00910347" w:rsidRDefault="00A343FB" w:rsidP="00D90B1D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○世間不階―暮らし向きがよくないこと。</w:t>
      </w:r>
    </w:p>
    <w:p w14:paraId="1FDBCC23" w14:textId="77777777" w:rsidR="00C12F9C" w:rsidRPr="00910347" w:rsidRDefault="00A343FB" w:rsidP="00D90B1D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○逆修―生前に死後の冥福を祈る仏事を修すること。</w:t>
      </w:r>
    </w:p>
    <w:p w14:paraId="5B164136" w14:textId="77777777" w:rsidR="00C12F9C" w:rsidRPr="00910347" w:rsidRDefault="00A343FB" w:rsidP="00D90B1D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○無下―最悪。</w:t>
      </w:r>
    </w:p>
    <w:p w14:paraId="4208B210" w14:textId="7FD09E0A" w:rsidR="00A343FB" w:rsidRPr="00910347" w:rsidRDefault="00A343FB" w:rsidP="00D90B1D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○八旬―八十。</w:t>
      </w:r>
    </w:p>
    <w:p w14:paraId="23458B37" w14:textId="77777777" w:rsidR="00C12F9C" w:rsidRPr="00910347" w:rsidRDefault="00A343FB" w:rsidP="00D90B1D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○不例―病気。</w:t>
      </w:r>
    </w:p>
    <w:p w14:paraId="62A3F544" w14:textId="6FE00B3C" w:rsidR="00A343FB" w:rsidRPr="00910347" w:rsidRDefault="00A343FB" w:rsidP="00D90B1D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○真読の大般若―『大般若経』六百巻を省略せずに</w:t>
      </w:r>
      <w:r w:rsidR="00B72DC0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B72DC0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どくじゆ</w:t>
            </w:r>
          </w:rt>
          <w:rubyBase>
            <w:r w:rsidR="00B72DC0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読誦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すること。</w:t>
      </w:r>
    </w:p>
    <w:p w14:paraId="31D901B9" w14:textId="77777777" w:rsidR="00C12F9C" w:rsidRPr="00910347" w:rsidRDefault="00A343FB" w:rsidP="00D90B1D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置き物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―ここでは、手に入った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も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同然なことをいう。</w:t>
      </w:r>
    </w:p>
    <w:p w14:paraId="470514C2" w14:textId="6D23D538" w:rsidR="00A343FB" w:rsidRPr="00910347" w:rsidRDefault="00A343FB" w:rsidP="00D90B1D">
      <w:pPr>
        <w:widowControl/>
        <w:tabs>
          <w:tab w:val="right" w:pos="11707"/>
        </w:tabs>
        <w:autoSpaceDE w:val="0"/>
        <w:autoSpaceDN w:val="0"/>
        <w:adjustRightInd w:val="0"/>
        <w:ind w:leftChars="350" w:left="8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○啓白―法会の趣旨や願意を仏に申し上げること。</w:t>
      </w:r>
    </w:p>
    <w:p w14:paraId="41106F9C" w14:textId="77777777" w:rsidR="00B72DC0" w:rsidRPr="00910347" w:rsidRDefault="00A343FB" w:rsidP="00D90B1D">
      <w:pPr>
        <w:widowControl/>
        <w:ind w:leftChars="350" w:left="840"/>
        <w:jc w:val="left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○法味―仏法の妙味。</w:t>
      </w:r>
    </w:p>
    <w:p w14:paraId="778009C9" w14:textId="2E968220" w:rsidR="00605136" w:rsidRPr="00910347" w:rsidRDefault="00A343FB" w:rsidP="00D90B1D">
      <w:pPr>
        <w:widowControl/>
        <w:ind w:leftChars="350" w:left="840"/>
        <w:jc w:val="left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○孝養―亡き親の追善供養。</w:t>
      </w:r>
      <w:r w:rsidR="00605136" w:rsidRPr="00910347">
        <w:rPr>
          <w:rFonts w:ascii="RyuminPr6N-Reg" w:cs="RyuminPr6N-Reg"/>
          <w:color w:val="000000" w:themeColor="text1"/>
          <w:kern w:val="0"/>
          <w:sz w:val="21"/>
          <w:szCs w:val="21"/>
        </w:rPr>
        <w:br w:type="page"/>
      </w:r>
    </w:p>
    <w:p w14:paraId="66E9B7F9" w14:textId="77777777" w:rsidR="00A343FB" w:rsidRPr="00910347" w:rsidRDefault="00A343FB" w:rsidP="00B133FF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lastRenderedPageBreak/>
        <w:t>問１　傍線部ア・イ・ウを現代語訳せよ。</w:t>
      </w:r>
    </w:p>
    <w:p w14:paraId="29B5AC44" w14:textId="77777777" w:rsidR="00B133FF" w:rsidRPr="00910347" w:rsidRDefault="00B133FF" w:rsidP="00B133FF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2F43BE06" w14:textId="77777777" w:rsidR="00A343FB" w:rsidRPr="00910347" w:rsidRDefault="00A343FB" w:rsidP="00B133FF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問２　「何れも得たる事なり」（傍線部エ）について、「何れも」の中身がわかるように現代語訳せよ。</w:t>
      </w:r>
    </w:p>
    <w:p w14:paraId="399E7AA1" w14:textId="77777777" w:rsidR="00B133FF" w:rsidRPr="00910347" w:rsidRDefault="00B133FF" w:rsidP="00B133FF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54DDBB9A" w14:textId="77777777" w:rsidR="00A343FB" w:rsidRPr="00910347" w:rsidRDefault="00A343FB" w:rsidP="00B133FF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問３　僧が「一滴も飲まず」（傍線部オ）と言ったのはなぜか、説明せよ。</w:t>
      </w:r>
    </w:p>
    <w:p w14:paraId="0FD348BC" w14:textId="77777777" w:rsidR="00B133FF" w:rsidRPr="00910347" w:rsidRDefault="00B133FF" w:rsidP="00B133FF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5972F177" w14:textId="25C1408F" w:rsidR="00A343FB" w:rsidRPr="00910347" w:rsidRDefault="00B133FF" w:rsidP="00B133FF">
      <w:pPr>
        <w:widowControl/>
        <w:autoSpaceDE w:val="0"/>
        <w:autoSpaceDN w:val="0"/>
        <w:adjustRightInd w:val="0"/>
        <w:ind w:leftChars="-100" w:left="390" w:hangingChars="300" w:hanging="63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cs="ＭＳ 明朝" w:hint="eastAsia"/>
          <w:sz w:val="21"/>
          <w:szCs w:val="21"/>
        </w:rPr>
        <w:t>◎</w:t>
      </w:r>
      <w:r w:rsidR="00A343FB" w:rsidRPr="00910347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問４　「中々とかく申すばかりなくして」（傍線部カ）について、状況がわかるように現代語訳せよ。</w:t>
      </w:r>
    </w:p>
    <w:p w14:paraId="379A0A65" w14:textId="77777777" w:rsidR="00B133FF" w:rsidRPr="00910347" w:rsidRDefault="00B133FF" w:rsidP="00B133FF">
      <w:pPr>
        <w:ind w:left="420" w:hangingChars="200" w:hanging="420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67FB4C5E" w14:textId="29A63900" w:rsidR="00605136" w:rsidRPr="00910347" w:rsidRDefault="00A343FB" w:rsidP="00B133FF">
      <w:pPr>
        <w:ind w:left="420" w:hangingChars="200" w:hanging="420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問５　「心も卑しくなりにけり」（傍線部キ）とはどういうことか、具体的に説明せよ。</w:t>
      </w:r>
    </w:p>
    <w:p w14:paraId="46691664" w14:textId="77777777" w:rsidR="00605136" w:rsidRPr="00910347" w:rsidRDefault="00605136" w:rsidP="00A343FB">
      <w:pPr>
        <w:widowControl/>
        <w:jc w:val="left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br w:type="page"/>
      </w:r>
    </w:p>
    <w:p w14:paraId="55113A40" w14:textId="77777777" w:rsidR="005075D6" w:rsidRPr="00910347" w:rsidRDefault="005075D6" w:rsidP="00A343FB">
      <w:pPr>
        <w:rPr>
          <w:rStyle w:val="12qR"/>
          <w:rFonts w:ascii="ＭＳ 明朝" w:eastAsia="ＭＳ 明朝" w:cs="Times New Roman"/>
          <w:color w:val="000000" w:themeColor="text1"/>
          <w:sz w:val="21"/>
          <w:szCs w:val="21"/>
        </w:rPr>
      </w:pPr>
      <w:r w:rsidRPr="00910347">
        <w:rPr>
          <w:rStyle w:val="12qR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lastRenderedPageBreak/>
        <w:t>【解答と採点基準】</w:t>
      </w:r>
    </w:p>
    <w:p w14:paraId="2EB41944" w14:textId="5321C90F" w:rsidR="00A343FB" w:rsidRPr="00910347" w:rsidRDefault="00A343FB" w:rsidP="00A343FB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u w:val="thick"/>
          <w:lang w:val="ja-JP"/>
        </w:rPr>
      </w:pP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B133FF" w:rsidRPr="00910347">
        <w:rPr>
          <w:rFonts w:cs="Times New Roman" w:hint="eastAsia"/>
          <w:sz w:val="21"/>
          <w:szCs w:val="21"/>
        </w:rPr>
        <w:t>１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ア＝</w:t>
      </w:r>
      <w:r w:rsidR="00B133FF" w:rsidRPr="00D90B1D">
        <w:rPr>
          <w:rStyle w:val="8pt0"/>
          <w:rFonts w:hint="eastAsia"/>
        </w:rPr>
        <w:t>Ａ</w:t>
      </w:r>
      <w:r w:rsidR="00B133F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く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ださい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  <w:r w:rsidR="00B133FF" w:rsidRPr="00D90B1D">
        <w:rPr>
          <w:rStyle w:val="8pt0"/>
          <w:rFonts w:hint="eastAsia"/>
        </w:rPr>
        <w:t>Ｂ</w:t>
      </w:r>
      <w:r w:rsidR="00B133F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あ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なたの耳を買おう</w:t>
      </w:r>
    </w:p>
    <w:p w14:paraId="1821128F" w14:textId="77777777" w:rsidR="00B133FF" w:rsidRPr="00910347" w:rsidRDefault="00A343FB" w:rsidP="00B133F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＝５〔「たべ」の訳は必須。〕</w:t>
      </w:r>
    </w:p>
    <w:p w14:paraId="6320B3EE" w14:textId="47D1B637" w:rsidR="005075D6" w:rsidRPr="00910347" w:rsidRDefault="00A343FB" w:rsidP="00B133F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＝５〔「あなたの～」の訳は必須。「～</w:t>
      </w:r>
      <w:proofErr w:type="gramStart"/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う</w:t>
      </w:r>
      <w:proofErr w:type="gramEnd"/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・よう」など意志の「ん」の訳出がなければ減点２。〕</w:t>
      </w:r>
    </w:p>
    <w:p w14:paraId="64CA45B9" w14:textId="01B1CEDE" w:rsidR="00A343FB" w:rsidRPr="00910347" w:rsidRDefault="00A343FB" w:rsidP="00B133FF">
      <w:pPr>
        <w:widowControl/>
        <w:suppressAutoHyphens/>
        <w:autoSpaceDE w:val="0"/>
        <w:autoSpaceDN w:val="0"/>
        <w:adjustRightInd w:val="0"/>
        <w:ind w:leftChars="300" w:left="930" w:hangingChars="100" w:hanging="21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イ＝</w:t>
      </w:r>
      <w:r w:rsidR="00B133FF" w:rsidRPr="00D90B1D">
        <w:rPr>
          <w:rStyle w:val="8pt0"/>
          <w:rFonts w:hint="eastAsia"/>
        </w:rPr>
        <w:t>Ａ</w:t>
      </w:r>
      <w:r w:rsidR="00B133F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耳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だけは幸福の相がおありだが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B133FF" w:rsidRPr="00D90B1D">
        <w:rPr>
          <w:rStyle w:val="8pt0"/>
          <w:rFonts w:hint="eastAsia"/>
        </w:rPr>
        <w:t>Ｂ</w:t>
      </w:r>
      <w:r w:rsidR="00B133F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そ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のほかには福相が見えない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75A940A0" w14:textId="1FDBCFFF" w:rsidR="00A343FB" w:rsidRPr="00910347" w:rsidRDefault="00A343FB" w:rsidP="00B133F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＝５〔「のみ」「だけ」など副助詞「ばかり」の訳出がなければ減点２。「が」「だが」など係助詞「こそ」の訳出がなければ減点２。「おはす」を尊敬で訳出していないものは減点１。〕</w:t>
      </w:r>
    </w:p>
    <w:p w14:paraId="1E069A20" w14:textId="4EC73C48" w:rsidR="00A343FB" w:rsidRPr="00910347" w:rsidRDefault="00A343FB" w:rsidP="00B133FF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＝５〔「そのほか」以降の訳は必須。〕</w:t>
      </w:r>
    </w:p>
    <w:p w14:paraId="09EB4284" w14:textId="77777777" w:rsidR="00A343FB" w:rsidRPr="00910347" w:rsidRDefault="00A343FB" w:rsidP="00C5152F">
      <w:pPr>
        <w:widowControl/>
        <w:suppressAutoHyphens/>
        <w:autoSpaceDE w:val="0"/>
        <w:autoSpaceDN w:val="0"/>
        <w:adjustRightInd w:val="0"/>
        <w:ind w:leftChars="300" w:left="930" w:hangingChars="100" w:hanging="21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ウ＝私に代わって、お出向きになりなさいよ。</w:t>
      </w:r>
    </w:p>
    <w:p w14:paraId="022F1105" w14:textId="77777777" w:rsidR="00A343FB" w:rsidRPr="00910347" w:rsidRDefault="00A343FB" w:rsidP="00C5152F">
      <w:pPr>
        <w:pStyle w:val="af6"/>
        <w:spacing w:line="480" w:lineRule="exact"/>
        <w:ind w:leftChars="500" w:left="1200"/>
        <w:rPr>
          <w:rStyle w:val="12qM"/>
          <w:rFonts w:eastAsia="ＭＳ 明朝"/>
          <w:color w:val="000000" w:themeColor="text1"/>
          <w:sz w:val="21"/>
          <w:szCs w:val="21"/>
        </w:rPr>
      </w:pPr>
      <w:r w:rsidRPr="00910347">
        <w:rPr>
          <w:rStyle w:val="12qM"/>
          <w:rFonts w:eastAsia="ＭＳ 明朝" w:hint="eastAsia"/>
          <w:color w:val="000000" w:themeColor="text1"/>
          <w:sz w:val="21"/>
          <w:szCs w:val="21"/>
        </w:rPr>
        <w:t>尊敬語の訳出がなければ減点２。「よ」「な」など終助詞「かし」の訳出がなければ減点２。</w:t>
      </w:r>
    </w:p>
    <w:p w14:paraId="15CA3530" w14:textId="3145263B" w:rsidR="00A343FB" w:rsidRPr="00910347" w:rsidRDefault="00A343FB" w:rsidP="00A343FB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B133FF" w:rsidRPr="00910347">
        <w:rPr>
          <w:rFonts w:cs="Times New Roman" w:hint="eastAsia"/>
          <w:sz w:val="21"/>
          <w:szCs w:val="21"/>
        </w:rPr>
        <w:t>２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C5152F" w:rsidRPr="00D90B1D">
        <w:rPr>
          <w:rStyle w:val="8pt0"/>
          <w:rFonts w:hint="eastAsia"/>
        </w:rPr>
        <w:t>Ａ</w:t>
      </w:r>
      <w:r w:rsidR="00C5152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大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般若経の読誦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も、</w:t>
      </w:r>
      <w:r w:rsidR="00D90B1D">
        <w:rPr>
          <w:rStyle w:val="8pt0"/>
          <w:rFonts w:hint="eastAsia"/>
        </w:rPr>
        <w:t>Ｂ</w:t>
      </w:r>
      <w:r w:rsidR="00C5152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死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後の冥福を祈る祈禱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も</w:t>
      </w:r>
      <w:r w:rsidR="00C5152F" w:rsidRPr="00D90B1D">
        <w:rPr>
          <w:rStyle w:val="8pt0"/>
          <w:rFonts w:hint="eastAsia"/>
        </w:rPr>
        <w:t>Ｃ</w:t>
      </w:r>
      <w:r w:rsidR="00C5152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得意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なことだ。</w:t>
      </w:r>
    </w:p>
    <w:p w14:paraId="36DF9F12" w14:textId="77777777" w:rsidR="00A343FB" w:rsidRPr="00910347" w:rsidRDefault="00A343FB" w:rsidP="00C5152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GothicBBBPro-Medium" w:cs="GothicBBBPro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・</w:t>
      </w: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がともになければ全体０。</w:t>
      </w:r>
    </w:p>
    <w:p w14:paraId="3BE64497" w14:textId="77777777" w:rsidR="00A343FB" w:rsidRPr="00910347" w:rsidRDefault="00A343FB" w:rsidP="00C5152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＝３〔「大般若経を読むこと」が必須。〕</w:t>
      </w:r>
    </w:p>
    <w:p w14:paraId="0BE22089" w14:textId="2CB7E429" w:rsidR="00A343FB" w:rsidRPr="00910347" w:rsidRDefault="00A343FB" w:rsidP="00C5152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＝３〔「逆修祈禱」を言い換えていることが必須。〕</w:t>
      </w:r>
    </w:p>
    <w:p w14:paraId="4B104F65" w14:textId="7D06ECC6" w:rsidR="00A343FB" w:rsidRPr="00910347" w:rsidRDefault="00A343FB" w:rsidP="00C5152F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＝４〔「得たる」を「得意」と訳せていることが必須。〕</w:t>
      </w:r>
    </w:p>
    <w:p w14:paraId="73888279" w14:textId="35B9D0E7" w:rsidR="00A343FB" w:rsidRPr="00910347" w:rsidRDefault="00A343FB" w:rsidP="00A343FB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B133FF" w:rsidRPr="00910347">
        <w:rPr>
          <w:rFonts w:cs="Times New Roman" w:hint="eastAsia"/>
          <w:sz w:val="21"/>
          <w:szCs w:val="21"/>
        </w:rPr>
        <w:t>３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C5152F" w:rsidRPr="00D90B1D">
        <w:rPr>
          <w:rStyle w:val="8pt0"/>
          <w:rFonts w:hint="eastAsia"/>
        </w:rPr>
        <w:t>Ａ</w:t>
      </w:r>
      <w:r w:rsidR="00C5152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尊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さを守る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ために、</w:t>
      </w:r>
      <w:r w:rsidR="00C5152F" w:rsidRPr="00D90B1D">
        <w:rPr>
          <w:rStyle w:val="8pt0"/>
          <w:rFonts w:hint="eastAsia"/>
        </w:rPr>
        <w:t>Ｂ</w:t>
      </w:r>
      <w:r w:rsidR="00C5152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酒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好きで信仰が薄い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と思われると</w:t>
      </w:r>
      <w:r w:rsidR="00C5152F" w:rsidRPr="00D90B1D">
        <w:rPr>
          <w:rStyle w:val="8pt0"/>
          <w:rFonts w:hint="eastAsia"/>
        </w:rPr>
        <w:t>Ｃ</w:t>
      </w:r>
      <w:r w:rsidR="00C5152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不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都合だから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0BFCAA95" w14:textId="6F3A83CB" w:rsidR="00A343FB" w:rsidRPr="00910347" w:rsidRDefault="00A343FB" w:rsidP="00C5152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＝４〔「高僧のように振る舞うため」など同内容可。〕</w:t>
      </w:r>
    </w:p>
    <w:p w14:paraId="7728DBBC" w14:textId="77777777" w:rsidR="00A343FB" w:rsidRPr="00910347" w:rsidRDefault="00A343FB" w:rsidP="00C5152F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＝３〔実際には酒好きであるという内容が必要。〕</w:t>
      </w:r>
    </w:p>
    <w:p w14:paraId="2B71FEC1" w14:textId="7582B1AE" w:rsidR="00A343FB" w:rsidRPr="00910347" w:rsidRDefault="00A343FB" w:rsidP="00C5152F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＝３〔同内容可。〕</w:t>
      </w:r>
    </w:p>
    <w:p w14:paraId="637816C0" w14:textId="07F6738E" w:rsidR="00A343FB" w:rsidRPr="00910347" w:rsidRDefault="00A343FB" w:rsidP="00C5152F">
      <w:pPr>
        <w:widowControl/>
        <w:suppressAutoHyphens/>
        <w:autoSpaceDE w:val="0"/>
        <w:autoSpaceDN w:val="0"/>
        <w:adjustRightInd w:val="0"/>
        <w:ind w:leftChars="300" w:left="1350" w:hangingChars="300" w:hanging="63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［別解］酒好きで信仰が薄いと思われると</w:t>
      </w:r>
      <w:r w:rsidR="00942485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布施に影響するかもしれないから。</w:t>
      </w:r>
    </w:p>
    <w:p w14:paraId="5271DAE1" w14:textId="4915069A" w:rsidR="00A343FB" w:rsidRPr="00910347" w:rsidRDefault="00A343FB" w:rsidP="00C5152F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B133FF" w:rsidRPr="00910347">
        <w:rPr>
          <w:rFonts w:cs="Times New Roman" w:hint="eastAsia"/>
          <w:sz w:val="21"/>
          <w:szCs w:val="21"/>
        </w:rPr>
        <w:t>４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C5152F" w:rsidRPr="00D90B1D">
        <w:rPr>
          <w:rStyle w:val="8pt0"/>
          <w:rFonts w:hint="eastAsia"/>
        </w:rPr>
        <w:t>Ａ</w:t>
      </w:r>
      <w:r w:rsidR="00C5152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僧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が与えた餅で神主が亡くなり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C5152F" w:rsidRPr="00D90B1D">
        <w:rPr>
          <w:rStyle w:val="8pt0"/>
          <w:rFonts w:hint="eastAsia"/>
        </w:rPr>
        <w:t>Ｂ</w:t>
      </w:r>
      <w:r w:rsidR="00C5152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家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族は</w:t>
      </w:r>
      <w:r w:rsidR="00C5152F" w:rsidRPr="00D90B1D">
        <w:rPr>
          <w:rStyle w:val="8pt0"/>
          <w:rFonts w:hint="eastAsia"/>
        </w:rPr>
        <w:t>Ｃ</w:t>
      </w:r>
      <w:r w:rsidR="00C5152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か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えってあれこれ申すこともなくて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</w:p>
    <w:p w14:paraId="3BD8A801" w14:textId="77777777" w:rsidR="00C5152F" w:rsidRPr="00910347" w:rsidRDefault="00A343FB" w:rsidP="00C5152F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＝３〔同内容可。状況の説明が必須。〕</w:t>
      </w:r>
    </w:p>
    <w:p w14:paraId="231A4549" w14:textId="77777777" w:rsidR="00C5152F" w:rsidRPr="00910347" w:rsidRDefault="00A343FB" w:rsidP="00C5152F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＝２〔主語が必須。〕</w:t>
      </w:r>
    </w:p>
    <w:p w14:paraId="145F14C6" w14:textId="41E0BB5E" w:rsidR="00A343FB" w:rsidRPr="00910347" w:rsidRDefault="00A343FB" w:rsidP="00C5152F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＝５〔この部分の訳出は必須。〕</w:t>
      </w:r>
    </w:p>
    <w:p w14:paraId="661993BC" w14:textId="66B1BFDC" w:rsidR="00A343FB" w:rsidRPr="00910347" w:rsidRDefault="00A343FB" w:rsidP="00A343FB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lastRenderedPageBreak/>
        <w:t>問</w:t>
      </w:r>
      <w:r w:rsidR="00B133FF" w:rsidRPr="00910347">
        <w:rPr>
          <w:rFonts w:cs="Times New Roman" w:hint="eastAsia"/>
          <w:sz w:val="21"/>
          <w:szCs w:val="21"/>
        </w:rPr>
        <w:t>５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C5152F" w:rsidRPr="00D90B1D">
        <w:rPr>
          <w:rStyle w:val="8pt0"/>
          <w:rFonts w:hint="eastAsia"/>
        </w:rPr>
        <w:t>Ａ</w:t>
      </w:r>
      <w:r w:rsidR="00C5152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僧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が生活苦になった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うえに</w:t>
      </w:r>
      <w:r w:rsidR="00C5152F" w:rsidRPr="00D90B1D">
        <w:rPr>
          <w:rStyle w:val="8pt0"/>
          <w:rFonts w:hint="eastAsia"/>
        </w:rPr>
        <w:t>Ｂ</w:t>
      </w:r>
      <w:r w:rsidR="00C5152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お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金に執着する</w:t>
      </w:r>
      <w:r w:rsidR="00C5152F" w:rsidRPr="00D90B1D">
        <w:rPr>
          <w:rStyle w:val="8pt0"/>
          <w:rFonts w:hint="eastAsia"/>
        </w:rPr>
        <w:t>Ｃ</w:t>
      </w:r>
      <w:r w:rsidR="00C5152F"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下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劣な心を持つこと</w:t>
      </w:r>
      <w:r w:rsidRPr="00910347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0E9E4666" w14:textId="77777777" w:rsidR="00A343FB" w:rsidRPr="00910347" w:rsidRDefault="00A343FB" w:rsidP="00C5152F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＝３〔状況の説明が必須。〕</w:t>
      </w:r>
    </w:p>
    <w:p w14:paraId="68FF6090" w14:textId="77777777" w:rsidR="00A343FB" w:rsidRPr="00910347" w:rsidRDefault="00A343FB" w:rsidP="00C5152F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＝４〔「金銭への執着」にあたる内容が必須。〕</w:t>
      </w:r>
    </w:p>
    <w:p w14:paraId="37829CE6" w14:textId="28286648" w:rsidR="00A343FB" w:rsidRPr="00910347" w:rsidRDefault="00A343FB" w:rsidP="00C5152F">
      <w:pPr>
        <w:ind w:leftChars="500" w:left="1680" w:hanging="480"/>
        <w:rPr>
          <w:rFonts w:cs="Times New Roman"/>
          <w:color w:val="000000" w:themeColor="text1"/>
          <w:sz w:val="21"/>
          <w:szCs w:val="21"/>
        </w:rPr>
      </w:pPr>
      <w:r w:rsidRPr="00910347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910347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＝３〔「心」の説明がしてあることが必須。〕</w:t>
      </w:r>
    </w:p>
    <w:p w14:paraId="44234B8F" w14:textId="77777777" w:rsidR="008F63A5" w:rsidRPr="00910347" w:rsidRDefault="008F63A5" w:rsidP="00A343FB">
      <w:pPr>
        <w:widowControl/>
        <w:jc w:val="left"/>
        <w:rPr>
          <w:rStyle w:val="11qM"/>
          <w:rFonts w:ascii="ＭＳ 明朝" w:eastAsia="ＭＳ 明朝" w:hAnsi="ＭＳ 明朝" w:cs="ＭＳ 明朝"/>
          <w:color w:val="000000" w:themeColor="text1"/>
          <w:sz w:val="21"/>
          <w:szCs w:val="21"/>
        </w:rPr>
      </w:pPr>
      <w:r w:rsidRPr="00910347">
        <w:rPr>
          <w:rStyle w:val="11qM"/>
          <w:rFonts w:ascii="ＭＳ 明朝" w:eastAsia="ＭＳ 明朝" w:hAnsi="ＭＳ 明朝" w:cs="ＭＳ 明朝"/>
          <w:color w:val="000000" w:themeColor="text1"/>
          <w:sz w:val="21"/>
          <w:szCs w:val="21"/>
        </w:rPr>
        <w:br w:type="page"/>
      </w:r>
    </w:p>
    <w:p w14:paraId="78A39BDB" w14:textId="35241415" w:rsidR="005075D6" w:rsidRPr="00910347" w:rsidRDefault="005075D6" w:rsidP="00A343FB">
      <w:pPr>
        <w:rPr>
          <w:rStyle w:val="11qM"/>
          <w:rFonts w:ascii="ＭＳ 明朝" w:eastAsia="ＭＳ 明朝" w:cs="Times New Roman"/>
          <w:color w:val="000000" w:themeColor="text1"/>
          <w:sz w:val="21"/>
          <w:szCs w:val="21"/>
        </w:rPr>
      </w:pPr>
      <w:r w:rsidRPr="00910347">
        <w:rPr>
          <w:rStyle w:val="11qM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lastRenderedPageBreak/>
        <w:t>【現代語訳】</w:t>
      </w:r>
    </w:p>
    <w:p w14:paraId="53BC0803" w14:textId="14BBC416" w:rsidR="00A343FB" w:rsidRPr="00910347" w:rsidRDefault="00A343FB" w:rsidP="00A343FB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奈良の都に、ある寺の僧で、耳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たぶが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分厚いのを、ある貧乏な僧がいて、「</w:t>
      </w:r>
      <w:r w:rsidR="00C5152F" w:rsidRPr="00D90B1D">
        <w:rPr>
          <w:rStyle w:val="8pt"/>
          <w:rFonts w:hint="eastAsia"/>
        </w:rPr>
        <w:t>問１ア</w:t>
      </w:r>
      <w:r w:rsidR="00C5152F"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く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ださい。あなたの耳を買おう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言う。「早くお買いください」と言う。「どのくらいでお買いになりますか」と言う。「五百文で買おう」と言う。「それならば」と言って、金を取って売った。その後、（耳を買った僧は）京都へ上って、</w:t>
      </w:r>
      <w:r w:rsidR="00C5152F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5152F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にんそう</w:t>
            </w:r>
          </w:rt>
          <w:rubyBase>
            <w:r w:rsidR="00C5152F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人相</w:t>
            </w:r>
          </w:rubyBase>
        </w:ruby>
      </w:r>
      <w:r w:rsidR="00C5152F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5152F" w:rsidRPr="00910347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み</w:t>
            </w:r>
          </w:rt>
          <w:rubyBase>
            <w:r w:rsidR="00C5152F" w:rsidRPr="00910347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見</w:t>
            </w:r>
          </w:rubyBase>
        </w:ruby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ところに、耳を売った僧と一緒に行く。（耳を買った僧の）人相を見て言うには、「幸福の相がおありにならない」と言う時に、耳を買った僧が言うには、「あのお坊の耳ですが、その代金をこのような値段にて買いました」と言う。（人相見は）「ではお耳のおかげで、来年の春頃から、福分が豊かになり、お気持ちも平穏だろう」と判断した。さて、（人相見は）耳を売った僧を、「</w:t>
      </w:r>
      <w:r w:rsidR="00C5152F" w:rsidRPr="00D90B1D">
        <w:rPr>
          <w:rStyle w:val="8pt"/>
          <w:rFonts w:hint="eastAsia"/>
        </w:rPr>
        <w:t>問１イ</w:t>
      </w:r>
      <w:r w:rsidR="00C5152F"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耳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だけは幸福の相がおありだが、そのほかには福相が見えない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言う。この（耳を売った）僧は、その頃まで暮らし向きがよくない人である。「このように耳を売ることもあれば、貧乏困窮を売ることもきっとあるだろう」と思い、奈良の都を立ち出でて、東の方に住んでいましたが、学問専門の僧で、説教などもする僧である。</w:t>
      </w:r>
    </w:p>
    <w:p w14:paraId="6F8C48DB" w14:textId="32388AFA" w:rsidR="00A343FB" w:rsidRPr="00910347" w:rsidRDefault="00A343FB" w:rsidP="00A343FB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ある上人が言うには、「私を仏事に招くことがある。（しかし）この身は老いて道は遠い。</w:t>
      </w:r>
      <w:r w:rsidR="00C5152F" w:rsidRPr="00D90B1D">
        <w:rPr>
          <w:rStyle w:val="8pt"/>
          <w:rFonts w:hint="eastAsia"/>
        </w:rPr>
        <w:t>問１ウ</w:t>
      </w:r>
      <w:r w:rsidR="00C5152F"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私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に代わって、お出向きになりなさいよ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。ただし三日かかる道である。想像するに、お礼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十五貫文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超えないだろう。またここから一日の道である所に、ある神主で徳の高い人が（いて）、七日間死後の冥福を祈る仏事を修することがある。これも私を招いているが行きたくない。こちらは、一日に最悪でも五貫、よくすると十貫ずつはもらえるだろう。あなたは、どちらにお行きなさる」と言う。この（耳を売った）僧は、「申し上げるまでもない。遠い道をしのんで行って、十五貫文などを取りますより、一日の道を行って七十貫文を取ります」と言う。「それならば」と言って、一方へは別の人を行かせた。神主のところへはこの僧が行った。</w:t>
      </w:r>
    </w:p>
    <w:p w14:paraId="73D3FDBB" w14:textId="12A63DF0" w:rsidR="00A343FB" w:rsidRPr="00910347" w:rsidRDefault="00A343FB" w:rsidP="00A343FB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すでに海を渡って、その場所に至った。神主は年齢八十に及んで、病床に伏している。子息が申し上げたことには、「老齢のうえ、病気の日も長くて、安泰を願うのは難しいのですが、ひょっと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するとと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思って）、まず祈禱として、大般若経を省略せずに読誦していただけるとありがたいです」と申し上げる。「また、逆修の祈禱は、（私どもで）ぜひとも用意申し上げまして、そのまま（祈禱に）引き継ぎ申し上げます」と言う。この僧が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lastRenderedPageBreak/>
        <w:t>思うには、「まず大般若経のお礼をもらおう。また逆修の（仏事の）お礼は手に入った</w:t>
      </w:r>
      <w:proofErr w:type="gramStart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も</w:t>
      </w:r>
      <w:proofErr w:type="gramEnd"/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同然」と思って、「簡単なことです。参上した以上、おっしゃることに従いましょう。</w:t>
      </w:r>
      <w:r w:rsidR="00C5152F" w:rsidRPr="00910347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br/>
      </w:r>
      <w:r w:rsidR="00C5152F" w:rsidRPr="00D90B1D">
        <w:rPr>
          <w:rStyle w:val="8pt"/>
          <w:rFonts w:hint="eastAsia"/>
        </w:rPr>
        <w:t>問２エ</w:t>
      </w:r>
      <w:r w:rsidR="00C5152F"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大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般若経の読誦も、死後の冥福を祈る祈禱も得意なことだ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。特に祈禱は私の宗派の秘法である。必ずご利益があるでしょう」と言う。</w:t>
      </w:r>
    </w:p>
    <w:p w14:paraId="26B9D8A9" w14:textId="63609B68" w:rsidR="00A343FB" w:rsidRPr="00910347" w:rsidRDefault="00A343FB" w:rsidP="00A343FB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「ところで、お酒は召し上がるか」と（神主の家族が）申し上げる。（僧は）実際にはとても酒好きなのだが、「酒が好きだと言うと、信仰が薄い（と思われる）だろう」と思って、「（そう答えるのが）いかにも尊い様子だろう」と思って、「一滴も飲まない」と言う。「それならば」と言って、（家族は）温かい餅を勧めた。（僧はこれに）よって、大般若経の（祈禱の）趣旨を仏に申し上げて、この餅を食べさせて、「これは大般若経の仏法の妙味、不死の薬です」と言って、病人（＝神主）に与えた。病人は尊く思って、寝ながら手を合わせて、（仏法僧の）三宝神々のお恵みと信じて、一口に食べたところ、日頃食事をしていなかったため、疲れていた様子で、食べそこなって、むせた。女房、子供が、抱えて、あれこれしたが、かなわずして、（神主が）死んでしまったので、（家族は）</w:t>
      </w:r>
      <w:r w:rsidR="00C5152F" w:rsidRPr="00D90B1D">
        <w:rPr>
          <w:rStyle w:val="8pt"/>
          <w:rFonts w:hint="eastAsia"/>
        </w:rPr>
        <w:t>問４</w:t>
      </w:r>
      <w:r w:rsidR="00C5152F"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か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えってあれこれ申すこともなくて</w:t>
      </w: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、「追善供養の時に、ご連絡します」と言って（僧を）帰した。</w:t>
      </w:r>
    </w:p>
    <w:p w14:paraId="12A083EA" w14:textId="42B98A42" w:rsidR="00605136" w:rsidRPr="00910347" w:rsidRDefault="00A343FB" w:rsidP="00A343FB">
      <w:pPr>
        <w:rPr>
          <w:rFonts w:cs="Times New Roman"/>
          <w:color w:val="000000" w:themeColor="text1"/>
          <w:sz w:val="21"/>
          <w:szCs w:val="21"/>
        </w:rPr>
      </w:pPr>
      <w:r w:rsidRPr="00910347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帰る途中で、波風が荒くて、船は波を押し分けて進み、ほうほうのていで命が助かり、衣装をはじめとして（持ち物を）失った。またもう一方の依頼の法事は、お礼の額が、とても多かった。これも、耳の徳を売ったせいかと思われた。万事がうまくかみあわないうえ、心根も貧しくなったのだった。</w:t>
      </w:r>
    </w:p>
    <w:sectPr w:rsidR="00605136" w:rsidRPr="00910347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ABBF4" w14:textId="77777777" w:rsidR="00E52475" w:rsidRDefault="00E52475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B2E67D5" w14:textId="77777777" w:rsidR="00E52475" w:rsidRDefault="00E52475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N-Regular">
    <w:altName w:val="A P-OTF Aoto Gothic StdN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F7518" w14:textId="77777777" w:rsidR="00E52475" w:rsidRDefault="00E52475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123D99E" w14:textId="77777777" w:rsidR="00E52475" w:rsidRDefault="00E52475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2C5"/>
    <w:rsid w:val="00093344"/>
    <w:rsid w:val="00094AEA"/>
    <w:rsid w:val="000D33D0"/>
    <w:rsid w:val="000F0FC1"/>
    <w:rsid w:val="001038F2"/>
    <w:rsid w:val="001611E8"/>
    <w:rsid w:val="00174EA5"/>
    <w:rsid w:val="00191266"/>
    <w:rsid w:val="00192A29"/>
    <w:rsid w:val="002272BD"/>
    <w:rsid w:val="00246C7A"/>
    <w:rsid w:val="00340E82"/>
    <w:rsid w:val="00346F07"/>
    <w:rsid w:val="00367E68"/>
    <w:rsid w:val="003D0B17"/>
    <w:rsid w:val="004033D4"/>
    <w:rsid w:val="004128E3"/>
    <w:rsid w:val="00422001"/>
    <w:rsid w:val="00446E1D"/>
    <w:rsid w:val="004861F0"/>
    <w:rsid w:val="004B5A1B"/>
    <w:rsid w:val="00501161"/>
    <w:rsid w:val="005031C8"/>
    <w:rsid w:val="005075D6"/>
    <w:rsid w:val="0056436A"/>
    <w:rsid w:val="006042DD"/>
    <w:rsid w:val="00605136"/>
    <w:rsid w:val="00616C93"/>
    <w:rsid w:val="006513D5"/>
    <w:rsid w:val="0066125E"/>
    <w:rsid w:val="006962F4"/>
    <w:rsid w:val="006C73F7"/>
    <w:rsid w:val="0080474E"/>
    <w:rsid w:val="0088435E"/>
    <w:rsid w:val="008F63A5"/>
    <w:rsid w:val="00910347"/>
    <w:rsid w:val="00942485"/>
    <w:rsid w:val="00976AAE"/>
    <w:rsid w:val="009A2595"/>
    <w:rsid w:val="009E6492"/>
    <w:rsid w:val="00A343FB"/>
    <w:rsid w:val="00A86458"/>
    <w:rsid w:val="00B02CC9"/>
    <w:rsid w:val="00B04AB6"/>
    <w:rsid w:val="00B133FF"/>
    <w:rsid w:val="00B454C8"/>
    <w:rsid w:val="00B72DC0"/>
    <w:rsid w:val="00B912F3"/>
    <w:rsid w:val="00C12F9C"/>
    <w:rsid w:val="00C2599B"/>
    <w:rsid w:val="00C402D1"/>
    <w:rsid w:val="00C5152F"/>
    <w:rsid w:val="00C91883"/>
    <w:rsid w:val="00CB2DD0"/>
    <w:rsid w:val="00CB761B"/>
    <w:rsid w:val="00CF23A8"/>
    <w:rsid w:val="00D53AF4"/>
    <w:rsid w:val="00D646F4"/>
    <w:rsid w:val="00D90B1D"/>
    <w:rsid w:val="00D91932"/>
    <w:rsid w:val="00DA42B4"/>
    <w:rsid w:val="00DF52AD"/>
    <w:rsid w:val="00E52475"/>
    <w:rsid w:val="00E65BDA"/>
    <w:rsid w:val="00F26E19"/>
    <w:rsid w:val="00F5326D"/>
    <w:rsid w:val="00F602C1"/>
    <w:rsid w:val="00F82A8A"/>
    <w:rsid w:val="00FB3133"/>
    <w:rsid w:val="00FB4806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7D6D5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basedOn w:val="a4"/>
    <w:uiPriority w:val="99"/>
    <w:rsid w:val="0066125E"/>
    <w:rPr>
      <w:rFonts w:ascii="RyuminPr6N-Reg" w:eastAsia="RyuminPr6N-Reg" w:cs="RyuminPr6N-Reg"/>
      <w:color w:val="000000"/>
      <w:sz w:val="16"/>
      <w:szCs w:val="16"/>
    </w:rPr>
  </w:style>
  <w:style w:type="character" w:customStyle="1" w:styleId="8pt">
    <w:name w:val="肩付き文字8pt"/>
    <w:uiPriority w:val="1"/>
    <w:qFormat/>
    <w:rsid w:val="005075D6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8pt0">
    <w:name w:val="解答・肩付き8pt"/>
    <w:basedOn w:val="a0"/>
    <w:uiPriority w:val="1"/>
    <w:qFormat/>
    <w:rsid w:val="005075D6"/>
    <w:rPr>
      <w:rFonts w:cs="ＭＳ 明朝"/>
      <w:position w:val="17"/>
      <w:sz w:val="16"/>
      <w:szCs w:val="16"/>
      <w:lang w:val="ja-JP"/>
    </w:rPr>
  </w:style>
  <w:style w:type="paragraph" w:customStyle="1" w:styleId="af5">
    <w:name w:val="解答"/>
    <w:basedOn w:val="a8"/>
    <w:uiPriority w:val="99"/>
    <w:rsid w:val="00A343FB"/>
    <w:pPr>
      <w:suppressAutoHyphens/>
    </w:pPr>
    <w:rPr>
      <w:rFonts w:ascii="ShinGoPr6N-Regular" w:eastAsia="ShinGoPr6N-Regular" w:cs="ShinGoPr6N-Regular"/>
      <w:sz w:val="17"/>
      <w:szCs w:val="17"/>
    </w:rPr>
  </w:style>
  <w:style w:type="character" w:customStyle="1" w:styleId="12qR1">
    <w:name w:val="12q新ゴR数字（問の数字）"/>
    <w:basedOn w:val="12qR"/>
    <w:uiPriority w:val="99"/>
    <w:rsid w:val="00A343FB"/>
    <w:rPr>
      <w:rFonts w:ascii="ShinGoPr6-Regular" w:eastAsia="ShinGoPr6-Regular" w:cs="ShinGoPr6-Regular"/>
      <w:w w:val="70"/>
      <w:sz w:val="17"/>
      <w:szCs w:val="17"/>
      <w:u w:val="none"/>
    </w:rPr>
  </w:style>
  <w:style w:type="paragraph" w:customStyle="1" w:styleId="af6">
    <w:name w:val="採点基準"/>
    <w:basedOn w:val="af5"/>
    <w:uiPriority w:val="99"/>
    <w:rsid w:val="00A343FB"/>
    <w:pPr>
      <w:spacing w:line="283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8FABEE-A392-9346-84CE-C0BDD1BC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5023</Words>
  <Characters>5023</Characters>
  <Application>Microsoft Macintosh Word</Application>
  <DocSecurity>0</DocSecurity>
  <Lines>162</Lines>
  <Paragraphs>130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9916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cp:lastPrinted>2023-05-19T00:24:00Z</cp:lastPrinted>
  <dcterms:created xsi:type="dcterms:W3CDTF">2023-05-06T01:27:00Z</dcterms:created>
  <dcterms:modified xsi:type="dcterms:W3CDTF">2023-05-25T07:56:00Z</dcterms:modified>
  <cp:category/>
</cp:coreProperties>
</file>